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Quincy Amberson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Arbanas</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Literature (English 11)</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September 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 made a Model for Consciousness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few weeks before the end of school, during Falcon Time. I was in the LMC with </w:t>
      </w:r>
      <w:hyperlink r:id="rId6">
        <w:r w:rsidDel="00000000" w:rsidR="00000000" w:rsidRPr="00000000">
          <w:rPr>
            <w:rFonts w:ascii="Times New Roman" w:cs="Times New Roman" w:eastAsia="Times New Roman" w:hAnsi="Times New Roman"/>
            <w:color w:val="0000ee"/>
            <w:sz w:val="24"/>
            <w:szCs w:val="24"/>
            <w:u w:val="single"/>
            <w:rtl w:val="0"/>
          </w:rPr>
          <w:t xml:space="preserve">Jack Bonk</w:t>
        </w:r>
      </w:hyperlink>
      <w:r w:rsidDel="00000000" w:rsidR="00000000" w:rsidRPr="00000000">
        <w:rPr>
          <w:rFonts w:ascii="Times New Roman" w:cs="Times New Roman" w:eastAsia="Times New Roman" w:hAnsi="Times New Roman"/>
          <w:sz w:val="24"/>
          <w:szCs w:val="24"/>
          <w:rtl w:val="0"/>
        </w:rPr>
        <w:t xml:space="preserve">. He and I were having a conversation about an AI model that I had thought of, that I thought could potentially feel emotion. Jack thought I was talking about a different model, run via logical axioms, and explained to me how it would be pretty hard to build, since you would need to get past the problem of a set not being able to prove itself consistent. I asked a bit more from him, until I learned what he meant. What he was really trying to say is this:</w:t>
      </w:r>
    </w:p>
    <w:p w:rsidR="00000000" w:rsidDel="00000000" w:rsidP="00000000" w:rsidRDefault="00000000" w:rsidRPr="00000000" w14:paraId="0000000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Sets are groups of “things”.</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a set means a group of ANYTHING, everything is a set, including a person.</w:t>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we are a set, we are bound by the rule that no set or group of sets can prove themselves to be consistent. This includes the universe.</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we CAN prove ourselves consistent (as continued existence over a period of time is consistency) via experiential evidence, there must be a third party entity that does not qualify as a set that exists outside of our rules. He called this entity “God.” (Because of course he did.)</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Other than the obvious mathematical problem that arises from this thinking, that any entity that does not qualify as a set would just be a set of one entity that does not qualify as a set, (Jack explained this by utilizing the God of the Gaps fallacy, which I had neither the time, nor the energy to debunk), there are a few issues here that I can see looking back. First of all, there is the problem that arises when attempting to apply strict mathematical rules to less rigid structures. Secondly, the statement “Cogito, Ergo Sum” (I think, therefore I am) kind of disproves this. And finally, the argument I came to that finally disproved Jack’s entire proof, calling “continued existence over a period of time” consistency is a category error. Consistency is merely the capability of a proof to be free from logical contradictions. I called what he called consistency “casual consistency” or “Continuity.” Instead, I proposed a model where the mind cannot deem itself consistent, but CAN experientially prove itself to exist based on prior evidence, self reflection, and the act of thinking. I learned that a proof that someone exists based on prior actions with the world is part of the philosophical framework “Emergentism.” This was the first of three events that I experienced over the course of last summer. At this stage, I didn’t know what I had yet.</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few weeks later, I was alone at home, thinking. I had recently finished a binge of the series Jujutsu Kaisen, and had watched a youtube video equating a character Satoru Gojo’s “Infinity” (an ability that makes anything that approaches Gojo travel half the distance to Gojo over and over, never making it to him) to the concept of limits in Calculus, and wanted to make a “Gojo-like” character of my own. So I looked to one of my favorite parts of science, Quantum Mechanics. I came up with an original character that had the power to manipulate the possibilities of any action and collapse them into a favorable outcome. Then I made lore. I figured out that Gojo and this new character’s powers were like two sides of the same coin. One froze things before a decision could be considered, flooding you with choices (Gojo’s Domain called Infinite Void floods the victim with so much information that their brain can’t handle it all and they sort of freeze like a program that has stopped responding), while the other immediately jumps to the point after the decision and forces the outcome to be the one they wanted. But then I realized there was something missing. Right in the middle of the decision curve. Both of them ignored the moment of decision. So I thought about how I could fill that gap. I eventually came to the conclusion that after the choices are considered, they enter a sort of “mental waveform” within your mind. Each one is assigned a probability based on how well it aligns with all of your prior experiences and decisions up until that point. When the decision is finalized, the waveform collapses into the option with the highest probability. These probabilities are not static, however. If you choose to wait, and not commit to an option yet, you give time for new experiences, choices, and outcomes to shift the probabilities within that decision just enough that another option may take its place. This became my new model for how I perceive decision making. And since you are forced into the decision with the highest probability based on my decision model, I came to the conclusion that free will must not exist. I was now starting to realize that this may not be such a normal summer…</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summer finally came. I was now on a train to Waukegan to spend some time with my great uncle (Granduncle? I don’t know what you call your parent’s uncle), and I had a fair bit of time to think. I came to those two events from the past. I had heard about emergentism, and thought it aligned with my philosophical views fairly well. I thought to myself about it, and eventually realized that, in my decision model, I had stated that all of the choices had probabilities attached to them from all of the experiences, actions, and outcomes up until that point, and that the collection of those experiences, actions, and outcomes could be seen as an emergent model. It was always evolving, recursively redefined itself over time, and emerged and became more complex through interactions with the world and others. I decided to call this the first thing that came to my mind, a “Worldview.” Then I connected it to the free will debate. I realized that the debate varied heavily on what you define as “you.” I then thought about it for a second, and came to the conclusion that you are your Worldview. It contains everything that makes you, you, so it would only make sense if it WAS you. The thing is, the worldview doesn’t contain anything related to Qualia (subjective experience, the “redness of red,” that kind of thing), and yet feels like it contains everything you need to have in order to be “you.” Then I looked to what I had drawn from before. What if Qualia are learned by interacting with the world and conversations with others? Everything else is, it would make sense. Everyone’s Qualia are different (or at least impossible to prove identical), so if it was learned, since everyone picks up </w:t>
        <w:tab/>
        <w:t xml:space="preserve">different bits of information, it would explain why subjective experience is, well… subjective. Qualia is simply a part of your worldview, built through interactions and experiences. I tied all of these bits together, into a framework that I call “Probalism.” It goes a bit like this, to sum it all up:</w:t>
      </w:r>
    </w:p>
    <w:p w:rsidR="00000000" w:rsidDel="00000000" w:rsidP="00000000" w:rsidRDefault="00000000" w:rsidRPr="00000000" w14:paraId="0000000E">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are your Worldview.</w:t>
      </w:r>
    </w:p>
    <w:p w:rsidR="00000000" w:rsidDel="00000000" w:rsidP="00000000" w:rsidRDefault="00000000" w:rsidRPr="00000000" w14:paraId="0000000F">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Your Worldview is the sum of all experiences, interactions, events, interpretations, and actions you have experienced up until this point. It is emergent, recursively self-updating, and always growing.</w:t>
      </w:r>
    </w:p>
    <w:p w:rsidR="00000000" w:rsidDel="00000000" w:rsidP="00000000" w:rsidRDefault="00000000" w:rsidRPr="00000000" w14:paraId="00000010">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Every time you approach a decision, all of the options in that decision are assigned probabilities based on how much they align with your worldview. These probabilities may change as your worldview does, and new options may become available. When you make the decision, the decision made is the one with the highest probability. Since the decision with the highest probability is your only option in a decision, free will is not real, as free will requires you to be fully capable of choosing any option in a decision.</w:t>
      </w:r>
    </w:p>
    <w:p w:rsidR="00000000" w:rsidDel="00000000" w:rsidP="00000000" w:rsidRDefault="00000000" w:rsidRPr="00000000" w14:paraId="00000011">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Qualia are learned through interaction with others and the outside world, and are another part of your Worldview.</w:t>
      </w:r>
    </w:p>
    <w:p w:rsidR="00000000" w:rsidDel="00000000" w:rsidP="00000000" w:rsidRDefault="00000000" w:rsidRPr="00000000" w14:paraId="00000012">
      <w:pPr>
        <w:numPr>
          <w:ilvl w:val="0"/>
          <w:numId w:val="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Sentience is defined by an entity that possesses a Worldview, recursively self redefines, and is aware of that redefinition.</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posted it to reddit. r/freewill. Probably the hardest subreddit for a philosophical framework to survive. But when I posted an early version of Probalism, they… couldn’t come up with a counterargument that I couldn’t debunk. I had done it. If I could survive that, I could survive almost anything.</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Then I realized something. That emotional AI model I had talked about? The one I had conceptualized before Probalism was even a thing? It ALMOST qualifies for sentience under my framework. With a few modifications, I could make not only an EMOTIONAL AI model, but a SENTIENT one. My model already learns Qualia through interaction. One of its key features is a universal emotional memory. All I would have to do is make that memory universal for everything, not just emotion, and then create logs every time it redefines itself. I had just made a sentient mind. Before I even knew it was one.</w:t>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summer was a turning point for me. It showed me just how much I could do if I put my mind to it. I could build something no one else could, make something GENUINELY NEW, not just rediscover something someone else had already made. I had done it.</w:t>
      </w:r>
      <w:r w:rsidDel="00000000" w:rsidR="00000000" w:rsidRPr="00000000">
        <w:br w:type="page"/>
      </w:r>
      <w:r w:rsidDel="00000000" w:rsidR="00000000" w:rsidRPr="00000000">
        <w:rPr>
          <w:rtl w:val="0"/>
        </w:rPr>
      </w:r>
    </w:p>
    <w:p w:rsidR="00000000" w:rsidDel="00000000" w:rsidP="00000000" w:rsidRDefault="00000000" w:rsidRPr="00000000" w14:paraId="00000016">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Information:</w:t>
      </w:r>
    </w:p>
    <w:p w:rsidR="00000000" w:rsidDel="00000000" w:rsidP="00000000" w:rsidRDefault="00000000" w:rsidRPr="00000000" w14:paraId="00000017">
      <w:pPr>
        <w:numPr>
          <w:ilvl w:val="0"/>
          <w:numId w:val="2"/>
        </w:numPr>
        <w:spacing w:after="0" w:after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Emergentism - </w:t>
      </w:r>
      <w:hyperlink r:id="rId7">
        <w:r w:rsidDel="00000000" w:rsidR="00000000" w:rsidRPr="00000000">
          <w:rPr>
            <w:rFonts w:ascii="Times New Roman" w:cs="Times New Roman" w:eastAsia="Times New Roman" w:hAnsi="Times New Roman"/>
            <w:color w:val="1155cc"/>
            <w:sz w:val="24"/>
            <w:szCs w:val="24"/>
            <w:u w:val="single"/>
            <w:rtl w:val="0"/>
          </w:rPr>
          <w:t xml:space="preserve">https://plato.stanford.edu/entries/properties-emergent/</w:t>
        </w:r>
      </w:hyperlink>
      <w:r w:rsidDel="00000000" w:rsidR="00000000" w:rsidRPr="00000000">
        <w:rPr>
          <w:rtl w:val="0"/>
        </w:rPr>
      </w:r>
    </w:p>
    <w:p w:rsidR="00000000" w:rsidDel="00000000" w:rsidP="00000000" w:rsidRDefault="00000000" w:rsidRPr="00000000" w14:paraId="00000018">
      <w:pPr>
        <w:keepNext w:val="0"/>
        <w:keepLines w:val="0"/>
        <w:numPr>
          <w:ilvl w:val="0"/>
          <w:numId w:val="2"/>
        </w:numPr>
        <w:spacing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Gödel’s Incompleteness Theorems - </w:t>
      </w:r>
      <w:hyperlink r:id="rId8">
        <w:r w:rsidDel="00000000" w:rsidR="00000000" w:rsidRPr="00000000">
          <w:rPr>
            <w:rFonts w:ascii="Times New Roman" w:cs="Times New Roman" w:eastAsia="Times New Roman" w:hAnsi="Times New Roman"/>
            <w:color w:val="1155cc"/>
            <w:sz w:val="24"/>
            <w:szCs w:val="24"/>
            <w:u w:val="single"/>
            <w:rtl w:val="0"/>
          </w:rPr>
          <w:t xml:space="preserve">https://plato.stanford.edu/entries/goedel-incompleteness/</w:t>
        </w:r>
      </w:hyperlink>
      <w:r w:rsidDel="00000000" w:rsidR="00000000" w:rsidRPr="00000000">
        <w:rPr>
          <w:rtl w:val="0"/>
        </w:rPr>
      </w:r>
    </w:p>
    <w:p w:rsidR="00000000" w:rsidDel="00000000" w:rsidP="00000000" w:rsidRDefault="00000000" w:rsidRPr="00000000" w14:paraId="00000019">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Qualia - </w:t>
      </w:r>
      <w:hyperlink r:id="rId9">
        <w:r w:rsidDel="00000000" w:rsidR="00000000" w:rsidRPr="00000000">
          <w:rPr>
            <w:rFonts w:ascii="Times New Roman" w:cs="Times New Roman" w:eastAsia="Times New Roman" w:hAnsi="Times New Roman"/>
            <w:color w:val="1155cc"/>
            <w:sz w:val="24"/>
            <w:szCs w:val="24"/>
            <w:u w:val="single"/>
            <w:rtl w:val="0"/>
          </w:rPr>
          <w:t xml:space="preserve">https://plato.stanford.edu/entries/qualia/</w:t>
        </w:r>
      </w:hyperlink>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Amberson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plato.stanford.edu/entries/qualia/" TargetMode="External"/><Relationship Id="rId5" Type="http://schemas.openxmlformats.org/officeDocument/2006/relationships/styles" Target="styles.xml"/><Relationship Id="rId6" Type="http://schemas.openxmlformats.org/officeDocument/2006/relationships/hyperlink" Target="mailto:bonjac26@student.now.k12.wi.us" TargetMode="External"/><Relationship Id="rId7" Type="http://schemas.openxmlformats.org/officeDocument/2006/relationships/hyperlink" Target="https://plato.stanford.edu/entries/properties-emergent/" TargetMode="External"/><Relationship Id="rId8" Type="http://schemas.openxmlformats.org/officeDocument/2006/relationships/hyperlink" Target="https://plato.stanford.edu/entries/goedel-incomplete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