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RPr="00FD5136" w:rsidR="00FD5136" w:rsidP="00FD5136" w:rsidRDefault="00802FDF" w14:paraId="48553151" wp14:textId="77777777">
      <w:pPr>
        <w:jc w:val="both"/>
        <w:rPr>
          <w:rFonts w:ascii="Calisto MT" w:hAnsi="Calisto MT"/>
        </w:rPr>
      </w:pPr>
      <w:r w:rsidRPr="00FD5136">
        <w:rPr>
          <w:rFonts w:ascii="Calisto MT" w:hAnsi="Calisto MT"/>
        </w:rPr>
        <w:t>These videos are freely available for research purposes, but we ask that you do not share them yourself.  Should you have a colleague who is interested in using them, please have that person get in touch with Eliza Bliss-Moreau (</w:t>
      </w:r>
      <w:hyperlink w:history="1" r:id="rId6">
        <w:r w:rsidRPr="00FD5136">
          <w:rPr>
            <w:rStyle w:val="Hyperlink"/>
            <w:rFonts w:ascii="Calisto MT" w:hAnsi="Calisto MT"/>
          </w:rPr>
          <w:t>eblissmoreau@ucdavis.edu</w:t>
        </w:r>
      </w:hyperlink>
      <w:r w:rsidRPr="00FD5136">
        <w:rPr>
          <w:rFonts w:ascii="Calisto MT" w:hAnsi="Calisto MT"/>
        </w:rPr>
        <w:t xml:space="preserve">).  We keep track of who is using the </w:t>
      </w:r>
      <w:r w:rsidRPr="00FD5136" w:rsidR="00FD5136">
        <w:rPr>
          <w:rFonts w:ascii="Calisto MT" w:hAnsi="Calisto MT"/>
        </w:rPr>
        <w:t>video set so that we can report the numbers of groups using them to our funders.</w:t>
      </w:r>
    </w:p>
    <w:p xmlns:wp14="http://schemas.microsoft.com/office/word/2010/wordml" w:rsidRPr="00FD5136" w:rsidR="00FD5136" w:rsidP="00FD5136" w:rsidRDefault="00FD5136" w14:paraId="1667361B" wp14:textId="141CBC18">
      <w:pPr>
        <w:jc w:val="both"/>
        <w:rPr>
          <w:rFonts w:ascii="Calisto MT" w:hAnsi="Calisto MT"/>
        </w:rPr>
      </w:pPr>
      <w:r w:rsidRPr="662C3FBA" w:rsidR="662C3FBA">
        <w:rPr>
          <w:rFonts w:ascii="Calisto MT" w:hAnsi="Calisto MT"/>
        </w:rPr>
        <w:t>All presentations and publications that use these videos must cite (the original two papers where norming of the videos is described):</w:t>
      </w:r>
    </w:p>
    <w:p xmlns:wp14="http://schemas.microsoft.com/office/word/2010/wordml" w:rsidRPr="00FD5136" w:rsidR="00FD5136" w:rsidP="00FD5136" w:rsidRDefault="00FD5136" w14:paraId="520DC34F" wp14:textId="77777777">
      <w:pPr>
        <w:autoSpaceDE w:val="0"/>
        <w:autoSpaceDN w:val="0"/>
        <w:adjustRightInd w:val="0"/>
        <w:ind w:left="360"/>
        <w:jc w:val="both"/>
        <w:rPr>
          <w:rFonts w:ascii="Calisto MT" w:hAnsi="Calisto MT"/>
          <w:bCs/>
          <w:smallCaps/>
          <w:sz w:val="28"/>
          <w:szCs w:val="28"/>
        </w:rPr>
      </w:pPr>
      <w:proofErr w:type="gramStart"/>
      <w:r w:rsidRPr="00FD5136">
        <w:rPr>
          <w:rFonts w:ascii="Calisto MT" w:hAnsi="Calisto MT"/>
        </w:rPr>
        <w:t>Bliss-Moreau, E., Machado, C.J., &amp; Amaral, D.G. (2013).</w:t>
      </w:r>
      <w:proofErr w:type="gramEnd"/>
      <w:r w:rsidRPr="00FD5136">
        <w:rPr>
          <w:rFonts w:ascii="Calisto MT" w:hAnsi="Calisto MT"/>
        </w:rPr>
        <w:t xml:space="preserve">  Macaque cardiac physiology is sensitive to the valence of passively viewed sensory stimuli.  </w:t>
      </w:r>
      <w:proofErr w:type="spellStart"/>
      <w:r w:rsidRPr="00FD5136">
        <w:rPr>
          <w:rFonts w:ascii="Calisto MT" w:hAnsi="Calisto MT"/>
          <w:i/>
        </w:rPr>
        <w:t>PLoS</w:t>
      </w:r>
      <w:proofErr w:type="spellEnd"/>
      <w:r w:rsidRPr="00FD5136">
        <w:rPr>
          <w:rFonts w:ascii="Calisto MT" w:hAnsi="Calisto MT"/>
          <w:i/>
        </w:rPr>
        <w:t xml:space="preserve"> One</w:t>
      </w:r>
      <w:r w:rsidRPr="00FD5136">
        <w:rPr>
          <w:rFonts w:ascii="Calisto MT" w:hAnsi="Calisto MT"/>
        </w:rPr>
        <w:t xml:space="preserve">, </w:t>
      </w:r>
      <w:r w:rsidRPr="00FD5136">
        <w:rPr>
          <w:rFonts w:ascii="Calisto MT" w:hAnsi="Calisto MT"/>
          <w:i/>
        </w:rPr>
        <w:t xml:space="preserve">8(8), </w:t>
      </w:r>
      <w:r w:rsidRPr="00FD5136">
        <w:rPr>
          <w:rFonts w:ascii="Calisto MT" w:hAnsi="Calisto MT"/>
        </w:rPr>
        <w:t xml:space="preserve">e71170. </w:t>
      </w:r>
    </w:p>
    <w:p w:rsidR="662C3FBA" w:rsidP="662C3FBA" w:rsidRDefault="662C3FBA" w14:paraId="02238C2E" w14:textId="29DDDDB7">
      <w:pPr>
        <w:ind w:left="360"/>
        <w:jc w:val="both"/>
        <w:rPr>
          <w:rFonts w:ascii="Calisto MT" w:hAnsi="Calisto MT"/>
          <w:smallCaps w:val="1"/>
          <w:sz w:val="28"/>
          <w:szCs w:val="28"/>
        </w:rPr>
      </w:pPr>
      <w:r w:rsidRPr="662C3FBA" w:rsidR="662C3FBA">
        <w:rPr>
          <w:rFonts w:ascii="Calisto MT" w:hAnsi="Calisto MT"/>
        </w:rPr>
        <w:t xml:space="preserve">Machado, C.J., Bliss-Moreau, E., Platt, M., &amp; Amaral D.G. (2011).  Social and nonsocial content differentially modulates visual attention and autonomic arousal in rhesus macaques, </w:t>
      </w:r>
      <w:proofErr w:type="spellStart"/>
      <w:r w:rsidRPr="662C3FBA" w:rsidR="662C3FBA">
        <w:rPr>
          <w:rFonts w:ascii="Calisto MT" w:hAnsi="Calisto MT"/>
          <w:i w:val="1"/>
          <w:iCs w:val="1"/>
        </w:rPr>
        <w:t>PLoS</w:t>
      </w:r>
      <w:proofErr w:type="spellEnd"/>
      <w:r w:rsidRPr="662C3FBA" w:rsidR="662C3FBA">
        <w:rPr>
          <w:rFonts w:ascii="Calisto MT" w:hAnsi="Calisto MT"/>
          <w:i w:val="1"/>
          <w:iCs w:val="1"/>
        </w:rPr>
        <w:t xml:space="preserve"> One</w:t>
      </w:r>
      <w:r w:rsidRPr="662C3FBA" w:rsidR="662C3FBA">
        <w:rPr>
          <w:rFonts w:ascii="Calisto MT" w:hAnsi="Calisto MT"/>
        </w:rPr>
        <w:t xml:space="preserve">, 6(10): e26598. </w:t>
      </w:r>
    </w:p>
    <w:p w:rsidR="1B627B2E" w:rsidP="1B627B2E" w:rsidRDefault="1B627B2E" w14:paraId="6BAA1DC5" w14:textId="66544605">
      <w:pPr>
        <w:pStyle w:val="Normal"/>
        <w:jc w:val="both"/>
        <w:rPr>
          <w:rFonts w:ascii="Calisto MT" w:hAnsi="Calisto MT"/>
        </w:rPr>
      </w:pPr>
      <w:r w:rsidRPr="1B627B2E" w:rsidR="1B627B2E">
        <w:rPr>
          <w:rFonts w:ascii="Calisto MT" w:hAnsi="Calisto MT"/>
        </w:rPr>
        <w:t>There are two different ways the content of the videos has been notated:</w:t>
      </w:r>
    </w:p>
    <w:p w:rsidR="1B627B2E" w:rsidP="1B627B2E" w:rsidRDefault="1B627B2E" w14:paraId="1887F272" w14:textId="18B94443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</w:rPr>
      </w:pPr>
      <w:r w:rsidRPr="1B627B2E" w:rsidR="1B627B2E">
        <w:rPr>
          <w:rFonts w:ascii="Calisto MT" w:hAnsi="Calisto MT"/>
        </w:rPr>
        <w:t>For Machado et al. 2011, broad categories re: content were used.  You can find that info in: Machado et al. 2011 Video Content.xls</w:t>
      </w:r>
    </w:p>
    <w:p w:rsidR="1B627B2E" w:rsidP="1B627B2E" w:rsidRDefault="1B627B2E" w14:paraId="7FCF72F4" w14:textId="12698E3C">
      <w:pPr>
        <w:pStyle w:val="ListParagraph"/>
        <w:numPr>
          <w:ilvl w:val="0"/>
          <w:numId w:val="3"/>
        </w:numPr>
        <w:jc w:val="both"/>
        <w:rPr>
          <w:rFonts w:ascii="Calisto MT" w:hAnsi="Calisto MT" w:eastAsia="Times New Roman" w:cs="Times New Roman"/>
        </w:rPr>
      </w:pPr>
      <w:r w:rsidRPr="662C3FBA" w:rsidR="662C3FBA">
        <w:rPr>
          <w:rFonts w:ascii="Calisto MT" w:hAnsi="Calisto MT" w:eastAsia="Times New Roman" w:cs="Times New Roman"/>
        </w:rPr>
        <w:t xml:space="preserve">For Bliss-Moreau et al. 2013, human raters evaluated each video in terms of a number of psychological properties (e.g., valence, dominance, </w:t>
      </w:r>
      <w:proofErr w:type="spellStart"/>
      <w:r w:rsidRPr="662C3FBA" w:rsidR="662C3FBA">
        <w:rPr>
          <w:rFonts w:ascii="Calisto MT" w:hAnsi="Calisto MT" w:eastAsia="Times New Roman" w:cs="Times New Roman"/>
        </w:rPr>
        <w:t>etc</w:t>
      </w:r>
      <w:proofErr w:type="spellEnd"/>
      <w:r w:rsidRPr="662C3FBA" w:rsidR="662C3FBA">
        <w:rPr>
          <w:rFonts w:ascii="Calisto MT" w:hAnsi="Calisto MT" w:eastAsia="Times New Roman" w:cs="Times New Roman"/>
        </w:rPr>
        <w:t>).  The procedure is described in the paper.  You can find that info in: Bliss-Moreau, Machado, &amp; Amaral, 2013 Video Rating.xls</w:t>
      </w:r>
    </w:p>
    <w:p w:rsidR="662C3FBA" w:rsidP="662C3FBA" w:rsidRDefault="662C3FBA" w14:paraId="1CC13D22" w14:textId="0CD9AF0F">
      <w:pPr>
        <w:pStyle w:val="Normal"/>
        <w:jc w:val="both"/>
        <w:rPr>
          <w:rFonts w:ascii="Calisto MT" w:hAnsi="Calisto MT" w:eastAsia="Times New Roman" w:cs="Times New Roman"/>
        </w:rPr>
      </w:pPr>
    </w:p>
    <w:p w:rsidR="662C3FBA" w:rsidP="662C3FBA" w:rsidRDefault="662C3FBA" w14:paraId="3CA3D05F" w14:textId="3FF64FB5">
      <w:pPr>
        <w:pStyle w:val="Normal"/>
        <w:jc w:val="both"/>
        <w:rPr>
          <w:rFonts w:ascii="Calisto MT" w:hAnsi="Calisto MT" w:eastAsia="Times New Roman" w:cs="Times New Roman"/>
        </w:rPr>
      </w:pPr>
    </w:p>
    <w:p w:rsidR="662C3FBA" w:rsidP="662C3FBA" w:rsidRDefault="662C3FBA" w14:paraId="28795449" w14:textId="185CA60E">
      <w:pPr>
        <w:pStyle w:val="Normal"/>
        <w:jc w:val="both"/>
        <w:rPr>
          <w:rFonts w:ascii="Calisto MT" w:hAnsi="Calisto MT" w:eastAsia="Times New Roman" w:cs="Times New Roman"/>
        </w:rPr>
      </w:pPr>
      <w:r w:rsidRPr="662C3FBA" w:rsidR="662C3FBA">
        <w:rPr>
          <w:rFonts w:ascii="Calisto MT" w:hAnsi="Calisto MT" w:eastAsia="Times New Roman" w:cs="Times New Roman"/>
        </w:rPr>
        <w:t>Other papers using the video cite (citations appreciated!) include:</w:t>
      </w:r>
    </w:p>
    <w:p w:rsidR="662C3FBA" w:rsidP="662C3FBA" w:rsidRDefault="662C3FBA" w14:paraId="434DCF6E" w14:textId="4BB63966">
      <w:pPr>
        <w:pStyle w:val="Normal"/>
        <w:jc w:val="both"/>
        <w:rPr>
          <w:color w:val="auto"/>
        </w:rPr>
      </w:pPr>
      <w:r w:rsidRPr="662C3FBA" w:rsidR="662C3FBA">
        <w:rPr>
          <w:rFonts w:ascii="Calisto MT" w:hAnsi="Calisto MT" w:eastAsia="Calisto MT" w:cs="Calisto MT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US"/>
        </w:rPr>
        <w:t xml:space="preserve">Santistevan, A.C., </w:t>
      </w:r>
      <w:proofErr w:type="spellStart"/>
      <w:r w:rsidRPr="662C3FBA" w:rsidR="662C3FBA">
        <w:rPr>
          <w:rFonts w:ascii="Calisto MT" w:hAnsi="Calisto MT" w:eastAsia="Calisto MT" w:cs="Calisto MT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US"/>
        </w:rPr>
        <w:t>Moadab</w:t>
      </w:r>
      <w:proofErr w:type="spellEnd"/>
      <w:r w:rsidRPr="662C3FBA" w:rsidR="662C3FBA">
        <w:rPr>
          <w:rFonts w:ascii="Calisto MT" w:hAnsi="Calisto MT" w:eastAsia="Calisto MT" w:cs="Calisto MT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US"/>
        </w:rPr>
        <w:t xml:space="preserve">, G., Fiske, O., Nord, C., </w:t>
      </w:r>
      <w:proofErr w:type="spellStart"/>
      <w:r w:rsidRPr="662C3FBA" w:rsidR="662C3FBA">
        <w:rPr>
          <w:rFonts w:ascii="Calisto MT" w:hAnsi="Calisto MT" w:eastAsia="Calisto MT" w:cs="Calisto MT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US"/>
        </w:rPr>
        <w:t>Isaacowitz</w:t>
      </w:r>
      <w:proofErr w:type="spellEnd"/>
      <w:r w:rsidRPr="662C3FBA" w:rsidR="662C3FBA">
        <w:rPr>
          <w:rFonts w:ascii="Calisto MT" w:hAnsi="Calisto MT" w:eastAsia="Calisto MT" w:cs="Calisto MT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US"/>
        </w:rPr>
        <w:t xml:space="preserve">, D.M., &amp; Bliss-Moreau, E. (2023). Cardiac psychophysiological tuning to </w:t>
      </w:r>
      <w:proofErr w:type="spellStart"/>
      <w:r w:rsidRPr="662C3FBA" w:rsidR="662C3FBA">
        <w:rPr>
          <w:rFonts w:ascii="Calisto MT" w:hAnsi="Calisto MT" w:eastAsia="Calisto MT" w:cs="Calisto MT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US"/>
        </w:rPr>
        <w:t>socioaffective</w:t>
      </w:r>
      <w:proofErr w:type="spellEnd"/>
      <w:r w:rsidRPr="662C3FBA" w:rsidR="662C3FBA">
        <w:rPr>
          <w:rFonts w:ascii="Calisto MT" w:hAnsi="Calisto MT" w:eastAsia="Calisto MT" w:cs="Calisto MT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US"/>
        </w:rPr>
        <w:t xml:space="preserve"> content is disrupted in aged rhesus monkeys (</w:t>
      </w:r>
      <w:r w:rsidRPr="662C3FBA" w:rsidR="662C3FBA">
        <w:rPr>
          <w:rFonts w:ascii="Calisto MT" w:hAnsi="Calisto MT" w:eastAsia="Calisto MT" w:cs="Calisto MT"/>
          <w:b w:val="0"/>
          <w:bCs w:val="0"/>
          <w:i w:val="1"/>
          <w:iCs w:val="1"/>
          <w:caps w:val="0"/>
          <w:smallCaps w:val="0"/>
          <w:noProof w:val="0"/>
          <w:color w:val="auto"/>
          <w:sz w:val="25"/>
          <w:szCs w:val="25"/>
          <w:lang w:val="en-US"/>
        </w:rPr>
        <w:t>Macaca mulatta</w:t>
      </w:r>
      <w:r w:rsidRPr="662C3FBA" w:rsidR="662C3FBA">
        <w:rPr>
          <w:rFonts w:ascii="Calisto MT" w:hAnsi="Calisto MT" w:eastAsia="Calisto MT" w:cs="Calisto MT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US"/>
        </w:rPr>
        <w:t xml:space="preserve">), </w:t>
      </w:r>
      <w:r w:rsidRPr="662C3FBA" w:rsidR="662C3FBA">
        <w:rPr>
          <w:rFonts w:ascii="Calisto MT" w:hAnsi="Calisto MT" w:eastAsia="Calisto MT" w:cs="Calisto MT"/>
          <w:b w:val="0"/>
          <w:bCs w:val="0"/>
          <w:i w:val="1"/>
          <w:iCs w:val="1"/>
          <w:caps w:val="0"/>
          <w:smallCaps w:val="0"/>
          <w:noProof w:val="0"/>
          <w:color w:val="auto"/>
          <w:sz w:val="25"/>
          <w:szCs w:val="25"/>
          <w:lang w:val="en-US"/>
        </w:rPr>
        <w:t>Psychophysiology</w:t>
      </w:r>
      <w:r w:rsidRPr="662C3FBA" w:rsidR="662C3FBA">
        <w:rPr>
          <w:rFonts w:ascii="Calisto MT" w:hAnsi="Calisto MT" w:eastAsia="Calisto MT" w:cs="Calisto MT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US"/>
        </w:rPr>
        <w:t xml:space="preserve">, </w:t>
      </w:r>
      <w:r w:rsidRPr="662C3FBA" w:rsidR="662C3FBA">
        <w:rPr>
          <w:rFonts w:ascii="Calisto MT" w:hAnsi="Calisto MT" w:eastAsia="Calisto MT" w:cs="Calisto MT"/>
          <w:b w:val="0"/>
          <w:bCs w:val="0"/>
          <w:i w:val="1"/>
          <w:iCs w:val="1"/>
          <w:caps w:val="0"/>
          <w:smallCaps w:val="0"/>
          <w:noProof w:val="0"/>
          <w:color w:val="auto"/>
          <w:sz w:val="25"/>
          <w:szCs w:val="25"/>
          <w:lang w:val="en-US"/>
        </w:rPr>
        <w:t>61</w:t>
      </w:r>
      <w:r w:rsidRPr="662C3FBA" w:rsidR="662C3FBA">
        <w:rPr>
          <w:rFonts w:ascii="Calisto MT" w:hAnsi="Calisto MT" w:eastAsia="Calisto MT" w:cs="Calisto MT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US"/>
        </w:rPr>
        <w:t>, 1e14410.</w:t>
      </w:r>
      <w:r w:rsidRPr="662C3FBA" w:rsidR="662C3FBA">
        <w:rPr>
          <w:rFonts w:ascii="Calisto MT" w:hAnsi="Calisto MT" w:eastAsia="Calisto MT" w:cs="Calisto MT"/>
          <w:b w:val="0"/>
          <w:bCs w:val="0"/>
          <w:i w:val="1"/>
          <w:iCs w:val="1"/>
          <w:caps w:val="0"/>
          <w:smallCaps w:val="0"/>
          <w:noProof w:val="0"/>
          <w:color w:val="auto"/>
          <w:sz w:val="25"/>
          <w:szCs w:val="25"/>
          <w:lang w:val="en-US"/>
        </w:rPr>
        <w:t xml:space="preserve"> </w:t>
      </w:r>
      <w:hyperlink r:id="R60aaa8603cf54aa4">
        <w:r w:rsidRPr="662C3FBA" w:rsidR="662C3FBA">
          <w:rPr>
            <w:rStyle w:val="Hyperlink"/>
            <w:rFonts w:ascii="Calisto MT" w:hAnsi="Calisto MT" w:eastAsia="Calisto MT" w:cs="Calisto MT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5"/>
            <w:szCs w:val="25"/>
            <w:u w:val="none"/>
            <w:lang w:val="en-US"/>
          </w:rPr>
          <w:t>https://doi.org/10.1111/psyp.14410</w:t>
        </w:r>
      </w:hyperlink>
    </w:p>
    <w:p w:rsidR="1B627B2E" w:rsidP="1B627B2E" w:rsidRDefault="1B627B2E" w14:paraId="78FD997B" w14:textId="0F2CA026">
      <w:pPr>
        <w:pStyle w:val="Normal"/>
        <w:jc w:val="both"/>
        <w:rPr>
          <w:rFonts w:ascii="Calisto MT" w:hAnsi="Calisto MT"/>
        </w:rPr>
      </w:pPr>
    </w:p>
    <w:p w:rsidR="1B627B2E" w:rsidP="1B627B2E" w:rsidRDefault="1B627B2E" w14:paraId="78C0A6BE" w14:textId="34F7B4D4">
      <w:pPr>
        <w:pStyle w:val="Normal"/>
        <w:jc w:val="both"/>
        <w:rPr>
          <w:rFonts w:ascii="Calisto MT" w:hAnsi="Calisto MT"/>
        </w:rPr>
      </w:pPr>
    </w:p>
    <w:p xmlns:wp14="http://schemas.microsoft.com/office/word/2010/wordml" w:rsidR="00FD5136" w:rsidP="00FD5136" w:rsidRDefault="00FD5136" w14:paraId="6AA09B0F" wp14:textId="77777777">
      <w:pPr>
        <w:jc w:val="both"/>
        <w:rPr>
          <w:rFonts w:ascii="Calisto MT" w:hAnsi="Calisto MT"/>
        </w:rPr>
      </w:pPr>
      <w:r>
        <w:rPr>
          <w:rFonts w:ascii="Calisto MT" w:hAnsi="Calisto MT"/>
        </w:rPr>
        <w:t>Please let Eliza know if you have any questions!</w:t>
      </w:r>
    </w:p>
    <w:p xmlns:wp14="http://schemas.microsoft.com/office/word/2010/wordml" w:rsidRPr="00FD5136" w:rsidR="00FD5136" w:rsidP="00FD5136" w:rsidRDefault="00FD5136" w14:paraId="0A37501D" wp14:textId="77777777">
      <w:pPr>
        <w:jc w:val="both"/>
        <w:rPr>
          <w:rFonts w:ascii="Calisto MT" w:hAnsi="Calisto MT"/>
        </w:rPr>
      </w:pPr>
      <w:bookmarkStart w:name="_GoBack" w:id="0"/>
      <w:bookmarkEnd w:id="0"/>
    </w:p>
    <w:sectPr w:rsidRPr="00FD5136" w:rsidR="00FD5136" w:rsidSect="005E666D">
      <w:pgSz w:w="12240" w:h="15840" w:orient="portrait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sto MT">
    <w:panose1 w:val="0204060305050503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2">
    <w:nsid w:val="e0ce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13403982"/>
    <w:multiLevelType w:val="hybridMultilevel"/>
    <w:tmpl w:val="E2DE1F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9107B6F"/>
    <w:multiLevelType w:val="hybridMultilevel"/>
    <w:tmpl w:val="72DCD682"/>
    <w:lvl w:ilvl="0" w:tplc="D228C212">
      <w:start w:val="1"/>
      <w:numFmt w:val="decimal"/>
      <w:lvlText w:val="%1."/>
      <w:lvlJc w:val="left"/>
      <w:pPr>
        <w:ind w:left="720" w:hanging="360"/>
      </w:pPr>
      <w:rPr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2"/>
  </w:num>
  <w:num w:numId="1">
    <w:abstractNumId w:val="1"/>
  </w:num>
  <w:num w:numId="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80"/>
  <w:embedSystemFonts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FDF"/>
    <w:rsid w:val="005B4467"/>
    <w:rsid w:val="005E666D"/>
    <w:rsid w:val="00603EF1"/>
    <w:rsid w:val="00802FDF"/>
    <w:rsid w:val="00BD108F"/>
    <w:rsid w:val="00D06147"/>
    <w:rsid w:val="00FC0F26"/>
    <w:rsid w:val="00FD5136"/>
    <w:rsid w:val="1B627B2E"/>
    <w:rsid w:val="662C3FBA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0D23D62"/>
  <w15:docId w15:val="{67327569-A074-4AFB-8F28-CF446BBB04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5B4467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02FD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D5136"/>
    <w:pPr>
      <w:spacing w:after="0"/>
      <w:ind w:left="720"/>
      <w:contextualSpacing/>
    </w:pPr>
    <w:rPr>
      <w:rFonts w:ascii="Times New Roman" w:hAnsi="Times New Roman" w:eastAsia="Times New Roman" w:cs="Times New Roman"/>
      <w:lang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44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02FD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D5136"/>
    <w:pPr>
      <w:spacing w:after="0"/>
      <w:ind w:left="720"/>
      <w:contextualSpacing/>
    </w:pPr>
    <w:rPr>
      <w:rFonts w:ascii="Times New Roman" w:eastAsia="Times New Roman" w:hAnsi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microsoft.com/office/2007/relationships/stylesWithEffects" Target="stylesWithEffects.xml" Id="rId3" /><Relationship Type="http://schemas.openxmlformats.org/officeDocument/2006/relationships/settings" Target="settings.xml" Id="rId4" /><Relationship Type="http://schemas.openxmlformats.org/officeDocument/2006/relationships/webSettings" Target="webSettings.xml" Id="rId5" /><Relationship Type="http://schemas.openxmlformats.org/officeDocument/2006/relationships/hyperlink" Target="mailto:eblissmoreau@ucdavis.edu" TargetMode="Externa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numbering" Target="numbering.xml" Id="rId1" /><Relationship Type="http://schemas.openxmlformats.org/officeDocument/2006/relationships/styles" Target="styles.xml" Id="rId2" /><Relationship Type="http://schemas.openxmlformats.org/officeDocument/2006/relationships/hyperlink" Target="https://doi.org/10.1111/psyp.14410" TargetMode="External" Id="R60aaa8603cf54aa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Eliza </dc:creator>
  <keywords/>
  <dc:description/>
  <lastModifiedBy>Eliza Bliss-Moreau</lastModifiedBy>
  <revision>3</revision>
  <dcterms:created xsi:type="dcterms:W3CDTF">2017-04-02T21:11:00.0000000Z</dcterms:created>
  <dcterms:modified xsi:type="dcterms:W3CDTF">2024-04-16T16:41:28.0989633Z</dcterms:modified>
</coreProperties>
</file>