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r>
    </w:p>
    <w:p>
      <w:pPr>
        <w:pStyle w:val="Title"/>
        <w:rPr>
          <w:sz w:val="22"/>
          <w:szCs w:val="22"/>
        </w:rPr>
      </w:pPr>
      <w:r>
        <w:rPr>
          <w:sz w:val="22"/>
          <w:szCs w:val="22"/>
        </w:rPr>
        <w:t>PERJANJIAN KERJA SAMA</w:t>
      </w:r>
    </w:p>
    <w:p>
      <w:pPr>
        <w:pStyle w:val="Title"/>
        <w:rPr>
          <w:sz w:val="22"/>
          <w:szCs w:val="22"/>
        </w:rPr>
      </w:pPr>
      <w:r>
        <w:rPr>
          <w:sz w:val="22"/>
          <w:szCs w:val="22"/>
        </w:rPr>
        <w:t xml:space="preserve">ANTARA </w:t>
      </w:r>
    </w:p>
    <w:p>
      <w:pPr>
        <w:pStyle w:val="Title"/>
        <w:rPr>
          <w:sz w:val="22"/>
          <w:szCs w:val="22"/>
        </w:rPr>
      </w:pPr>
      <w:r>
        <w:rPr>
          <w:sz w:val="22"/>
          <w:szCs w:val="22"/>
        </w:rPr>
        <w:t xml:space="preserve">PERUSAHAAN PERSEROAN (PERSERO) </w:t>
      </w:r>
    </w:p>
    <w:p>
      <w:pPr>
        <w:pStyle w:val="Title"/>
        <w:rPr>
          <w:sz w:val="22"/>
          <w:szCs w:val="22"/>
        </w:rPr>
      </w:pPr>
      <w:r>
        <w:rPr>
          <w:sz w:val="22"/>
          <w:szCs w:val="22"/>
        </w:rPr>
        <w:t>PT. TELEKOMUNIKASI INDONESIA, TBK.</w:t>
      </w:r>
    </w:p>
    <w:p>
      <w:pPr>
        <w:pStyle w:val="Title"/>
        <w:rPr>
          <w:sz w:val="22"/>
          <w:szCs w:val="22"/>
        </w:rPr>
      </w:pPr>
      <w:r>
        <w:rPr>
          <w:sz w:val="22"/>
          <w:szCs w:val="22"/>
        </w:rPr>
        <w:t>(C.Q. DIVISI ENTERPRISE SERVICE)</w:t>
      </w:r>
    </w:p>
    <w:p>
      <w:pPr>
        <w:pStyle w:val="Title"/>
        <w:rPr>
          <w:sz w:val="22"/>
          <w:szCs w:val="22"/>
        </w:rPr>
      </w:pPr>
      <w:r>
        <w:rPr>
          <w:sz w:val="22"/>
          <w:szCs w:val="22"/>
        </w:rPr>
        <w:t>DENGAN</w:t>
      </w:r>
    </w:p>
    <w:p>
      <w:pPr>
        <w:pStyle w:val="Title"/>
        <w:rPr/>
      </w:pPr>
      <w:r>
        <w:rPr>
          <w:color w:val="FF0000"/>
          <w:sz w:val="22"/>
          <w:szCs w:val="22"/>
        </w:rPr>
        <w:t>{nameMitra}</w:t>
      </w:r>
    </w:p>
    <w:p>
      <w:pPr>
        <w:pStyle w:val="Title"/>
        <w:rPr>
          <w:sz w:val="22"/>
          <w:szCs w:val="22"/>
        </w:rPr>
      </w:pPr>
      <w:r>
        <w:rPr>
          <w:sz w:val="22"/>
          <w:szCs w:val="22"/>
        </w:rPr>
        <w:t>TENTANG</w:t>
      </w:r>
    </w:p>
    <w:p>
      <w:pPr>
        <w:pStyle w:val="Title"/>
        <w:rPr/>
      </w:pPr>
      <w:r>
        <w:rPr>
          <w:sz w:val="22"/>
          <w:szCs w:val="22"/>
        </w:rPr>
        <w:t xml:space="preserve">PENYEDIA LAYANAN </w:t>
      </w:r>
      <w:r>
        <w:rPr>
          <w:color w:val="FF0000"/>
          <w:sz w:val="22"/>
          <w:szCs w:val="22"/>
        </w:rPr>
        <w:t xml:space="preserve"> </w:t>
      </w:r>
      <w:r>
        <w:rPr>
          <w:color w:val="FF0000"/>
          <w:sz w:val="22"/>
          <w:szCs w:val="22"/>
        </w:rPr>
        <w:t>{titlePks}</w:t>
      </w:r>
    </w:p>
    <w:p>
      <w:pPr>
        <w:pStyle w:val="Title"/>
        <w:rPr>
          <w:sz w:val="22"/>
          <w:szCs w:val="22"/>
        </w:rPr>
      </w:pPr>
      <w:r>
        <w:rPr>
          <w:sz w:val="22"/>
          <w:szCs w:val="22"/>
        </w:rPr>
        <w:t xml:space="preserve">UNTUK </w:t>
      </w:r>
      <w:r>
        <w:rPr>
          <w:i/>
          <w:sz w:val="22"/>
          <w:szCs w:val="22"/>
        </w:rPr>
        <w:t xml:space="preserve">CORPORATE CUSTOMER </w:t>
      </w:r>
      <w:r>
        <w:rPr>
          <w:sz w:val="22"/>
          <w:szCs w:val="22"/>
        </w:rPr>
        <w:t>TELKOM</w:t>
      </w:r>
    </w:p>
    <w:p>
      <w:pPr>
        <w:pStyle w:val="Title"/>
        <w:rPr>
          <w:sz w:val="22"/>
          <w:szCs w:val="22"/>
        </w:rPr>
      </w:pPr>
      <w:r>
        <w:rPr>
          <w:sz w:val="22"/>
          <w:szCs w:val="22"/>
        </w:rPr>
      </w:r>
    </w:p>
    <w:p>
      <w:pPr>
        <w:pStyle w:val="Normal"/>
        <w:rPr>
          <w:i/>
          <w:i/>
          <w:sz w:val="22"/>
          <w:szCs w:val="22"/>
        </w:rPr>
      </w:pPr>
      <w:r>
        <w:rPr>
          <w:i/>
          <w:sz w:val="22"/>
          <w:szCs w:val="22"/>
        </w:rPr>
      </w:r>
    </w:p>
    <w:p>
      <w:pPr>
        <w:pStyle w:val="Normal"/>
        <w:rPr>
          <w:b/>
          <w:b/>
          <w:sz w:val="22"/>
          <w:szCs w:val="22"/>
          <w:u w:val="single"/>
        </w:rPr>
      </w:pPr>
      <w:r>
        <w:rPr>
          <w:b/>
          <w:sz w:val="22"/>
          <w:szCs w:val="22"/>
          <w:u w:val="single"/>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-7620</wp:posOffset>
                </wp:positionV>
                <wp:extent cx="5707380" cy="59055"/>
                <wp:effectExtent l="0" t="0" r="0" b="0"/>
                <wp:wrapNone/>
                <wp:docPr id="1" name="Image1"/>
                <a:graphic xmlns:a="http://schemas.openxmlformats.org/drawingml/2006/main">
                  <a:graphicData uri="http://schemas.microsoft.com/office/word/2010/wordprocessingShape">
                    <wps:wsp>
                      <wps:cNvSpPr/>
                      <wps:spPr>
                        <a:xfrm>
                          <a:off x="0" y="0"/>
                          <a:ext cx="5706720" cy="58320"/>
                        </a:xfrm>
                        <a:custGeom>
                          <a:avLst/>
                          <a:gdLst/>
                          <a:ahLst/>
                          <a:rect l="l" t="t" r="r" b="b"/>
                          <a:pathLst>
                            <a:path w="21600" h="21600">
                              <a:moveTo>
                                <a:pt x="0" y="0"/>
                              </a:moveTo>
                              <a:lnTo>
                                <a:pt x="21600" y="21600"/>
                              </a:lnTo>
                            </a:path>
                          </a:pathLst>
                        </a:custGeom>
                        <a:noFill/>
                        <a:ln w="572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ind w:left="1560" w:hanging="0"/>
        <w:rPr>
          <w:b/>
          <w:b/>
          <w:sz w:val="22"/>
          <w:szCs w:val="22"/>
          <w:u w:val="single"/>
        </w:rPr>
      </w:pPr>
      <w:r>
        <w:rPr>
          <w:b/>
          <w:sz w:val="22"/>
          <w:szCs w:val="22"/>
          <w:u w:val="single"/>
        </w:rPr>
        <w:t>NOMOR :  PKS.TEL.        /HK.810/DES-20400000/2019</w:t>
      </w:r>
    </w:p>
    <w:p>
      <w:pPr>
        <w:pStyle w:val="Normal"/>
        <w:ind w:left="1560" w:hanging="0"/>
        <w:rPr>
          <w:b/>
          <w:b/>
          <w:sz w:val="22"/>
          <w:szCs w:val="22"/>
        </w:rPr>
      </w:pPr>
      <w:r>
        <w:rPr>
          <w:b/>
          <w:sz w:val="22"/>
          <w:szCs w:val="22"/>
        </w:rPr>
        <w:t xml:space="preserve">NOMOR :             </w:t>
      </w:r>
    </w:p>
    <w:p>
      <w:pPr>
        <w:pStyle w:val="Normal"/>
        <w:jc w:val="center"/>
        <w:rPr>
          <w:sz w:val="22"/>
          <w:szCs w:val="22"/>
        </w:rPr>
      </w:pPr>
      <w:r>
        <w:rPr>
          <w:sz w:val="22"/>
          <w:szCs w:val="22"/>
        </w:rPr>
      </w:r>
    </w:p>
    <w:p>
      <w:pPr>
        <w:pStyle w:val="Normal"/>
        <w:jc w:val="both"/>
        <w:rPr>
          <w:sz w:val="22"/>
          <w:szCs w:val="22"/>
        </w:rPr>
      </w:pPr>
      <w:r>
        <w:rPr>
          <w:sz w:val="22"/>
          <w:szCs w:val="22"/>
        </w:rPr>
        <w:t>Pada hari ini, ......................</w:t>
      </w:r>
      <w:r>
        <w:rPr>
          <w:b/>
          <w:sz w:val="22"/>
          <w:szCs w:val="22"/>
        </w:rPr>
        <w:t xml:space="preserve"> </w:t>
      </w:r>
      <w:r>
        <w:rPr>
          <w:sz w:val="22"/>
          <w:szCs w:val="22"/>
        </w:rPr>
        <w:t>tanggal .....................................</w:t>
      </w:r>
      <w:r>
        <w:rPr>
          <w:b/>
          <w:sz w:val="22"/>
          <w:szCs w:val="22"/>
        </w:rPr>
        <w:t xml:space="preserve"> </w:t>
      </w:r>
      <w:r>
        <w:rPr>
          <w:sz w:val="22"/>
          <w:szCs w:val="22"/>
        </w:rPr>
        <w:t>bulan .................................</w:t>
      </w:r>
      <w:r>
        <w:rPr>
          <w:b/>
          <w:sz w:val="22"/>
          <w:szCs w:val="22"/>
        </w:rPr>
        <w:t xml:space="preserve"> </w:t>
      </w:r>
      <w:r>
        <w:rPr>
          <w:sz w:val="22"/>
          <w:szCs w:val="22"/>
        </w:rPr>
        <w:t xml:space="preserve">tahun </w:t>
      </w:r>
      <w:r>
        <w:rPr>
          <w:b/>
          <w:sz w:val="22"/>
          <w:szCs w:val="22"/>
        </w:rPr>
        <w:t>Dua ribu Sembilan belas</w:t>
      </w:r>
      <w:r>
        <w:rPr>
          <w:sz w:val="22"/>
          <w:szCs w:val="22"/>
        </w:rPr>
        <w:t xml:space="preserve"> </w:t>
      </w:r>
      <w:r>
        <w:rPr>
          <w:b/>
          <w:sz w:val="22"/>
          <w:szCs w:val="22"/>
        </w:rPr>
        <w:t>(</w:t>
      </w:r>
      <w:r>
        <w:rPr>
          <w:sz w:val="22"/>
          <w:szCs w:val="22"/>
        </w:rPr>
        <w:t xml:space="preserve"> ....... - ....... -</w:t>
      </w:r>
      <w:r>
        <w:rPr>
          <w:b/>
          <w:sz w:val="22"/>
          <w:szCs w:val="22"/>
        </w:rPr>
        <w:t>2019)</w:t>
      </w:r>
      <w:r>
        <w:rPr>
          <w:sz w:val="22"/>
          <w:szCs w:val="22"/>
        </w:rPr>
        <w:t xml:space="preserve">, bertempat di </w:t>
      </w:r>
      <w:r>
        <w:rPr>
          <w:b/>
          <w:sz w:val="22"/>
          <w:szCs w:val="22"/>
        </w:rPr>
        <w:t>Jakarta</w:t>
      </w:r>
      <w:r>
        <w:rPr>
          <w:sz w:val="22"/>
          <w:szCs w:val="22"/>
        </w:rPr>
        <w:t>, antara Pihak-Pihak yang bertanda tangan di bawah ini:</w:t>
      </w:r>
    </w:p>
    <w:p>
      <w:pPr>
        <w:pStyle w:val="Normal"/>
        <w:jc w:val="both"/>
        <w:rPr>
          <w:sz w:val="22"/>
          <w:szCs w:val="22"/>
        </w:rPr>
      </w:pPr>
      <w:r>
        <w:rPr>
          <w:sz w:val="22"/>
          <w:szCs w:val="22"/>
        </w:rPr>
      </w:r>
    </w:p>
    <w:p>
      <w:pPr>
        <w:pStyle w:val="Normal"/>
        <w:numPr>
          <w:ilvl w:val="0"/>
          <w:numId w:val="19"/>
        </w:numPr>
        <w:ind w:left="567" w:hanging="567"/>
        <w:jc w:val="both"/>
        <w:rPr>
          <w:b/>
          <w:b/>
          <w:sz w:val="22"/>
          <w:szCs w:val="22"/>
        </w:rPr>
      </w:pPr>
      <w:r>
        <w:rPr>
          <w:b/>
          <w:sz w:val="22"/>
          <w:szCs w:val="22"/>
        </w:rPr>
        <w:t>Perusahaan Perseroan (PERSERO) PT. TELEKOMUNIKASI INDONESIA, Tbk</w:t>
      </w:r>
      <w:r>
        <w:rPr>
          <w:sz w:val="22"/>
          <w:szCs w:val="22"/>
        </w:rPr>
        <w:t xml:space="preserve">.         </w:t>
      </w:r>
      <w:r>
        <w:rPr>
          <w:b/>
          <w:sz w:val="22"/>
          <w:szCs w:val="22"/>
        </w:rPr>
        <w:t>(C.Q. Divisi Enterprise Service)</w:t>
      </w:r>
      <w:r>
        <w:rPr>
          <w:sz w:val="22"/>
          <w:szCs w:val="22"/>
        </w:rPr>
        <w:t xml:space="preserve">, </w:t>
      </w:r>
      <w:r>
        <w:rPr>
          <w:b/>
          <w:sz w:val="22"/>
          <w:szCs w:val="22"/>
        </w:rPr>
        <w:t>NPWP : 01.000.013.1.093.000</w:t>
      </w:r>
      <w:r>
        <w:rPr>
          <w:sz w:val="22"/>
          <w:szCs w:val="22"/>
        </w:rPr>
        <w:t>, sebuah</w:t>
      </w:r>
      <w:r>
        <w:rPr>
          <w:color w:val="000000"/>
          <w:sz w:val="22"/>
          <w:szCs w:val="22"/>
        </w:rPr>
        <w:t xml:space="preserve"> Perusahaan Penyelenggara Jaringan dan Jasa Telekomunikasi, Informatika </w:t>
      </w:r>
      <w:r>
        <w:rPr>
          <w:sz w:val="22"/>
          <w:szCs w:val="22"/>
        </w:rPr>
        <w:t xml:space="preserve">yang didirikan berdasarkan hukum Republik Indonesia, berkedudukan di Jalan Japati Nomor : 1 Bandung – 40133, </w:t>
      </w:r>
      <w:r>
        <w:rPr>
          <w:color w:val="000000"/>
          <w:sz w:val="22"/>
          <w:szCs w:val="22"/>
        </w:rPr>
        <w:t xml:space="preserve">berkantor di Gedung Menara Multimedia Jalan Kebon Sirih Nomor: 10-12 Jakarta Pusat 10110, </w:t>
      </w:r>
      <w:r>
        <w:rPr>
          <w:sz w:val="22"/>
          <w:szCs w:val="22"/>
        </w:rPr>
        <w:t xml:space="preserve">dalam perbuatan hukum ini diwakili secara sah oleh </w:t>
      </w:r>
      <w:r>
        <w:rPr>
          <w:b/>
          <w:sz w:val="22"/>
          <w:szCs w:val="22"/>
        </w:rPr>
        <w:t>JUDI ACHMADI</w:t>
      </w:r>
      <w:r>
        <w:rPr>
          <w:sz w:val="22"/>
          <w:szCs w:val="22"/>
        </w:rPr>
        <w:t xml:space="preserve">, Jabatan </w:t>
      </w:r>
      <w:r>
        <w:rPr>
          <w:b/>
          <w:sz w:val="22"/>
          <w:szCs w:val="22"/>
        </w:rPr>
        <w:t xml:space="preserve">Executive Vice President Divisi Enterprise Service, </w:t>
      </w:r>
      <w:r>
        <w:rPr>
          <w:sz w:val="22"/>
          <w:szCs w:val="22"/>
        </w:rPr>
        <w:t>berdasarkan</w:t>
      </w:r>
      <w:r>
        <w:rPr>
          <w:b/>
          <w:sz w:val="22"/>
          <w:szCs w:val="22"/>
        </w:rPr>
        <w:t xml:space="preserve"> </w:t>
      </w:r>
      <w:r>
        <w:rPr>
          <w:sz w:val="22"/>
          <w:szCs w:val="22"/>
        </w:rPr>
        <w:t>Kuasa Khusus dari Direktur Enterprise &amp; Business Service (EBIS): K.TEL.34/HK.510/DES-00000000/2019 tanggal 17 Mei 2019</w:t>
      </w:r>
      <w:r>
        <w:rPr/>
        <w:t>,</w:t>
      </w:r>
      <w:r>
        <w:rPr>
          <w:sz w:val="22"/>
          <w:szCs w:val="22"/>
        </w:rPr>
        <w:t xml:space="preserve"> selanjutnya dalam </w:t>
      </w:r>
      <w:r>
        <w:rPr>
          <w:b/>
          <w:sz w:val="22"/>
          <w:szCs w:val="22"/>
        </w:rPr>
        <w:t xml:space="preserve">Perjanjian Kerjasama </w:t>
      </w:r>
      <w:r>
        <w:rPr>
          <w:sz w:val="22"/>
          <w:szCs w:val="22"/>
        </w:rPr>
        <w:t xml:space="preserve">ini disebut sebagai </w:t>
      </w:r>
      <w:r>
        <w:rPr>
          <w:b/>
          <w:sz w:val="22"/>
          <w:szCs w:val="22"/>
        </w:rPr>
        <w:t>”TELKOM”.</w:t>
      </w:r>
    </w:p>
    <w:p>
      <w:pPr>
        <w:pStyle w:val="Normal"/>
        <w:ind w:left="540" w:hanging="0"/>
        <w:jc w:val="both"/>
        <w:rPr>
          <w:b/>
          <w:b/>
          <w:sz w:val="18"/>
          <w:szCs w:val="18"/>
        </w:rPr>
      </w:pPr>
      <w:r>
        <w:rPr>
          <w:b/>
          <w:sz w:val="18"/>
          <w:szCs w:val="18"/>
        </w:rPr>
      </w:r>
    </w:p>
    <w:p>
      <w:pPr>
        <w:pStyle w:val="Normal"/>
        <w:numPr>
          <w:ilvl w:val="0"/>
          <w:numId w:val="19"/>
        </w:numPr>
        <w:ind w:left="567" w:hanging="567"/>
        <w:jc w:val="both"/>
        <w:rPr/>
      </w:pPr>
      <w:r>
        <w:rPr>
          <w:b/>
          <w:sz w:val="22"/>
          <w:szCs w:val="22"/>
        </w:rPr>
        <w:t>{nameMitra}</w:t>
      </w:r>
      <w:r>
        <w:rPr>
          <w:sz w:val="22"/>
          <w:szCs w:val="22"/>
        </w:rPr>
        <w:t xml:space="preserve">, </w:t>
      </w:r>
      <w:r>
        <w:rPr>
          <w:b/>
          <w:sz w:val="22"/>
          <w:szCs w:val="22"/>
        </w:rPr>
        <w:t>NPWP</w:t>
      </w:r>
      <w:r>
        <w:rPr>
          <w:sz w:val="22"/>
          <w:szCs w:val="22"/>
        </w:rPr>
        <w:t xml:space="preserve">: </w:t>
      </w:r>
      <w:r>
        <w:rPr>
          <w:b/>
          <w:color w:val="FF0000"/>
          <w:sz w:val="22"/>
          <w:szCs w:val="22"/>
        </w:rPr>
        <w:t>{npwp}</w:t>
      </w:r>
      <w:r>
        <w:rPr>
          <w:color w:val="FF0000"/>
          <w:sz w:val="22"/>
          <w:szCs w:val="22"/>
        </w:rPr>
        <w:t xml:space="preserve">, </w:t>
      </w:r>
      <w:r>
        <w:rPr>
          <w:sz w:val="22"/>
          <w:szCs w:val="22"/>
        </w:rPr>
        <w:t>suatu perseroan terbatas yang didirikan berdasarkan hukum Republik Indonesia, berdasarkan Akta Notaris {nameNotaris1}</w:t>
      </w:r>
      <w:r>
        <w:rPr>
          <w:color w:val="FF0000"/>
          <w:sz w:val="22"/>
          <w:szCs w:val="22"/>
        </w:rPr>
        <w:t xml:space="preserve">, </w:t>
      </w:r>
      <w:r>
        <w:rPr>
          <w:sz w:val="22"/>
          <w:szCs w:val="22"/>
        </w:rPr>
        <w:t>di</w:t>
      </w:r>
      <w:r>
        <w:rPr>
          <w:color w:val="FF0000"/>
          <w:sz w:val="22"/>
          <w:szCs w:val="22"/>
        </w:rPr>
        <w:t xml:space="preserve"> {cityNotaris1} </w:t>
      </w:r>
      <w:r>
        <w:rPr>
          <w:sz w:val="22"/>
          <w:szCs w:val="22"/>
        </w:rPr>
        <w:t xml:space="preserve">Nomor: </w:t>
      </w:r>
      <w:r>
        <w:rPr>
          <w:color w:val="FF0000"/>
          <w:sz w:val="22"/>
          <w:szCs w:val="22"/>
        </w:rPr>
        <w:t xml:space="preserve">{notarisNumber1}, </w:t>
      </w:r>
      <w:r>
        <w:rPr>
          <w:sz w:val="22"/>
          <w:szCs w:val="22"/>
        </w:rPr>
        <w:t xml:space="preserve">tanggal </w:t>
      </w:r>
      <w:r>
        <w:rPr>
          <w:color w:val="EF413D"/>
          <w:sz w:val="22"/>
          <w:szCs w:val="22"/>
        </w:rPr>
        <w:t>{tglNotaris1}....,</w:t>
      </w:r>
      <w:r>
        <w:rPr>
          <w:color w:val="FF0000"/>
          <w:sz w:val="22"/>
          <w:szCs w:val="22"/>
        </w:rPr>
        <w:t xml:space="preserve"> </w:t>
      </w:r>
      <w:r>
        <w:rPr>
          <w:sz w:val="22"/>
          <w:szCs w:val="22"/>
        </w:rPr>
        <w:t xml:space="preserve">dan telah mendapatkan pengesahan oleh Menteri Hukum dan Hak Asasi Manusia Republik Indonesia Nomor : </w:t>
      </w:r>
      <w:r>
        <w:rPr>
          <w:color w:val="EF413D"/>
          <w:sz w:val="22"/>
          <w:szCs w:val="22"/>
        </w:rPr>
        <w:t>{noKemenkumham1},</w:t>
      </w:r>
      <w:r>
        <w:rPr>
          <w:color w:val="FF0000"/>
          <w:sz w:val="22"/>
          <w:szCs w:val="22"/>
        </w:rPr>
        <w:t xml:space="preserve"> </w:t>
      </w:r>
      <w:r>
        <w:rPr>
          <w:sz w:val="22"/>
          <w:szCs w:val="22"/>
        </w:rPr>
        <w:t>sebagaimana telah beberapa kali diubah dan terakhir dengan Akta Notaris { nameNotaris2 }</w:t>
      </w:r>
      <w:r>
        <w:rPr>
          <w:color w:val="FF0000"/>
          <w:sz w:val="22"/>
          <w:szCs w:val="22"/>
        </w:rPr>
        <w:t xml:space="preserve"> </w:t>
      </w:r>
      <w:r>
        <w:rPr>
          <w:sz w:val="22"/>
          <w:szCs w:val="22"/>
        </w:rPr>
        <w:t>di</w:t>
      </w:r>
      <w:r>
        <w:rPr>
          <w:color w:val="FF0000"/>
          <w:sz w:val="22"/>
          <w:szCs w:val="22"/>
        </w:rPr>
        <w:t xml:space="preserve"> {cityNotaris2}, </w:t>
      </w:r>
      <w:r>
        <w:rPr>
          <w:sz w:val="22"/>
          <w:szCs w:val="22"/>
        </w:rPr>
        <w:t xml:space="preserve">Nomor: </w:t>
      </w:r>
      <w:r>
        <w:rPr>
          <w:color w:val="EF413D"/>
          <w:sz w:val="22"/>
          <w:szCs w:val="22"/>
        </w:rPr>
        <w:t>{notarisNumber2}</w:t>
      </w:r>
      <w:r>
        <w:rPr>
          <w:color w:val="FF0000"/>
          <w:sz w:val="22"/>
          <w:szCs w:val="22"/>
        </w:rPr>
        <w:t xml:space="preserve"> </w:t>
      </w:r>
      <w:r>
        <w:rPr>
          <w:color w:val="000000"/>
          <w:sz w:val="22"/>
          <w:szCs w:val="22"/>
        </w:rPr>
        <w:t xml:space="preserve">tanggal </w:t>
      </w:r>
      <w:r>
        <w:rPr>
          <w:color w:val="ED1C24"/>
          <w:sz w:val="22"/>
          <w:szCs w:val="22"/>
        </w:rPr>
        <w:t>{tglNotaris2}</w:t>
      </w:r>
      <w:r>
        <w:rPr>
          <w:color w:val="FF0000"/>
          <w:sz w:val="22"/>
          <w:szCs w:val="22"/>
        </w:rPr>
        <w:t xml:space="preserve">, </w:t>
      </w:r>
      <w:r>
        <w:rPr>
          <w:color w:val="000000"/>
          <w:sz w:val="22"/>
          <w:szCs w:val="22"/>
        </w:rPr>
        <w:t xml:space="preserve">dan </w:t>
      </w:r>
      <w:r>
        <w:rPr>
          <w:color w:val="FF0000"/>
          <w:sz w:val="22"/>
          <w:szCs w:val="22"/>
        </w:rPr>
        <w:t xml:space="preserve">telah diterima dan dicatat dalam sistem Administrasi Kementrian Hukum dan Hak Asasi Manusia Republik Indonesia </w:t>
      </w:r>
      <w:r>
        <w:rPr>
          <w:color w:val="000000"/>
          <w:sz w:val="22"/>
          <w:szCs w:val="22"/>
        </w:rPr>
        <w:t>Nomor:</w:t>
      </w:r>
      <w:r>
        <w:rPr>
          <w:color w:val="FF0000"/>
          <w:sz w:val="22"/>
          <w:szCs w:val="22"/>
        </w:rPr>
        <w:t xml:space="preserve"> {noKemenkumham2}, </w:t>
      </w:r>
      <w:r>
        <w:rPr>
          <w:color w:val="000000"/>
          <w:sz w:val="22"/>
          <w:szCs w:val="22"/>
        </w:rPr>
        <w:t xml:space="preserve">tanggal </w:t>
      </w:r>
      <w:r>
        <w:rPr>
          <w:color w:val="ED1C24"/>
          <w:sz w:val="22"/>
          <w:szCs w:val="22"/>
        </w:rPr>
        <w:t>{tglKemenkumham2}</w:t>
      </w:r>
      <w:r>
        <w:rPr>
          <w:color w:val="FF0000"/>
          <w:sz w:val="22"/>
          <w:szCs w:val="22"/>
        </w:rPr>
        <w:t xml:space="preserve">...., </w:t>
      </w:r>
      <w:r>
        <w:rPr>
          <w:color w:val="000000"/>
          <w:sz w:val="22"/>
          <w:szCs w:val="22"/>
        </w:rPr>
        <w:t>berkantor di</w:t>
      </w:r>
      <w:r>
        <w:rPr>
          <w:color w:val="FF0000"/>
          <w:sz w:val="22"/>
          <w:szCs w:val="22"/>
        </w:rPr>
        <w:t xml:space="preserve"> {partnerAddress}, </w:t>
      </w:r>
      <w:r>
        <w:rPr>
          <w:color w:val="000000"/>
          <w:sz w:val="22"/>
          <w:szCs w:val="22"/>
        </w:rPr>
        <w:t xml:space="preserve">dalam perbuatan hukum diwakili secara sah oleh </w:t>
      </w:r>
      <w:r>
        <w:rPr>
          <w:b/>
          <w:color w:val="FF0000"/>
          <w:sz w:val="22"/>
          <w:szCs w:val="22"/>
        </w:rPr>
        <w:t>{nameDirector}</w:t>
      </w:r>
      <w:r>
        <w:rPr>
          <w:color w:val="000000"/>
          <w:sz w:val="22"/>
          <w:szCs w:val="22"/>
        </w:rPr>
        <w:t xml:space="preserve">, jabatan </w:t>
      </w:r>
      <w:r>
        <w:rPr>
          <w:b/>
          <w:color w:val="000000"/>
          <w:sz w:val="22"/>
          <w:szCs w:val="22"/>
        </w:rPr>
        <w:t>Direktur Utama</w:t>
      </w:r>
      <w:r>
        <w:rPr>
          <w:color w:val="000000"/>
          <w:sz w:val="22"/>
          <w:szCs w:val="22"/>
        </w:rPr>
        <w:t xml:space="preserve">, selanjutnya dalam </w:t>
      </w:r>
      <w:r>
        <w:rPr>
          <w:b/>
          <w:color w:val="000000"/>
          <w:sz w:val="22"/>
          <w:szCs w:val="22"/>
        </w:rPr>
        <w:t>Perjanjian</w:t>
      </w:r>
      <w:r>
        <w:rPr>
          <w:color w:val="000000"/>
          <w:sz w:val="22"/>
          <w:szCs w:val="22"/>
        </w:rPr>
        <w:t xml:space="preserve"> Kerjasama ini disebut sebagai</w:t>
      </w:r>
      <w:r>
        <w:rPr>
          <w:color w:val="FF0000"/>
          <w:sz w:val="22"/>
          <w:szCs w:val="22"/>
        </w:rPr>
        <w:t xml:space="preserve"> </w:t>
      </w:r>
      <w:r>
        <w:rPr>
          <w:b/>
          <w:color w:val="FF0000"/>
          <w:sz w:val="22"/>
          <w:szCs w:val="22"/>
        </w:rPr>
        <w:t>“{nameBrand}”</w:t>
      </w:r>
    </w:p>
    <w:p>
      <w:pPr>
        <w:pStyle w:val="Normal"/>
        <w:keepNext w:val="false"/>
        <w:keepLines w:val="false"/>
        <w:widowControl/>
        <w:shd w:val="clear" w:fill="auto"/>
        <w:spacing w:lineRule="auto" w:line="24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ind w:left="567" w:hanging="0"/>
        <w:jc w:val="both"/>
        <w:rPr>
          <w:b/>
          <w:b/>
          <w:sz w:val="18"/>
          <w:szCs w:val="18"/>
        </w:rPr>
      </w:pPr>
      <w:r>
        <w:rPr>
          <w:b/>
          <w:sz w:val="18"/>
          <w:szCs w:val="18"/>
        </w:rPr>
      </w:r>
    </w:p>
    <w:p>
      <w:pPr>
        <w:pStyle w:val="Normal"/>
        <w:keepNext w:val="false"/>
        <w:keepLines w:val="false"/>
        <w:widowControl/>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selanjutnya,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FF0000"/>
          <w:position w:val="0"/>
          <w:sz w:val="22"/>
          <w:sz w:val="22"/>
          <w:szCs w:val="22"/>
          <w:u w:val="none"/>
          <w:vertAlign w:val="baseline"/>
        </w:rPr>
        <w:t>nameBrand</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secara bersama-sama disebut sebagai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dan secara sendiri-sendiri disebut juga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12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spacing w:lineRule="auto" w:line="240" w:before="0" w:after="12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spacing w:lineRule="auto" w:line="240" w:before="0" w:after="12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Dengan terlebih dahulu mempertimbangkan hal-hal sebagai berikut :</w:t>
      </w:r>
    </w:p>
    <w:p>
      <w:pPr>
        <w:pStyle w:val="Normal"/>
        <w:keepNext w:val="false"/>
        <w:keepLines w:val="false"/>
        <w:widowControl/>
        <w:numPr>
          <w:ilvl w:val="0"/>
          <w:numId w:val="3"/>
        </w:numPr>
        <w:shd w:val="clear" w:fill="auto"/>
        <w:spacing w:lineRule="auto" w:line="240" w:before="0" w:after="120"/>
        <w:ind w:left="567" w:right="0" w:hanging="567"/>
        <w:jc w:val="both"/>
        <w:rPr/>
      </w:pPr>
      <w:bookmarkStart w:id="0" w:name="_heading=h.gjdgxs"/>
      <w:bookmarkEnd w:id="0"/>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bahwa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telah mengirimkan surat kepada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sesuai surat Nomor</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FF0000"/>
          <w:position w:val="0"/>
          <w:sz w:val="22"/>
          <w:sz w:val="22"/>
          <w:szCs w:val="22"/>
          <w:u w:val="none"/>
          <w:vertAlign w:val="baseline"/>
        </w:rPr>
        <w:t>{noSuratPengajuan}</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tanggal </w:t>
      </w:r>
      <w:r>
        <w:rPr>
          <w:rFonts w:eastAsia="Times New Roman" w:cs="Times New Roman"/>
          <w:b w:val="false"/>
          <w:i w:val="false"/>
          <w:caps w:val="false"/>
          <w:smallCaps w:val="false"/>
          <w:strike w:val="false"/>
          <w:dstrike w:val="false"/>
          <w:color w:val="FF0000"/>
          <w:position w:val="0"/>
          <w:sz w:val="22"/>
          <w:sz w:val="22"/>
          <w:szCs w:val="22"/>
          <w:u w:val="none"/>
          <w:vertAlign w:val="baseline"/>
        </w:rPr>
        <w:t>{tglSuratPengajuan}</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perihal: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.{prihalSuratPengajuan}............................................;</w:t>
      </w:r>
    </w:p>
    <w:p>
      <w:pPr>
        <w:pStyle w:val="Normal"/>
        <w:keepNext w:val="false"/>
        <w:keepLines w:val="false"/>
        <w:widowControl/>
        <w:numPr>
          <w:ilvl w:val="0"/>
          <w:numId w:val="3"/>
        </w:numPr>
        <w:shd w:val="clear" w:fill="auto"/>
        <w:spacing w:lineRule="auto" w:line="240" w:before="0" w:after="120"/>
        <w:ind w:left="567" w:right="0" w:hanging="56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bahwa Para Pihak telah mengadakan pertemuan yang tertuang dalam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Minute of Meeting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(MOM), tanggal</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FF0000"/>
          <w:position w:val="0"/>
          <w:sz w:val="22"/>
          <w:sz w:val="22"/>
          <w:szCs w:val="22"/>
          <w:u w:val="none"/>
          <w:vertAlign w:val="baseline"/>
        </w:rPr>
        <w:t>{tglMom}</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tentang</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FF0000"/>
          <w:position w:val="0"/>
          <w:sz w:val="22"/>
          <w:sz w:val="22"/>
          <w:szCs w:val="22"/>
          <w:u w:val="none"/>
          <w:vertAlign w:val="baseline"/>
        </w:rPr>
        <w:t>{perihalMom}</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w:t>
      </w:r>
    </w:p>
    <w:p>
      <w:pPr>
        <w:pStyle w:val="Normal"/>
        <w:keepNext w:val="false"/>
        <w:keepLines w:val="false"/>
        <w:widowControl/>
        <w:numPr>
          <w:ilvl w:val="0"/>
          <w:numId w:val="3"/>
        </w:numPr>
        <w:shd w:val="clear" w:fill="auto"/>
        <w:spacing w:lineRule="auto" w:line="240" w:before="0" w:after="120"/>
        <w:ind w:left="567" w:right="0" w:hanging="56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bahwa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telah melakukan pembahasan penjajakan dan klausul Justifikasi Inisiatif Kesepakatan (JIK)/ Berita Acara Kesepakatan (BAK) kemitraan antara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tanggal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{tglJik}……………………………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tentang</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FF0000"/>
          <w:position w:val="0"/>
          <w:sz w:val="22"/>
          <w:sz w:val="22"/>
          <w:szCs w:val="22"/>
          <w:u w:val="none"/>
          <w:vertAlign w:val="baseline"/>
        </w:rPr>
        <w:t>{perihalJik}</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vertAlign w:val="baseline"/>
        </w:rPr>
      </w:pPr>
      <w:r>
        <w:rPr>
          <w:rFonts w:eastAsia="Times New Roman" w:cs="Times New Roman"/>
          <w:b w:val="false"/>
          <w:i w:val="false"/>
          <w:caps w:val="false"/>
          <w:smallCaps w:val="false"/>
          <w:strike w:val="false"/>
          <w:dstrike w:val="false"/>
          <w:color w:val="000000"/>
          <w:position w:val="0"/>
          <w:sz w:val="36"/>
          <w:sz w:val="36"/>
          <w:szCs w:val="36"/>
          <w:u w:val="none"/>
          <w:vertAlign w:val="baseline"/>
        </w:rPr>
      </w:r>
    </w:p>
    <w:p>
      <w:pPr>
        <w:pStyle w:val="Normal"/>
        <w:keepNext w:val="false"/>
        <w:keepLines w:val="false"/>
        <w:widowControl/>
        <w:shd w:val="clear" w:fill="auto"/>
        <w:spacing w:lineRule="auto" w:line="240" w:before="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Berdasarkan pertimbangan hal-hal tersebut di atas telah dicapai kata sepakat, dan dengan ini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menyatakan mengikatkan diri satu kepada yang lain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Perjanjian Kerjasama tentang Penyedia Layanan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untuk </w:t>
      </w:r>
      <w:r>
        <w:rPr>
          <w:rFonts w:eastAsia="Times New Roman" w:cs="Times New Roman"/>
          <w:b/>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(selanjutnya disebut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dengan ketentuan dan syarat-syarat sebagai berikut :</w:t>
      </w:r>
    </w:p>
    <w:p>
      <w:pPr>
        <w:pStyle w:val="Normal"/>
        <w:ind w:left="540" w:hanging="0"/>
        <w:jc w:val="both"/>
        <w:rPr>
          <w:strike/>
          <w:sz w:val="22"/>
          <w:szCs w:val="22"/>
        </w:rPr>
      </w:pPr>
      <w:r>
        <w:rPr>
          <w:strike/>
          <w:sz w:val="22"/>
          <w:szCs w:val="22"/>
        </w:rPr>
      </w:r>
    </w:p>
    <w:p>
      <w:pPr>
        <w:pStyle w:val="Normal"/>
        <w:ind w:left="540" w:hanging="0"/>
        <w:jc w:val="both"/>
        <w:rPr>
          <w:strike/>
          <w:sz w:val="22"/>
          <w:szCs w:val="22"/>
        </w:rPr>
      </w:pPr>
      <w:r>
        <w:rPr>
          <w:strike/>
          <w:sz w:val="22"/>
          <w:szCs w:val="22"/>
        </w:rPr>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PENGERTIAN</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Kecuali ditentukan lain dalam hubungan kalimat pada Pasal yang bersangkutan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yang dimaksud dengan hal-hal sebagai berikut:</w:t>
      </w:r>
    </w:p>
    <w:p>
      <w:pPr>
        <w:pStyle w:val="Normal"/>
        <w:keepNext w:val="false"/>
        <w:keepLines w:val="false"/>
        <w:widowControl/>
        <w:numPr>
          <w:ilvl w:val="0"/>
          <w:numId w:val="25"/>
        </w:numPr>
        <w:shd w:val="clear" w:fill="auto"/>
        <w:spacing w:lineRule="auto" w:line="240" w:before="120" w:after="0"/>
        <w:ind w:left="426"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Berita Acara Rekonsiliasi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adalah dokumen yang dihasilkan dari aktivitas pencocokan data penggunaan layanan data milik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dengan data milik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dijadikan dasar penerbitan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invoice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5"/>
        </w:numPr>
        <w:shd w:val="clear" w:fill="auto"/>
        <w:spacing w:lineRule="auto" w:line="240" w:before="120" w:after="0"/>
        <w:ind w:left="426" w:right="0" w:hanging="360"/>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Berita Acara Serah Terima (BAST)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adalah berita acara yang ditandatangani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menyatakan bahwa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telah diuji dengan hasil baik dan siap dioperasikan/digunakan oleh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5"/>
        </w:numPr>
        <w:shd w:val="clear" w:fill="auto"/>
        <w:spacing w:lineRule="auto" w:line="240" w:before="120" w:after="0"/>
        <w:ind w:left="426" w:right="0" w:hanging="360"/>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Berita Acara Siap Operasi (BASO)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adalah berita acara yang ditandatangani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menyatakan bahwa Layanan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termasuk di dalamnya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telah diuji dengan hasil baik dan siap dioperasikan/digunakan oleh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5"/>
        </w:numPr>
        <w:shd w:val="clear" w:fill="auto"/>
        <w:spacing w:lineRule="auto" w:line="240" w:before="120" w:after="0"/>
        <w:ind w:left="426" w:right="0" w:hanging="360"/>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Biaya Langganan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adalah biaya baik bulanan maupun non bulanan yang dikenakan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atas pemanfaatan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dituangkan dalam Kontrak Layanan/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5"/>
        </w:numPr>
        <w:shd w:val="clear" w:fill="auto"/>
        <w:spacing w:lineRule="auto" w:line="240" w:before="120" w:after="0"/>
        <w:ind w:left="426"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shd w:fill="auto" w:val="clear"/>
          <w:vertAlign w:val="baseline"/>
        </w:rPr>
        <w:t>Billing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adalah proses perhitungan transaksi tagihan yang dilakukan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menghasilkan bukti transaksi tagihan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invoice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diterbitkan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5"/>
        </w:numPr>
        <w:shd w:val="clear" w:fill="auto"/>
        <w:spacing w:lineRule="auto" w:line="240" w:before="120" w:after="0"/>
        <w:ind w:left="426"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adalah semua pengguna jasa layanan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memiliki Surat Izin Usaha Perdagangan (SIUP) atau badan usaha yang berbentuk Badan Hukum atau Badan atau Institusi yang pembiayaannya berasal dari APBN atau APBD serta memiliki kewenangan untuk membuat kebijakan atau Regulasi, Perwakilan Negara asing berdasarkan Kontrak Berlangganan, yang dikelola oleh semua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Delivery Channel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numPr>
          <w:ilvl w:val="0"/>
          <w:numId w:val="25"/>
        </w:numPr>
        <w:spacing w:lineRule="auto" w:line="240" w:before="120" w:after="0"/>
        <w:ind w:left="426" w:hanging="360"/>
        <w:jc w:val="both"/>
        <w:rPr>
          <w:sz w:val="22"/>
          <w:szCs w:val="22"/>
        </w:rPr>
      </w:pPr>
      <w:r>
        <w:rPr>
          <w:b/>
          <w:i/>
          <w:sz w:val="22"/>
          <w:szCs w:val="22"/>
        </w:rPr>
        <w:t xml:space="preserve">Delivery Channel </w:t>
      </w:r>
      <w:r>
        <w:rPr>
          <w:b/>
          <w:sz w:val="22"/>
          <w:szCs w:val="22"/>
        </w:rPr>
        <w:t xml:space="preserve">TELKOM </w:t>
      </w:r>
      <w:r>
        <w:rPr>
          <w:sz w:val="22"/>
          <w:szCs w:val="22"/>
        </w:rPr>
        <w:t xml:space="preserve">adalah Unit Bisnis di </w:t>
      </w:r>
      <w:r>
        <w:rPr>
          <w:b/>
          <w:sz w:val="22"/>
          <w:szCs w:val="22"/>
        </w:rPr>
        <w:t>TELKOM</w:t>
      </w:r>
      <w:r>
        <w:rPr>
          <w:sz w:val="22"/>
          <w:szCs w:val="22"/>
        </w:rPr>
        <w:t xml:space="preserve"> yang mengelola </w:t>
      </w:r>
      <w:r>
        <w:rPr>
          <w:i/>
          <w:sz w:val="22"/>
          <w:szCs w:val="22"/>
        </w:rPr>
        <w:t>Corporate</w:t>
      </w:r>
      <w:r>
        <w:rPr>
          <w:sz w:val="22"/>
          <w:szCs w:val="22"/>
        </w:rPr>
        <w:t xml:space="preserve"> Customer baik yang berada di Divisi Fungsi seperti Divisi Enterprise Service, Divisi Government Service, Divisi Business Service maupun Divisi Regional;</w:t>
      </w:r>
    </w:p>
    <w:p>
      <w:pPr>
        <w:pStyle w:val="Normal"/>
        <w:numPr>
          <w:ilvl w:val="0"/>
          <w:numId w:val="25"/>
        </w:numPr>
        <w:spacing w:lineRule="auto" w:line="240" w:before="120" w:after="0"/>
        <w:ind w:left="426" w:hanging="360"/>
        <w:jc w:val="both"/>
        <w:rPr>
          <w:sz w:val="22"/>
          <w:szCs w:val="22"/>
        </w:rPr>
      </w:pPr>
      <w:r>
        <w:rPr>
          <w:b/>
          <w:i/>
          <w:sz w:val="22"/>
          <w:szCs w:val="22"/>
        </w:rPr>
        <w:t>Divisi Enterprise Service</w:t>
      </w:r>
      <w:r>
        <w:rPr>
          <w:b/>
          <w:sz w:val="22"/>
          <w:szCs w:val="22"/>
        </w:rPr>
        <w:t xml:space="preserve"> TELKOM</w:t>
      </w:r>
      <w:r>
        <w:rPr>
          <w:sz w:val="22"/>
          <w:szCs w:val="22"/>
        </w:rPr>
        <w:t xml:space="preserve"> adalah salah satu </w:t>
      </w:r>
      <w:r>
        <w:rPr>
          <w:i/>
          <w:sz w:val="22"/>
          <w:szCs w:val="22"/>
        </w:rPr>
        <w:t>Delivery Channel</w:t>
      </w:r>
      <w:r>
        <w:rPr>
          <w:sz w:val="22"/>
          <w:szCs w:val="22"/>
        </w:rPr>
        <w:t xml:space="preserve"> </w:t>
      </w:r>
      <w:r>
        <w:rPr>
          <w:b/>
          <w:sz w:val="22"/>
          <w:szCs w:val="22"/>
        </w:rPr>
        <w:t>TELKOM</w:t>
      </w:r>
      <w:r>
        <w:rPr>
          <w:sz w:val="22"/>
          <w:szCs w:val="22"/>
        </w:rPr>
        <w:t xml:space="preserve"> yang mengelola </w:t>
      </w:r>
      <w:r>
        <w:rPr>
          <w:i/>
          <w:sz w:val="22"/>
          <w:szCs w:val="22"/>
        </w:rPr>
        <w:t>Corporate Customer</w:t>
      </w:r>
      <w:r>
        <w:rPr>
          <w:sz w:val="22"/>
          <w:szCs w:val="22"/>
        </w:rPr>
        <w:t xml:space="preserve"> di segmen </w:t>
      </w:r>
      <w:r>
        <w:rPr>
          <w:i/>
          <w:sz w:val="22"/>
          <w:szCs w:val="22"/>
        </w:rPr>
        <w:t>Enterprise</w:t>
      </w:r>
      <w:r>
        <w:rPr>
          <w:sz w:val="22"/>
          <w:szCs w:val="22"/>
        </w:rPr>
        <w:t>;</w:t>
      </w:r>
    </w:p>
    <w:p>
      <w:pPr>
        <w:pStyle w:val="Normal"/>
        <w:numPr>
          <w:ilvl w:val="0"/>
          <w:numId w:val="25"/>
        </w:numPr>
        <w:spacing w:lineRule="auto" w:line="240" w:before="120" w:after="0"/>
        <w:ind w:left="426" w:hanging="360"/>
        <w:jc w:val="both"/>
        <w:rPr>
          <w:sz w:val="22"/>
          <w:szCs w:val="22"/>
        </w:rPr>
      </w:pPr>
      <w:r>
        <w:rPr>
          <w:b/>
          <w:sz w:val="22"/>
          <w:szCs w:val="22"/>
        </w:rPr>
        <w:t xml:space="preserve">Harga Jual Akhir </w:t>
      </w:r>
      <w:r>
        <w:rPr>
          <w:sz w:val="22"/>
          <w:szCs w:val="22"/>
        </w:rPr>
        <w:t xml:space="preserve">adalah harga yang ditetapkan kepada </w:t>
      </w:r>
      <w:r>
        <w:rPr>
          <w:i/>
          <w:sz w:val="22"/>
          <w:szCs w:val="22"/>
        </w:rPr>
        <w:t xml:space="preserve">Corporate Customer </w:t>
      </w:r>
      <w:r>
        <w:rPr>
          <w:sz w:val="22"/>
          <w:szCs w:val="22"/>
        </w:rPr>
        <w:t xml:space="preserve">oleh </w:t>
      </w:r>
      <w:r>
        <w:rPr>
          <w:b/>
          <w:sz w:val="22"/>
          <w:szCs w:val="22"/>
        </w:rPr>
        <w:t>TELKOM</w:t>
      </w:r>
      <w:r>
        <w:rPr>
          <w:sz w:val="22"/>
          <w:szCs w:val="22"/>
        </w:rPr>
        <w:t>;</w:t>
      </w:r>
    </w:p>
    <w:p>
      <w:pPr>
        <w:pStyle w:val="Normal"/>
        <w:numPr>
          <w:ilvl w:val="0"/>
          <w:numId w:val="25"/>
        </w:numPr>
        <w:spacing w:lineRule="auto" w:line="240" w:before="120" w:after="0"/>
        <w:ind w:left="426" w:hanging="360"/>
        <w:jc w:val="both"/>
        <w:rPr/>
      </w:pPr>
      <w:r>
        <w:rPr>
          <w:b/>
          <w:sz w:val="22"/>
          <w:szCs w:val="22"/>
        </w:rPr>
        <w:t xml:space="preserve">Kontrak Berlangganan </w:t>
      </w:r>
      <w:r>
        <w:rPr>
          <w:sz w:val="22"/>
          <w:szCs w:val="22"/>
        </w:rPr>
        <w:t xml:space="preserve">adalah Perjanjian yang disepakati oleh </w:t>
      </w:r>
      <w:r>
        <w:rPr>
          <w:b/>
          <w:sz w:val="22"/>
          <w:szCs w:val="22"/>
        </w:rPr>
        <w:t>TELKOM</w:t>
      </w:r>
      <w:r>
        <w:rPr>
          <w:sz w:val="22"/>
          <w:szCs w:val="22"/>
        </w:rPr>
        <w:t xml:space="preserve"> dan </w:t>
      </w:r>
      <w:r>
        <w:rPr>
          <w:i/>
          <w:sz w:val="22"/>
          <w:szCs w:val="22"/>
        </w:rPr>
        <w:t>Corporate Customer</w:t>
      </w:r>
      <w:r>
        <w:rPr>
          <w:sz w:val="22"/>
          <w:szCs w:val="22"/>
        </w:rPr>
        <w:t xml:space="preserve"> dalam rangka pemenuhan Penyediaan Layanan </w:t>
      </w:r>
      <w:r>
        <w:rPr>
          <w:color w:val="FF0000"/>
          <w:sz w:val="22"/>
          <w:szCs w:val="22"/>
        </w:rPr>
        <w:t>{titlePks}</w:t>
      </w:r>
      <w:r>
        <w:rPr>
          <w:sz w:val="22"/>
          <w:szCs w:val="22"/>
        </w:rPr>
        <w:t>;</w:t>
      </w:r>
    </w:p>
    <w:p>
      <w:pPr>
        <w:pStyle w:val="Normal"/>
        <w:numPr>
          <w:ilvl w:val="0"/>
          <w:numId w:val="25"/>
        </w:numPr>
        <w:spacing w:lineRule="auto" w:line="240" w:before="120" w:after="0"/>
        <w:ind w:left="426" w:hanging="360"/>
        <w:jc w:val="both"/>
        <w:rPr/>
      </w:pPr>
      <w:r>
        <w:rPr>
          <w:b/>
          <w:sz w:val="22"/>
          <w:szCs w:val="22"/>
        </w:rPr>
        <w:t xml:space="preserve">Layanan </w:t>
      </w:r>
      <w:r>
        <w:rPr>
          <w:b/>
          <w:color w:val="FF0000"/>
          <w:sz w:val="22"/>
          <w:szCs w:val="22"/>
        </w:rPr>
        <w:t>{titlePks}</w:t>
      </w:r>
      <w:r>
        <w:rPr>
          <w:b/>
          <w:sz w:val="22"/>
          <w:szCs w:val="22"/>
        </w:rPr>
        <w:t xml:space="preserve"> </w:t>
      </w:r>
      <w:r>
        <w:rPr>
          <w:sz w:val="22"/>
          <w:szCs w:val="22"/>
        </w:rPr>
        <w:t xml:space="preserve">adalah layanan teknologi informasi dan komunikasi yang disediakan oleh </w:t>
      </w:r>
      <w:r>
        <w:rPr>
          <w:b/>
          <w:color w:val="FF0000"/>
          <w:sz w:val="22"/>
          <w:szCs w:val="22"/>
          <w:u w:val="none"/>
        </w:rPr>
        <w:t>{nameBrand}</w:t>
      </w:r>
      <w:r>
        <w:rPr>
          <w:sz w:val="22"/>
          <w:szCs w:val="22"/>
        </w:rPr>
        <w:t xml:space="preserve"> untuk </w:t>
      </w:r>
      <w:r>
        <w:rPr>
          <w:i/>
          <w:sz w:val="22"/>
          <w:szCs w:val="22"/>
        </w:rPr>
        <w:t>Corporate Customer</w:t>
      </w:r>
      <w:r>
        <w:rPr>
          <w:sz w:val="22"/>
          <w:szCs w:val="22"/>
        </w:rPr>
        <w:t xml:space="preserve"> </w:t>
      </w:r>
      <w:r>
        <w:rPr>
          <w:b/>
          <w:sz w:val="22"/>
          <w:szCs w:val="22"/>
        </w:rPr>
        <w:t>TELKOM</w:t>
      </w:r>
      <w:r>
        <w:rPr>
          <w:sz w:val="22"/>
          <w:szCs w:val="22"/>
        </w:rPr>
        <w:t>;</w:t>
      </w:r>
    </w:p>
    <w:p>
      <w:pPr>
        <w:pStyle w:val="Normal"/>
        <w:numPr>
          <w:ilvl w:val="0"/>
          <w:numId w:val="25"/>
        </w:numPr>
        <w:spacing w:lineRule="auto" w:line="240" w:before="120" w:after="0"/>
        <w:ind w:left="426" w:hanging="360"/>
        <w:jc w:val="both"/>
        <w:rPr>
          <w:sz w:val="22"/>
          <w:szCs w:val="22"/>
        </w:rPr>
      </w:pPr>
      <w:r>
        <w:rPr>
          <w:b/>
          <w:sz w:val="22"/>
          <w:szCs w:val="22"/>
        </w:rPr>
        <w:t>Layanan ICT</w:t>
      </w:r>
      <w:r>
        <w:rPr>
          <w:b/>
          <w:i/>
          <w:sz w:val="22"/>
          <w:szCs w:val="22"/>
        </w:rPr>
        <w:t xml:space="preserve"> (Information Communication &amp; Technology) Solution</w:t>
      </w:r>
      <w:r>
        <w:rPr>
          <w:b/>
          <w:sz w:val="22"/>
          <w:szCs w:val="22"/>
        </w:rPr>
        <w:t xml:space="preserve"> TELKOM </w:t>
      </w:r>
      <w:r>
        <w:rPr>
          <w:sz w:val="22"/>
          <w:szCs w:val="22"/>
        </w:rPr>
        <w:t xml:space="preserve">adalah layanan informasi dan komunikasi terpadu yang disediakan oleh </w:t>
      </w:r>
      <w:r>
        <w:rPr>
          <w:b/>
          <w:sz w:val="22"/>
          <w:szCs w:val="22"/>
        </w:rPr>
        <w:t xml:space="preserve">TELKOM </w:t>
      </w:r>
      <w:r>
        <w:rPr>
          <w:sz w:val="22"/>
          <w:szCs w:val="22"/>
        </w:rPr>
        <w:t xml:space="preserve">kepada </w:t>
      </w:r>
      <w:r>
        <w:rPr>
          <w:i/>
          <w:sz w:val="22"/>
          <w:szCs w:val="22"/>
        </w:rPr>
        <w:t>Corporate Customer</w:t>
      </w:r>
      <w:r>
        <w:rPr>
          <w:sz w:val="22"/>
          <w:szCs w:val="22"/>
        </w:rPr>
        <w:t xml:space="preserve"> yang meliputi komunikasi suara, data, video dan layanan telekomunikasi lainnya beserta jasa dan perangkat pendukungnya;</w:t>
      </w:r>
    </w:p>
    <w:p>
      <w:pPr>
        <w:pStyle w:val="Normal"/>
        <w:numPr>
          <w:ilvl w:val="0"/>
          <w:numId w:val="25"/>
        </w:numPr>
        <w:spacing w:lineRule="auto" w:line="240" w:before="120" w:after="0"/>
        <w:ind w:left="426" w:hanging="360"/>
        <w:jc w:val="both"/>
        <w:rPr>
          <w:sz w:val="22"/>
          <w:szCs w:val="22"/>
        </w:rPr>
      </w:pPr>
      <w:r>
        <w:rPr>
          <w:b/>
          <w:i/>
          <w:sz w:val="22"/>
          <w:szCs w:val="22"/>
        </w:rPr>
        <w:t>Mean Time To Install</w:t>
      </w:r>
      <w:r>
        <w:rPr>
          <w:b/>
          <w:sz w:val="22"/>
          <w:szCs w:val="22"/>
        </w:rPr>
        <w:t xml:space="preserve"> (MTTI)</w:t>
      </w:r>
      <w:r>
        <w:rPr>
          <w:sz w:val="22"/>
          <w:szCs w:val="22"/>
        </w:rPr>
        <w:t xml:space="preserve"> adalah rata-rata waktu penyelesaian instalasi;</w:t>
      </w:r>
    </w:p>
    <w:p>
      <w:pPr>
        <w:pStyle w:val="Normal"/>
        <w:numPr>
          <w:ilvl w:val="0"/>
          <w:numId w:val="25"/>
        </w:numPr>
        <w:spacing w:lineRule="auto" w:line="240" w:before="120" w:after="0"/>
        <w:ind w:left="426" w:hanging="360"/>
        <w:jc w:val="both"/>
        <w:rPr>
          <w:sz w:val="22"/>
          <w:szCs w:val="22"/>
        </w:rPr>
      </w:pPr>
      <w:r>
        <w:rPr>
          <w:b/>
          <w:i/>
          <w:sz w:val="22"/>
          <w:szCs w:val="22"/>
        </w:rPr>
        <w:t>Mean Time To Repair</w:t>
      </w:r>
      <w:r>
        <w:rPr>
          <w:b/>
          <w:sz w:val="22"/>
          <w:szCs w:val="22"/>
        </w:rPr>
        <w:t xml:space="preserve"> (MTT</w:t>
      </w:r>
      <w:r>
        <w:rPr>
          <w:b/>
          <w:i/>
          <w:sz w:val="22"/>
          <w:szCs w:val="22"/>
        </w:rPr>
        <w:t>Repair</w:t>
      </w:r>
      <w:r>
        <w:rPr>
          <w:b/>
          <w:sz w:val="22"/>
          <w:szCs w:val="22"/>
        </w:rPr>
        <w:t>)</w:t>
      </w:r>
      <w:r>
        <w:rPr>
          <w:sz w:val="22"/>
          <w:szCs w:val="22"/>
        </w:rPr>
        <w:t xml:space="preserve"> adalah rata rata waktu penyelesaian gangguan pada periode tertentu;</w:t>
      </w:r>
    </w:p>
    <w:p>
      <w:pPr>
        <w:pStyle w:val="Normal"/>
        <w:numPr>
          <w:ilvl w:val="0"/>
          <w:numId w:val="25"/>
        </w:numPr>
        <w:spacing w:lineRule="auto" w:line="240" w:before="120" w:after="0"/>
        <w:ind w:left="426" w:hanging="360"/>
        <w:jc w:val="both"/>
        <w:rPr>
          <w:sz w:val="22"/>
          <w:szCs w:val="22"/>
        </w:rPr>
      </w:pPr>
      <w:r>
        <w:rPr>
          <w:b/>
          <w:i/>
          <w:sz w:val="22"/>
          <w:szCs w:val="22"/>
        </w:rPr>
        <w:t>Mean Time To Response</w:t>
      </w:r>
      <w:r>
        <w:rPr>
          <w:b/>
          <w:sz w:val="22"/>
          <w:szCs w:val="22"/>
        </w:rPr>
        <w:t xml:space="preserve"> (MTT</w:t>
      </w:r>
      <w:r>
        <w:rPr>
          <w:b/>
          <w:i/>
          <w:sz w:val="22"/>
          <w:szCs w:val="22"/>
        </w:rPr>
        <w:t>Respon</w:t>
      </w:r>
      <w:r>
        <w:rPr>
          <w:b/>
          <w:sz w:val="22"/>
          <w:szCs w:val="22"/>
        </w:rPr>
        <w:t>)</w:t>
      </w:r>
      <w:r>
        <w:rPr>
          <w:sz w:val="22"/>
          <w:szCs w:val="22"/>
        </w:rPr>
        <w:t xml:space="preserve"> adalah rata rata waktu merespon pertama kali sejak terjadi gangguan, dengan menginformasikan penyebab gangguan dan perkiraan lama perbaikan pada periode tertentu;</w:t>
      </w:r>
    </w:p>
    <w:p>
      <w:pPr>
        <w:pStyle w:val="Normal"/>
        <w:numPr>
          <w:ilvl w:val="0"/>
          <w:numId w:val="25"/>
        </w:numPr>
        <w:spacing w:lineRule="auto" w:line="240" w:before="120" w:after="0"/>
        <w:ind w:left="426" w:hanging="360"/>
        <w:jc w:val="both"/>
        <w:rPr>
          <w:sz w:val="22"/>
          <w:szCs w:val="22"/>
        </w:rPr>
      </w:pPr>
      <w:r>
        <w:rPr>
          <w:b/>
          <w:i/>
          <w:sz w:val="22"/>
          <w:szCs w:val="22"/>
        </w:rPr>
        <w:t xml:space="preserve">Collected Revenue </w:t>
      </w:r>
      <w:r>
        <w:rPr>
          <w:sz w:val="22"/>
          <w:szCs w:val="22"/>
        </w:rPr>
        <w:t xml:space="preserve">adalah cara pembayaran atas pekerjaan, yang dilakukan oleh </w:t>
      </w:r>
      <w:r>
        <w:rPr>
          <w:b/>
          <w:sz w:val="22"/>
          <w:szCs w:val="22"/>
        </w:rPr>
        <w:t>TELKOM</w:t>
      </w:r>
      <w:r>
        <w:rPr>
          <w:sz w:val="22"/>
          <w:szCs w:val="22"/>
        </w:rPr>
        <w:t xml:space="preserve"> kepada </w:t>
      </w:r>
      <w:r>
        <w:rPr>
          <w:b/>
          <w:color w:val="FF0000"/>
          <w:sz w:val="22"/>
          <w:szCs w:val="22"/>
          <w:u w:val="none"/>
        </w:rPr>
        <w:t>{nameBrand}</w:t>
      </w:r>
      <w:r>
        <w:rPr>
          <w:sz w:val="22"/>
          <w:szCs w:val="22"/>
        </w:rPr>
        <w:t xml:space="preserve"> tanpa menunggu </w:t>
      </w:r>
      <w:r>
        <w:rPr>
          <w:b/>
          <w:sz w:val="22"/>
          <w:szCs w:val="22"/>
        </w:rPr>
        <w:t>TELKOM</w:t>
      </w:r>
      <w:r>
        <w:rPr>
          <w:sz w:val="22"/>
          <w:szCs w:val="22"/>
        </w:rPr>
        <w:t xml:space="preserve"> menerima pembayaran dari </w:t>
      </w:r>
      <w:r>
        <w:rPr>
          <w:i/>
          <w:sz w:val="22"/>
          <w:szCs w:val="22"/>
        </w:rPr>
        <w:t>Corporate Customer</w:t>
      </w:r>
      <w:r>
        <w:rPr>
          <w:sz w:val="22"/>
          <w:szCs w:val="22"/>
        </w:rPr>
        <w:t>;</w:t>
      </w:r>
    </w:p>
    <w:p>
      <w:pPr>
        <w:pStyle w:val="Normal"/>
        <w:numPr>
          <w:ilvl w:val="0"/>
          <w:numId w:val="25"/>
        </w:numPr>
        <w:spacing w:lineRule="auto" w:line="240" w:before="120" w:after="0"/>
        <w:ind w:left="426" w:hanging="360"/>
        <w:jc w:val="both"/>
        <w:rPr/>
      </w:pPr>
      <w:r>
        <w:rPr>
          <w:b/>
          <w:sz w:val="22"/>
          <w:szCs w:val="22"/>
        </w:rPr>
        <w:t xml:space="preserve">Perjanjian </w:t>
      </w:r>
      <w:r>
        <w:rPr>
          <w:sz w:val="22"/>
          <w:szCs w:val="22"/>
        </w:rPr>
        <w:t xml:space="preserve">adalah Perjanjian Kerjasama Induk atau Perjanjian Kerjasama Operasional antara </w:t>
      </w:r>
      <w:r>
        <w:rPr>
          <w:b/>
          <w:sz w:val="22"/>
          <w:szCs w:val="22"/>
        </w:rPr>
        <w:t>TELKOM</w:t>
      </w:r>
      <w:r>
        <w:rPr>
          <w:sz w:val="22"/>
          <w:szCs w:val="22"/>
        </w:rPr>
        <w:t xml:space="preserve"> dengan </w:t>
      </w:r>
      <w:r>
        <w:rPr>
          <w:b/>
          <w:color w:val="FF0000"/>
          <w:sz w:val="22"/>
          <w:szCs w:val="22"/>
          <w:u w:val="none"/>
        </w:rPr>
        <w:t>{nameBrand}</w:t>
      </w:r>
      <w:r>
        <w:rPr>
          <w:b/>
          <w:sz w:val="22"/>
          <w:szCs w:val="22"/>
        </w:rPr>
        <w:t xml:space="preserve"> </w:t>
      </w:r>
      <w:r>
        <w:rPr>
          <w:sz w:val="22"/>
          <w:szCs w:val="22"/>
        </w:rPr>
        <w:t xml:space="preserve">tentang Penyediaan Layanan </w:t>
      </w:r>
      <w:r>
        <w:rPr>
          <w:color w:val="FF0000"/>
          <w:sz w:val="22"/>
          <w:szCs w:val="22"/>
        </w:rPr>
        <w:t>{titlePks}</w:t>
      </w:r>
      <w:r>
        <w:rPr>
          <w:sz w:val="22"/>
          <w:szCs w:val="22"/>
        </w:rPr>
        <w:t xml:space="preserve"> untuk </w:t>
      </w:r>
      <w:r>
        <w:rPr>
          <w:i/>
          <w:sz w:val="22"/>
          <w:szCs w:val="22"/>
        </w:rPr>
        <w:t>Corporate Customer</w:t>
      </w:r>
      <w:r>
        <w:rPr>
          <w:sz w:val="22"/>
          <w:szCs w:val="22"/>
        </w:rPr>
        <w:t>, berikut lampiran-lampirannya dan segala perubahan maupun tambahannya;</w:t>
      </w:r>
    </w:p>
    <w:p>
      <w:pPr>
        <w:pStyle w:val="Normal"/>
        <w:numPr>
          <w:ilvl w:val="0"/>
          <w:numId w:val="25"/>
        </w:numPr>
        <w:spacing w:lineRule="auto" w:line="240" w:before="120" w:after="0"/>
        <w:ind w:left="426" w:hanging="360"/>
        <w:jc w:val="both"/>
        <w:rPr>
          <w:sz w:val="22"/>
          <w:szCs w:val="22"/>
        </w:rPr>
      </w:pPr>
      <w:r>
        <w:rPr>
          <w:b/>
          <w:sz w:val="22"/>
          <w:szCs w:val="22"/>
        </w:rPr>
        <w:t>Pajak Pertambahan Nilai (PPN)</w:t>
      </w:r>
      <w:r>
        <w:rPr>
          <w:sz w:val="22"/>
          <w:szCs w:val="22"/>
        </w:rPr>
        <w:t xml:space="preserve"> adalah pajak pertambahan nilai (PPN) terhadap harga transaksi yang wajib dibayar oleh </w:t>
      </w:r>
      <w:r>
        <w:rPr>
          <w:b/>
          <w:sz w:val="22"/>
          <w:szCs w:val="22"/>
        </w:rPr>
        <w:t>TELKOM</w:t>
      </w:r>
      <w:r>
        <w:rPr>
          <w:sz w:val="22"/>
          <w:szCs w:val="22"/>
        </w:rPr>
        <w:t>, sesuai dengan peraturan perundang-undangan yang berlaku;</w:t>
      </w:r>
    </w:p>
    <w:p>
      <w:pPr>
        <w:pStyle w:val="Normal"/>
        <w:numPr>
          <w:ilvl w:val="0"/>
          <w:numId w:val="25"/>
        </w:numPr>
        <w:spacing w:lineRule="auto" w:line="240" w:before="120" w:after="0"/>
        <w:ind w:left="426" w:hanging="360"/>
        <w:jc w:val="both"/>
        <w:rPr>
          <w:sz w:val="22"/>
          <w:szCs w:val="22"/>
        </w:rPr>
      </w:pPr>
      <w:r>
        <w:rPr>
          <w:b/>
          <w:sz w:val="22"/>
          <w:szCs w:val="22"/>
        </w:rPr>
        <w:t>Pajak Penghasilan (PPh)</w:t>
      </w:r>
      <w:r>
        <w:rPr>
          <w:sz w:val="22"/>
          <w:szCs w:val="22"/>
        </w:rPr>
        <w:t xml:space="preserve"> adalah pajak atas pendapatan yang diterima oleh </w:t>
      </w:r>
      <w:r>
        <w:rPr>
          <w:b/>
          <w:sz w:val="22"/>
          <w:szCs w:val="22"/>
        </w:rPr>
        <w:t>TELKOM</w:t>
      </w:r>
      <w:r>
        <w:rPr>
          <w:sz w:val="22"/>
          <w:szCs w:val="22"/>
        </w:rPr>
        <w:t xml:space="preserve"> atas pelaksanaan </w:t>
      </w:r>
      <w:r>
        <w:rPr>
          <w:b/>
          <w:sz w:val="22"/>
          <w:szCs w:val="22"/>
        </w:rPr>
        <w:t>Perjanjian</w:t>
      </w:r>
      <w:r>
        <w:rPr>
          <w:sz w:val="22"/>
          <w:szCs w:val="22"/>
        </w:rPr>
        <w:t xml:space="preserve"> ini sesuai dengan peraturan perundang-undangan yang berlaku;</w:t>
      </w:r>
    </w:p>
    <w:p>
      <w:pPr>
        <w:pStyle w:val="Normal"/>
        <w:numPr>
          <w:ilvl w:val="0"/>
          <w:numId w:val="25"/>
        </w:numPr>
        <w:spacing w:lineRule="auto" w:line="240" w:before="120" w:after="0"/>
        <w:ind w:left="426" w:hanging="360"/>
        <w:jc w:val="both"/>
        <w:rPr>
          <w:sz w:val="22"/>
          <w:szCs w:val="22"/>
        </w:rPr>
      </w:pPr>
      <w:r>
        <w:rPr>
          <w:b/>
          <w:sz w:val="22"/>
          <w:szCs w:val="22"/>
        </w:rPr>
        <w:t xml:space="preserve">Restitusi </w:t>
      </w:r>
      <w:r>
        <w:rPr>
          <w:sz w:val="22"/>
          <w:szCs w:val="22"/>
        </w:rPr>
        <w:t xml:space="preserve">adalah pembayaran ganti kerugian yang dibebankan kepada Pihak yang berdasarkan berita acara kesepakatan maupun Perjanjian Kerjasama yang ditandatangani </w:t>
      </w:r>
      <w:r>
        <w:rPr>
          <w:b/>
          <w:sz w:val="22"/>
          <w:szCs w:val="22"/>
        </w:rPr>
        <w:t>Para Pihak</w:t>
      </w:r>
      <w:r>
        <w:rPr>
          <w:sz w:val="22"/>
          <w:szCs w:val="22"/>
        </w:rPr>
        <w:t>, atas kerugian materiil dan/atau immateriil yang diderita Pihak tersebut;</w:t>
      </w:r>
    </w:p>
    <w:p>
      <w:pPr>
        <w:pStyle w:val="Normal"/>
        <w:numPr>
          <w:ilvl w:val="0"/>
          <w:numId w:val="25"/>
        </w:numPr>
        <w:spacing w:lineRule="auto" w:line="240" w:before="120" w:after="0"/>
        <w:ind w:left="426" w:hanging="360"/>
        <w:jc w:val="both"/>
        <w:rPr>
          <w:sz w:val="22"/>
          <w:szCs w:val="22"/>
        </w:rPr>
      </w:pPr>
      <w:r>
        <w:rPr>
          <w:b/>
          <w:i/>
          <w:sz w:val="22"/>
          <w:szCs w:val="22"/>
        </w:rPr>
        <w:t>Service Level Agreement</w:t>
      </w:r>
      <w:r>
        <w:rPr>
          <w:b/>
          <w:sz w:val="22"/>
          <w:szCs w:val="22"/>
        </w:rPr>
        <w:t xml:space="preserve"> (SLA)</w:t>
      </w:r>
      <w:r>
        <w:rPr>
          <w:sz w:val="22"/>
          <w:szCs w:val="22"/>
        </w:rPr>
        <w:t xml:space="preserve"> adalah kesepakatan tentang jaminan tingkat layanan antara </w:t>
      </w:r>
      <w:r>
        <w:rPr>
          <w:b/>
          <w:sz w:val="22"/>
          <w:szCs w:val="22"/>
        </w:rPr>
        <w:t>Para Pihak</w:t>
      </w:r>
      <w:r>
        <w:rPr>
          <w:sz w:val="22"/>
          <w:szCs w:val="22"/>
        </w:rPr>
        <w:t xml:space="preserve">, bahwa seluruh sub-sistem dalam Layanan Total solusi </w:t>
      </w:r>
      <w:r>
        <w:rPr>
          <w:b/>
          <w:sz w:val="22"/>
          <w:szCs w:val="22"/>
        </w:rPr>
        <w:t>TELKOM</w:t>
      </w:r>
      <w:r>
        <w:rPr>
          <w:sz w:val="22"/>
          <w:szCs w:val="22"/>
        </w:rPr>
        <w:t xml:space="preserve"> dapat memenuhi kualitas dan standard yang diperjanjikan kepada </w:t>
      </w:r>
      <w:r>
        <w:rPr>
          <w:i/>
          <w:sz w:val="22"/>
          <w:szCs w:val="22"/>
        </w:rPr>
        <w:t>Corporate Customer</w:t>
      </w:r>
      <w:r>
        <w:rPr>
          <w:sz w:val="22"/>
          <w:szCs w:val="22"/>
        </w:rPr>
        <w:t>;</w:t>
      </w:r>
    </w:p>
    <w:p>
      <w:pPr>
        <w:pStyle w:val="Normal"/>
        <w:numPr>
          <w:ilvl w:val="0"/>
          <w:numId w:val="25"/>
        </w:numPr>
        <w:spacing w:lineRule="auto" w:line="240" w:before="120" w:after="0"/>
        <w:ind w:left="426" w:hanging="360"/>
        <w:jc w:val="both"/>
        <w:rPr>
          <w:sz w:val="22"/>
          <w:szCs w:val="22"/>
        </w:rPr>
      </w:pPr>
      <w:r>
        <w:rPr>
          <w:b/>
          <w:i/>
          <w:sz w:val="22"/>
          <w:szCs w:val="22"/>
        </w:rPr>
        <w:t xml:space="preserve">Service Level Guarantee </w:t>
      </w:r>
      <w:r>
        <w:rPr>
          <w:b/>
          <w:sz w:val="22"/>
          <w:szCs w:val="22"/>
        </w:rPr>
        <w:t>(SLG)</w:t>
      </w:r>
      <w:r>
        <w:rPr>
          <w:sz w:val="22"/>
          <w:szCs w:val="22"/>
        </w:rPr>
        <w:t xml:space="preserve"> adalah jaminan tingkat Layanan Total solusi </w:t>
      </w:r>
      <w:r>
        <w:rPr>
          <w:b/>
          <w:sz w:val="22"/>
          <w:szCs w:val="22"/>
        </w:rPr>
        <w:t>TELKOM</w:t>
      </w:r>
      <w:r>
        <w:rPr>
          <w:sz w:val="22"/>
          <w:szCs w:val="22"/>
        </w:rPr>
        <w:t xml:space="preserve"> yang diperjanjikan kepada </w:t>
      </w:r>
      <w:r>
        <w:rPr>
          <w:i/>
          <w:sz w:val="22"/>
          <w:szCs w:val="22"/>
        </w:rPr>
        <w:t>Corporate Customer</w:t>
      </w:r>
      <w:r>
        <w:rPr>
          <w:sz w:val="22"/>
          <w:szCs w:val="22"/>
        </w:rPr>
        <w:t>;</w:t>
      </w:r>
    </w:p>
    <w:p>
      <w:pPr>
        <w:pStyle w:val="Normal"/>
        <w:numPr>
          <w:ilvl w:val="0"/>
          <w:numId w:val="25"/>
        </w:numPr>
        <w:spacing w:lineRule="auto" w:line="240" w:before="120" w:after="0"/>
        <w:ind w:left="426" w:hanging="360"/>
        <w:jc w:val="both"/>
        <w:rPr/>
      </w:pPr>
      <w:r>
        <w:rPr>
          <w:b/>
          <w:sz w:val="22"/>
          <w:szCs w:val="22"/>
        </w:rPr>
        <w:t>Surat Perintah Kerja (SPK) dan atau Kontrak Layanan</w:t>
      </w:r>
      <w:r>
        <w:rPr>
          <w:sz w:val="22"/>
          <w:szCs w:val="22"/>
        </w:rPr>
        <w:t xml:space="preserve"> adalah mekanime pemenuhan kebutuhan penyedia Layanan </w:t>
      </w:r>
      <w:r>
        <w:rPr>
          <w:color w:val="FF0000"/>
          <w:sz w:val="22"/>
          <w:szCs w:val="22"/>
        </w:rPr>
        <w:t>{titlePks}</w:t>
      </w:r>
      <w:r>
        <w:rPr>
          <w:i/>
          <w:sz w:val="22"/>
          <w:szCs w:val="22"/>
        </w:rPr>
        <w:t xml:space="preserve"> </w:t>
      </w:r>
      <w:r>
        <w:rPr>
          <w:b/>
          <w:color w:val="FF0000"/>
          <w:sz w:val="22"/>
          <w:szCs w:val="22"/>
          <w:u w:val="none"/>
        </w:rPr>
        <w:t>{nameBrand}</w:t>
      </w:r>
      <w:r>
        <w:rPr>
          <w:b/>
          <w:sz w:val="22"/>
          <w:szCs w:val="22"/>
        </w:rPr>
        <w:t xml:space="preserve"> </w:t>
      </w:r>
      <w:r>
        <w:rPr>
          <w:sz w:val="22"/>
          <w:szCs w:val="22"/>
        </w:rPr>
        <w:t xml:space="preserve">bagi </w:t>
      </w:r>
      <w:r>
        <w:rPr>
          <w:i/>
          <w:sz w:val="22"/>
          <w:szCs w:val="22"/>
        </w:rPr>
        <w:t>Corporate Customer</w:t>
      </w:r>
      <w:r>
        <w:rPr>
          <w:sz w:val="22"/>
          <w:szCs w:val="22"/>
        </w:rPr>
        <w:t xml:space="preserve"> sebagaimana diatur dalam Kontrak Berlangganan.</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2"/>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426" w:leader="none"/>
        </w:tabs>
        <w:spacing w:lineRule="auto" w:line="240" w:before="0" w:after="0"/>
        <w:ind w:left="0" w:right="0" w:hanging="0"/>
        <w:jc w:val="center"/>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br/>
      </w:r>
    </w:p>
    <w:p>
      <w:pPr>
        <w:pStyle w:val="Normal"/>
        <w:widowControl/>
        <w:shd w:val="clear" w:fill="auto"/>
        <w:tabs>
          <w:tab w:val="left" w:pos="426" w:leader="none"/>
        </w:tabs>
        <w:spacing w:lineRule="auto" w:line="240" w:before="0" w:after="0"/>
        <w:ind w:left="0" w:right="0" w:hanging="0"/>
        <w:jc w:val="center"/>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2</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MAKSUD DAN TUJUAN</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Maksud dan tujuan diadakan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adalah agar dicapai manfaat yang saling menguntungkan bagi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dalam Penyedia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3</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LINGKUP KERJASAMA</w:t>
      </w:r>
    </w:p>
    <w:p>
      <w:pPr>
        <w:pStyle w:val="Normal"/>
        <w:keepNext w:val="false"/>
        <w:keepLines w:val="false"/>
        <w:widowControl/>
        <w:shd w:val="clear" w:fill="auto"/>
        <w:tabs>
          <w:tab w:val="left" w:pos="4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numPr>
          <w:ilvl w:val="0"/>
          <w:numId w:val="4"/>
        </w:numPr>
        <w:spacing w:lineRule="auto" w:line="240" w:before="0" w:after="120"/>
        <w:ind w:left="488" w:hanging="488"/>
        <w:jc w:val="both"/>
        <w:rPr/>
      </w:pPr>
      <w:r>
        <w:rPr>
          <w:sz w:val="22"/>
          <w:szCs w:val="22"/>
        </w:rPr>
        <w:t xml:space="preserve">Lingkup kerjasama dalam </w:t>
      </w:r>
      <w:r>
        <w:rPr>
          <w:b/>
          <w:sz w:val="22"/>
          <w:szCs w:val="22"/>
        </w:rPr>
        <w:t>Perjanjian</w:t>
      </w:r>
      <w:r>
        <w:rPr>
          <w:sz w:val="22"/>
          <w:szCs w:val="22"/>
        </w:rPr>
        <w:t xml:space="preserve"> ini mencakup Penyediaan kebutuhan Layanan </w:t>
      </w:r>
      <w:r>
        <w:rPr>
          <w:color w:val="FF0000"/>
          <w:sz w:val="22"/>
          <w:szCs w:val="22"/>
        </w:rPr>
        <w:t>{titlePks}</w:t>
      </w:r>
      <w:r>
        <w:rPr>
          <w:sz w:val="22"/>
          <w:szCs w:val="22"/>
        </w:rPr>
        <w:t xml:space="preserve"> untuk </w:t>
      </w:r>
      <w:r>
        <w:rPr>
          <w:i/>
          <w:sz w:val="22"/>
          <w:szCs w:val="22"/>
        </w:rPr>
        <w:t>Corporate Customer</w:t>
      </w:r>
      <w:r>
        <w:rPr>
          <w:sz w:val="22"/>
          <w:szCs w:val="22"/>
        </w:rPr>
        <w:t xml:space="preserve"> sebagai bagian dari Layanan ICT Solution </w:t>
      </w:r>
      <w:r>
        <w:rPr>
          <w:b/>
          <w:sz w:val="22"/>
          <w:szCs w:val="22"/>
        </w:rPr>
        <w:t>TELKOM</w:t>
      </w:r>
      <w:r>
        <w:rPr>
          <w:sz w:val="22"/>
          <w:szCs w:val="22"/>
        </w:rPr>
        <w:t>, dengan detail sebagai berikut:</w:t>
      </w:r>
    </w:p>
    <w:p>
      <w:pPr>
        <w:pStyle w:val="Normal"/>
        <w:numPr>
          <w:ilvl w:val="0"/>
          <w:numId w:val="0"/>
        </w:numPr>
        <w:spacing w:lineRule="auto" w:line="240" w:before="120" w:after="120"/>
        <w:ind w:left="1931" w:hanging="0"/>
        <w:jc w:val="both"/>
        <w:rPr>
          <w:color w:val="ED1C24"/>
        </w:rPr>
      </w:pPr>
      <w:r>
        <w:rPr>
          <w:i/>
          <w:color w:val="ED1C24"/>
          <w:sz w:val="22"/>
          <w:szCs w:val="22"/>
        </w:rPr>
        <w:t>{ruangLingkupKerjasama}</w:t>
      </w:r>
    </w:p>
    <w:p>
      <w:pPr>
        <w:pStyle w:val="Normal"/>
        <w:numPr>
          <w:ilvl w:val="0"/>
          <w:numId w:val="4"/>
        </w:numPr>
        <w:spacing w:lineRule="auto" w:line="240" w:before="120" w:after="120"/>
        <w:ind w:left="488" w:hanging="488"/>
        <w:jc w:val="both"/>
        <w:rPr>
          <w:color w:val="000000"/>
          <w:sz w:val="22"/>
          <w:szCs w:val="22"/>
        </w:rPr>
      </w:pPr>
      <w:r>
        <w:rPr>
          <w:sz w:val="22"/>
          <w:szCs w:val="22"/>
        </w:rPr>
        <w:t xml:space="preserve">Ruang lingkup kerjasama sebagaimana dimaksud ayat (1) Pasal ini, secara lengkap terdapat pada Lampiran I  </w:t>
      </w:r>
      <w:r>
        <w:rPr>
          <w:b/>
          <w:sz w:val="22"/>
          <w:szCs w:val="22"/>
        </w:rPr>
        <w:t>Perjanjian</w:t>
      </w:r>
      <w:r>
        <w:rPr>
          <w:sz w:val="22"/>
          <w:szCs w:val="22"/>
        </w:rPr>
        <w:t xml:space="preserve"> ini.</w:t>
      </w:r>
    </w:p>
    <w:p>
      <w:pPr>
        <w:pStyle w:val="Normal"/>
        <w:spacing w:lineRule="auto" w:line="240" w:before="120" w:after="120"/>
        <w:jc w:val="both"/>
        <w:rPr>
          <w:sz w:val="22"/>
          <w:szCs w:val="22"/>
        </w:rPr>
      </w:pPr>
      <w:r>
        <w:rPr>
          <w:sz w:val="22"/>
          <w:szCs w:val="22"/>
        </w:rPr>
      </w:r>
    </w:p>
    <w:p>
      <w:pPr>
        <w:pStyle w:val="Normal"/>
        <w:spacing w:lineRule="auto" w:line="240" w:before="120" w:after="120"/>
        <w:jc w:val="both"/>
        <w:rPr>
          <w:sz w:val="22"/>
          <w:szCs w:val="22"/>
        </w:rPr>
      </w:pPr>
      <w:r>
        <w:rPr>
          <w:sz w:val="22"/>
          <w:szCs w:val="22"/>
        </w:rPr>
      </w:r>
    </w:p>
    <w:p>
      <w:pPr>
        <w:pStyle w:val="Normal"/>
        <w:jc w:val="center"/>
        <w:rPr>
          <w:b/>
          <w:b/>
          <w:sz w:val="22"/>
          <w:szCs w:val="22"/>
        </w:rPr>
      </w:pPr>
      <w:r>
        <w:rPr>
          <w:b/>
          <w:sz w:val="22"/>
          <w:szCs w:val="22"/>
        </w:rPr>
        <w:t>PASAL 4</w:t>
      </w:r>
    </w:p>
    <w:p>
      <w:pPr>
        <w:pStyle w:val="Normal"/>
        <w:jc w:val="center"/>
        <w:rPr>
          <w:b/>
          <w:b/>
          <w:sz w:val="22"/>
          <w:szCs w:val="22"/>
        </w:rPr>
      </w:pPr>
      <w:r>
        <w:rPr>
          <w:b/>
          <w:sz w:val="22"/>
          <w:szCs w:val="22"/>
        </w:rPr>
        <w:t>JANGKA WAKTU KERJASAMA</w:t>
      </w:r>
    </w:p>
    <w:p>
      <w:pPr>
        <w:pStyle w:val="Normal"/>
        <w:jc w:val="center"/>
        <w:rPr>
          <w:sz w:val="22"/>
          <w:szCs w:val="22"/>
        </w:rPr>
      </w:pPr>
      <w:r>
        <w:rPr>
          <w:sz w:val="22"/>
          <w:szCs w:val="22"/>
        </w:rPr>
      </w:r>
    </w:p>
    <w:p>
      <w:pPr>
        <w:pStyle w:val="Normal"/>
        <w:numPr>
          <w:ilvl w:val="0"/>
          <w:numId w:val="44"/>
        </w:numPr>
        <w:tabs>
          <w:tab w:val="left" w:pos="-2028" w:leader="none"/>
        </w:tabs>
        <w:spacing w:lineRule="auto" w:line="240" w:before="120" w:after="0"/>
        <w:ind w:left="516" w:hanging="539"/>
        <w:jc w:val="both"/>
        <w:rPr/>
      </w:pPr>
      <w:r>
        <w:rPr>
          <w:sz w:val="22"/>
          <w:szCs w:val="22"/>
        </w:rPr>
        <w:t xml:space="preserve">Jangka waktu kerjasama adalah selama </w:t>
      </w:r>
      <w:r>
        <w:rPr>
          <w:b/>
          <w:color w:val="FF0000"/>
          <w:sz w:val="22"/>
          <w:szCs w:val="22"/>
        </w:rPr>
        <w:t xml:space="preserve">{jangkaWaktuKerjasama} </w:t>
      </w:r>
      <w:r>
        <w:rPr>
          <w:sz w:val="22"/>
          <w:szCs w:val="22"/>
        </w:rPr>
        <w:t xml:space="preserve">terhitung sejak tanggal </w:t>
      </w:r>
      <w:r>
        <w:rPr>
          <w:b/>
          <w:sz w:val="22"/>
          <w:szCs w:val="22"/>
        </w:rPr>
        <w:t>Perjanjian</w:t>
      </w:r>
      <w:r>
        <w:rPr>
          <w:sz w:val="22"/>
          <w:szCs w:val="22"/>
        </w:rPr>
        <w:t xml:space="preserve"> ini ditandatangani.</w:t>
      </w:r>
    </w:p>
    <w:p>
      <w:pPr>
        <w:pStyle w:val="Normal"/>
        <w:numPr>
          <w:ilvl w:val="0"/>
          <w:numId w:val="44"/>
        </w:numPr>
        <w:tabs>
          <w:tab w:val="left" w:pos="-2028" w:leader="none"/>
        </w:tabs>
        <w:spacing w:lineRule="auto" w:line="240" w:before="120" w:after="0"/>
        <w:ind w:left="517" w:hanging="540"/>
        <w:jc w:val="both"/>
        <w:rPr>
          <w:sz w:val="22"/>
          <w:szCs w:val="22"/>
        </w:rPr>
      </w:pPr>
      <w:r>
        <w:rPr>
          <w:sz w:val="22"/>
          <w:szCs w:val="22"/>
        </w:rPr>
        <w:t xml:space="preserve">Jangka waktu kerjasama sebagaimana dimaksud ayat (1) Pasal ini dapat diperpanjang atas kesepakatan </w:t>
      </w:r>
      <w:r>
        <w:rPr>
          <w:b/>
          <w:sz w:val="22"/>
          <w:szCs w:val="22"/>
        </w:rPr>
        <w:t>Para Pihak</w:t>
      </w:r>
      <w:r>
        <w:rPr>
          <w:sz w:val="22"/>
          <w:szCs w:val="22"/>
        </w:rPr>
        <w:t xml:space="preserve"> dengan memperhatikan ketentuan perundang-undangan yang berlaku dan akan dituangkan dalam </w:t>
      </w:r>
      <w:r>
        <w:rPr>
          <w:i/>
          <w:sz w:val="22"/>
          <w:szCs w:val="22"/>
        </w:rPr>
        <w:t>Amandemen</w:t>
      </w:r>
      <w:r>
        <w:rPr>
          <w:sz w:val="22"/>
          <w:szCs w:val="22"/>
        </w:rPr>
        <w:t xml:space="preserve"> terhadap </w:t>
      </w:r>
      <w:r>
        <w:rPr>
          <w:b/>
          <w:sz w:val="22"/>
          <w:szCs w:val="22"/>
        </w:rPr>
        <w:t>Perjanjian</w:t>
      </w:r>
      <w:r>
        <w:rPr>
          <w:sz w:val="22"/>
          <w:szCs w:val="22"/>
        </w:rPr>
        <w:t xml:space="preserve"> ini.</w:t>
      </w:r>
    </w:p>
    <w:p>
      <w:pPr>
        <w:pStyle w:val="Normal"/>
        <w:numPr>
          <w:ilvl w:val="0"/>
          <w:numId w:val="44"/>
        </w:numPr>
        <w:tabs>
          <w:tab w:val="left" w:pos="-2028" w:leader="none"/>
        </w:tabs>
        <w:spacing w:lineRule="auto" w:line="240" w:before="120" w:after="0"/>
        <w:ind w:left="517" w:hanging="540"/>
        <w:jc w:val="both"/>
        <w:rPr>
          <w:sz w:val="22"/>
          <w:szCs w:val="22"/>
        </w:rPr>
      </w:pPr>
      <w:r>
        <w:rPr>
          <w:sz w:val="22"/>
          <w:szCs w:val="22"/>
        </w:rPr>
        <w:t xml:space="preserve">Pihak yang menghendaki perpanjangan sebagaimana dimaksud ayat (2) Pasal ini harus mengajukan maksudnya secara tertulis kepada Pihak lainnya paling lambat 3 (tiga) bulan sebelum berakhirnya jangka waktu </w:t>
      </w:r>
      <w:r>
        <w:rPr>
          <w:b/>
          <w:sz w:val="22"/>
          <w:szCs w:val="22"/>
        </w:rPr>
        <w:t>Perjanjian</w:t>
      </w:r>
      <w:r>
        <w:rPr>
          <w:sz w:val="22"/>
          <w:szCs w:val="22"/>
        </w:rPr>
        <w:t xml:space="preserve"> ini berakhir.</w:t>
      </w:r>
    </w:p>
    <w:p>
      <w:pPr>
        <w:pStyle w:val="Normal"/>
        <w:spacing w:lineRule="auto" w:line="240" w:before="120" w:after="120"/>
        <w:jc w:val="both"/>
        <w:rPr>
          <w:sz w:val="22"/>
          <w:szCs w:val="22"/>
        </w:rPr>
      </w:pPr>
      <w:r>
        <w:rPr>
          <w:sz w:val="22"/>
          <w:szCs w:val="22"/>
        </w:rPr>
      </w:r>
    </w:p>
    <w:p>
      <w:pPr>
        <w:pStyle w:val="Normal"/>
        <w:spacing w:lineRule="auto" w:line="240" w:before="120" w:after="120"/>
        <w:jc w:val="both"/>
        <w:rPr>
          <w:sz w:val="22"/>
          <w:szCs w:val="22"/>
        </w:rPr>
      </w:pPr>
      <w:r>
        <w:rPr>
          <w:sz w:val="22"/>
          <w:szCs w:val="22"/>
        </w:rPr>
      </w:r>
    </w:p>
    <w:p>
      <w:pPr>
        <w:pStyle w:val="Normal"/>
        <w:jc w:val="center"/>
        <w:rPr>
          <w:b/>
          <w:b/>
          <w:sz w:val="22"/>
          <w:szCs w:val="22"/>
        </w:rPr>
      </w:pPr>
      <w:r>
        <w:rPr>
          <w:b/>
          <w:sz w:val="22"/>
          <w:szCs w:val="22"/>
        </w:rPr>
        <w:t>PASAL 5</w:t>
      </w:r>
    </w:p>
    <w:p>
      <w:pPr>
        <w:pStyle w:val="Normal"/>
        <w:jc w:val="center"/>
        <w:rPr>
          <w:b/>
          <w:b/>
          <w:sz w:val="22"/>
          <w:szCs w:val="22"/>
        </w:rPr>
      </w:pPr>
      <w:r>
        <w:rPr>
          <w:b/>
          <w:sz w:val="22"/>
          <w:szCs w:val="22"/>
        </w:rPr>
        <w:t>KEWAJIBAN DAN HAK PARA PIHAK</w:t>
      </w:r>
    </w:p>
    <w:p>
      <w:pPr>
        <w:pStyle w:val="Normal"/>
        <w:jc w:val="center"/>
        <w:rPr>
          <w:b/>
          <w:b/>
          <w:sz w:val="22"/>
          <w:szCs w:val="22"/>
        </w:rPr>
      </w:pPr>
      <w:r>
        <w:rPr>
          <w:b/>
          <w:sz w:val="22"/>
          <w:szCs w:val="22"/>
        </w:rPr>
      </w:r>
    </w:p>
    <w:p>
      <w:pPr>
        <w:pStyle w:val="Normal"/>
        <w:keepNext w:val="false"/>
        <w:keepLines w:val="false"/>
        <w:widowControl w:val="false"/>
        <w:numPr>
          <w:ilvl w:val="0"/>
          <w:numId w:val="9"/>
        </w:numPr>
        <w:shd w:val="clear" w:fill="auto"/>
        <w:tabs>
          <w:tab w:val="left" w:pos="517" w:leader="none"/>
        </w:tabs>
        <w:spacing w:lineRule="auto" w:line="240" w:before="120" w:after="0"/>
        <w:ind w:left="516" w:right="0" w:hanging="53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Di samping kewajiban dan hak yang diatur dalam pasal-pasal lain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berikut ini merupakan kewajiban dan hak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4"/>
        </w:numPr>
        <w:shd w:val="clear" w:fill="auto"/>
        <w:tabs>
          <w:tab w:val="left" w:pos="877" w:leader="none"/>
        </w:tabs>
        <w:spacing w:lineRule="auto" w:line="240" w:before="120" w:after="0"/>
        <w:ind w:left="877" w:right="-2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Kewajiban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1"/>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Melakukan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dimiliki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Menandatangani Kontrak Berlangganan dengan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Bersama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merumuskan solusi untuk memenuhi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requirement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terkait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120"/>
        <w:ind w:left="1406" w:right="-28" w:hanging="54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Melakukan proses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billing,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penerbitan kuitansi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invoicing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dan penagihan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collection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120"/>
        <w:ind w:left="1406" w:right="-28" w:hanging="54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Melakukan pembayaran atas bagian pendapatan yang menjadi hak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sesuai dengan yang disepakati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atau dalam Surat Perintah Kerja (SPK) atau Kontrak Layanan;</w:t>
      </w:r>
    </w:p>
    <w:p>
      <w:pPr>
        <w:pStyle w:val="Normal"/>
        <w:keepNext w:val="false"/>
        <w:keepLines w:val="false"/>
        <w:widowControl/>
        <w:numPr>
          <w:ilvl w:val="0"/>
          <w:numId w:val="11"/>
        </w:numPr>
        <w:shd w:val="clear" w:fill="auto"/>
        <w:spacing w:lineRule="auto" w:line="240" w:before="60" w:after="120"/>
        <w:ind w:left="1406" w:right="-28" w:hanging="54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Menjamin kesiapan lokasi (perangkat keras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hardware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perkabelan, ruangan, catuan daya,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grounding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meubelair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mengurus perizinan instalasi agar teknisi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dapat masuk ke lokasi yang telah di tentukan oleh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Bersama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melaksanakan instalasi, aktivasi dan integrasi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Bertanggung jawab terhadap kompensasi sebagai akibat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complaint 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disebabkan kesalahan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Menerima laporan gangguan dari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sekaligus menginformasikan laporan tersebut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proses penyelesaian lebih lanjut, sesuai dengan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standard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SLG yang diperjanjikan ke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Melakukan pemberitahuan dengan segera secara tertulis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apabila layanan untuk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akan dihentikan;</w:t>
      </w:r>
    </w:p>
    <w:p>
      <w:pPr>
        <w:pStyle w:val="Normal"/>
        <w:keepNext w:val="false"/>
        <w:keepLines w:val="false"/>
        <w:widowControl/>
        <w:numPr>
          <w:ilvl w:val="0"/>
          <w:numId w:val="11"/>
        </w:numPr>
        <w:shd w:val="clear" w:fill="auto"/>
        <w:spacing w:lineRule="auto" w:line="240" w:before="60" w:after="0"/>
        <w:ind w:left="1411" w:right="-24"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Memberikan usulan pengembangan berdasarkan evaluasi performansi bisnis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4"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Menandatangani BAST bersama-sama dengan pihak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setelah dilakukannya instalasi layanan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1"/>
        </w:numPr>
        <w:shd w:val="clear" w:fill="auto"/>
        <w:spacing w:lineRule="auto" w:line="240" w:before="60" w:after="0"/>
        <w:ind w:left="1411" w:right="-24"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Menjaga nama baik dan citra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spacing w:lineRule="auto" w:line="240" w:before="60" w:after="0"/>
        <w:ind w:left="1411" w:right="-24"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14"/>
        </w:numPr>
        <w:shd w:val="clear" w:fill="auto"/>
        <w:tabs>
          <w:tab w:val="left" w:pos="877" w:leader="none"/>
        </w:tabs>
        <w:spacing w:lineRule="auto" w:line="240" w:before="120" w:after="120"/>
        <w:ind w:left="878" w:right="-29"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Hak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36"/>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bantuan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atas perumusan penyediaan</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sesuai dengan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requirement) 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6"/>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Menentukan harga jual akhir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beserta jasa pendukungnya</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6"/>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dukungan pelatihan serta informasi terkait dengan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product knowledge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secara berkala dan sesuai kebutuhan dari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6"/>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bagian pendapatan dari hasil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beserta jasa pendukungnya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sebagaimana disepakati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atau dalam Surat Perintah Kerja (SPK)/Kontrak Layanan;</w:t>
      </w:r>
    </w:p>
    <w:p>
      <w:pPr>
        <w:pStyle w:val="Normal"/>
        <w:keepNext w:val="false"/>
        <w:keepLines w:val="false"/>
        <w:widowControl/>
        <w:numPr>
          <w:ilvl w:val="0"/>
          <w:numId w:val="36"/>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jaminan SLA dari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sesuai dengan SLG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6"/>
        </w:numPr>
        <w:shd w:val="clear" w:fill="auto"/>
        <w:spacing w:lineRule="auto" w:line="240" w:before="60" w:after="0"/>
        <w:ind w:left="1411" w:right="-29"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blue print,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SOP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Standard Operation Procedure)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SMP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Standard Manual Procedure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atas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dari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6"/>
        </w:numPr>
        <w:shd w:val="clear" w:fill="auto"/>
        <w:spacing w:lineRule="auto" w:line="240" w:before="60" w:after="0"/>
        <w:ind w:left="1411"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Layanan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Help Desk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selama 24 jam x 7 hari untuk penanggulangan gangguan.</w:t>
      </w:r>
    </w:p>
    <w:p>
      <w:pPr>
        <w:pStyle w:val="Normal"/>
        <w:keepNext w:val="false"/>
        <w:keepLines w:val="false"/>
        <w:widowControl/>
        <w:shd w:val="clear" w:fill="auto"/>
        <w:spacing w:lineRule="auto" w:line="240" w:before="60" w:after="0"/>
        <w:ind w:left="1411" w:right="-29"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numPr>
          <w:ilvl w:val="0"/>
          <w:numId w:val="9"/>
        </w:numPr>
        <w:shd w:val="clear" w:fill="auto"/>
        <w:tabs>
          <w:tab w:val="left" w:pos="540" w:leader="none"/>
        </w:tabs>
        <w:spacing w:lineRule="auto" w:line="240" w:before="120" w:after="120"/>
        <w:ind w:left="547" w:right="0"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Disamping kewajiban dan hak yang diatur dalam pasal-pasal lain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berikut ini merupakan kewajiban dan hak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val="false"/>
        <w:numPr>
          <w:ilvl w:val="1"/>
          <w:numId w:val="6"/>
        </w:numPr>
        <w:shd w:val="clear" w:fill="auto"/>
        <w:tabs>
          <w:tab w:val="left" w:pos="877" w:leader="none"/>
        </w:tabs>
        <w:spacing w:lineRule="auto" w:line="240" w:before="120" w:after="120"/>
        <w:ind w:left="1440" w:right="0" w:hanging="92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Kewajiban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120"/>
        <w:ind w:left="1406" w:right="0" w:hanging="544"/>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Memberikan penawaran/proposal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sesuai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120"/>
        <w:ind w:left="1406" w:right="0" w:hanging="544"/>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Menyediakan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sesuai dengan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spesifikasi yang ditentukan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0"/>
        <w:ind w:left="1411" w:right="0"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Memberikan pelatihan tentang produk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product knowledge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pegawai/karyawan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terkait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0"/>
        <w:ind w:left="1411" w:right="0"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Memberikan informasi secara berkala terkait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product knowledge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serta material pemasaran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marketing kit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0"/>
        <w:ind w:left="1411" w:right="0"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Bersama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melaksanakan instalasi dan integrasi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beserta jasa pendukungnya yang disediakan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memenuhi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0"/>
        </w:numPr>
        <w:shd w:val="clear" w:fill="auto"/>
        <w:spacing w:lineRule="auto" w:line="240" w:before="60" w:after="0"/>
        <w:ind w:left="1411" w:right="0"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Mempunyai izin terkait yang diperlukan untuk penyediaan dan pengoperasian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menurut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val="false"/>
        <w:numPr>
          <w:ilvl w:val="0"/>
          <w:numId w:val="40"/>
        </w:numPr>
        <w:shd w:val="clear" w:fill="auto"/>
        <w:spacing w:lineRule="auto" w:line="240" w:before="60" w:after="0"/>
        <w:ind w:left="1411" w:right="0" w:hanging="547"/>
        <w:jc w:val="both"/>
        <w:rPr>
          <w:rFonts w:ascii="Times New Roman" w:hAnsi="Times New Roman" w:eastAsia="Times New Roman" w:cs="Times New Roman"/>
          <w:b w:val="false"/>
          <w:b w:val="false"/>
          <w:i/>
          <w:i/>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Melaksanakan pemeliharaan dan perbaikan layanan sesuai dengan SLG;</w:t>
      </w:r>
    </w:p>
    <w:p>
      <w:pPr>
        <w:pStyle w:val="Normal"/>
        <w:keepNext w:val="false"/>
        <w:keepLines w:val="false"/>
        <w:widowControl w:val="false"/>
        <w:numPr>
          <w:ilvl w:val="0"/>
          <w:numId w:val="40"/>
        </w:numPr>
        <w:shd w:val="clear" w:fill="auto"/>
        <w:spacing w:lineRule="auto" w:line="240" w:before="60" w:after="0"/>
        <w:ind w:left="1411" w:right="0"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Melakukan uji terima layanan dan menandatangani BAST Layanan;</w:t>
      </w:r>
    </w:p>
    <w:p>
      <w:pPr>
        <w:pStyle w:val="Normal"/>
        <w:keepNext w:val="false"/>
        <w:keepLines w:val="false"/>
        <w:widowControl w:val="false"/>
        <w:numPr>
          <w:ilvl w:val="0"/>
          <w:numId w:val="40"/>
        </w:numPr>
        <w:shd w:val="clear" w:fill="auto"/>
        <w:spacing w:lineRule="auto" w:line="240" w:before="60" w:after="0"/>
        <w:ind w:left="1411" w:right="0" w:hanging="54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Menyediakan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Help Desk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selama 24 jam x 7 hari untuk penanggulangan gangguan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widowControl w:val="false"/>
        <w:numPr>
          <w:ilvl w:val="0"/>
          <w:numId w:val="40"/>
        </w:numPr>
        <w:tabs>
          <w:tab w:val="left" w:pos="540" w:leader="none"/>
        </w:tabs>
        <w:spacing w:lineRule="auto" w:line="240" w:before="60" w:after="0"/>
        <w:ind w:left="1411" w:right="9" w:hanging="547"/>
        <w:jc w:val="both"/>
        <w:rPr>
          <w:i/>
          <w:i/>
          <w:sz w:val="22"/>
          <w:szCs w:val="22"/>
        </w:rPr>
      </w:pPr>
      <w:r>
        <w:rPr>
          <w:sz w:val="22"/>
          <w:szCs w:val="22"/>
        </w:rPr>
        <w:t xml:space="preserve">Menyediakan </w:t>
      </w:r>
      <w:r>
        <w:rPr>
          <w:i/>
          <w:sz w:val="22"/>
          <w:szCs w:val="22"/>
        </w:rPr>
        <w:t>Service Level Guarantee</w:t>
      </w:r>
      <w:r>
        <w:rPr>
          <w:sz w:val="22"/>
          <w:szCs w:val="22"/>
        </w:rPr>
        <w:t xml:space="preserve"> (SLG) kepada </w:t>
      </w:r>
      <w:r>
        <w:rPr>
          <w:i/>
          <w:sz w:val="22"/>
          <w:szCs w:val="22"/>
        </w:rPr>
        <w:t>Corporate Customer</w:t>
      </w:r>
      <w:r>
        <w:rPr>
          <w:sz w:val="22"/>
          <w:szCs w:val="22"/>
        </w:rPr>
        <w:t xml:space="preserve"> yang merupakan kesepakatan bersama antara Telkom dan </w:t>
      </w:r>
      <w:r>
        <w:rPr>
          <w:i/>
          <w:sz w:val="22"/>
          <w:szCs w:val="22"/>
        </w:rPr>
        <w:t>Corporate Customer</w:t>
      </w:r>
      <w:r>
        <w:rPr>
          <w:sz w:val="22"/>
          <w:szCs w:val="22"/>
        </w:rPr>
        <w:t xml:space="preserve"> dengan tetap mematuhi peraturan perundangan yang berlaku. Parameter SLG meliputi jaminan atas </w:t>
      </w:r>
      <w:r>
        <w:rPr>
          <w:i/>
          <w:sz w:val="22"/>
          <w:szCs w:val="22"/>
        </w:rPr>
        <w:t>product quality</w:t>
      </w:r>
      <w:r>
        <w:rPr>
          <w:sz w:val="22"/>
          <w:szCs w:val="22"/>
        </w:rPr>
        <w:t xml:space="preserve"> maupun </w:t>
      </w:r>
      <w:r>
        <w:rPr>
          <w:i/>
          <w:sz w:val="22"/>
          <w:szCs w:val="22"/>
        </w:rPr>
        <w:t>customer handling</w:t>
      </w:r>
      <w:r>
        <w:rPr>
          <w:sz w:val="22"/>
          <w:szCs w:val="22"/>
        </w:rPr>
        <w:t xml:space="preserve">, dengan </w:t>
      </w:r>
      <w:r>
        <w:rPr>
          <w:i/>
          <w:sz w:val="22"/>
          <w:szCs w:val="22"/>
        </w:rPr>
        <w:t>scope</w:t>
      </w:r>
      <w:r>
        <w:rPr>
          <w:sz w:val="22"/>
          <w:szCs w:val="22"/>
        </w:rPr>
        <w:t xml:space="preserve"> yang meliputi aspek akurasi </w:t>
      </w:r>
      <w:r>
        <w:rPr>
          <w:i/>
          <w:sz w:val="22"/>
          <w:szCs w:val="22"/>
        </w:rPr>
        <w:t>fulfillment, assurance</w:t>
      </w:r>
      <w:r>
        <w:rPr>
          <w:sz w:val="22"/>
          <w:szCs w:val="22"/>
        </w:rPr>
        <w:t xml:space="preserve">, dan </w:t>
      </w:r>
      <w:r>
        <w:rPr>
          <w:i/>
          <w:sz w:val="22"/>
          <w:szCs w:val="22"/>
        </w:rPr>
        <w:t>billing</w:t>
      </w:r>
      <w:r>
        <w:rPr>
          <w:sz w:val="22"/>
          <w:szCs w:val="22"/>
        </w:rPr>
        <w:t>;</w:t>
      </w:r>
    </w:p>
    <w:p>
      <w:pPr>
        <w:pStyle w:val="Normal"/>
        <w:widowControl w:val="false"/>
        <w:numPr>
          <w:ilvl w:val="0"/>
          <w:numId w:val="40"/>
        </w:numPr>
        <w:tabs>
          <w:tab w:val="left" w:pos="540" w:leader="none"/>
        </w:tabs>
        <w:spacing w:lineRule="auto" w:line="240" w:before="60" w:after="0"/>
        <w:ind w:left="1411" w:right="9" w:hanging="547"/>
        <w:jc w:val="both"/>
        <w:rPr/>
      </w:pPr>
      <w:r>
        <w:rPr>
          <w:sz w:val="22"/>
          <w:szCs w:val="22"/>
        </w:rPr>
        <w:t xml:space="preserve">Menyediakan </w:t>
      </w:r>
      <w:r>
        <w:rPr>
          <w:i/>
          <w:sz w:val="22"/>
          <w:szCs w:val="22"/>
        </w:rPr>
        <w:t>blue print,</w:t>
      </w:r>
      <w:r>
        <w:rPr>
          <w:sz w:val="22"/>
          <w:szCs w:val="22"/>
        </w:rPr>
        <w:t xml:space="preserve"> SOP dan SMP atas Layanan </w:t>
      </w:r>
      <w:r>
        <w:rPr>
          <w:color w:val="FF0000"/>
          <w:sz w:val="22"/>
          <w:szCs w:val="22"/>
        </w:rPr>
        <w:t>{titlePks}</w:t>
      </w:r>
      <w:r>
        <w:rPr>
          <w:sz w:val="22"/>
          <w:szCs w:val="22"/>
        </w:rPr>
        <w:t>;</w:t>
      </w:r>
    </w:p>
    <w:p>
      <w:pPr>
        <w:pStyle w:val="Normal"/>
        <w:widowControl w:val="false"/>
        <w:numPr>
          <w:ilvl w:val="0"/>
          <w:numId w:val="40"/>
        </w:numPr>
        <w:tabs>
          <w:tab w:val="left" w:pos="540" w:leader="none"/>
        </w:tabs>
        <w:spacing w:lineRule="auto" w:line="240" w:before="60" w:after="0"/>
        <w:ind w:left="1411" w:right="9" w:hanging="547"/>
        <w:jc w:val="both"/>
        <w:rPr/>
      </w:pPr>
      <w:r>
        <w:rPr>
          <w:sz w:val="22"/>
          <w:szCs w:val="22"/>
        </w:rPr>
        <w:t xml:space="preserve">Melakukan penagihan kepada </w:t>
      </w:r>
      <w:r>
        <w:rPr>
          <w:b/>
          <w:sz w:val="22"/>
          <w:szCs w:val="22"/>
        </w:rPr>
        <w:t xml:space="preserve">TELKOM </w:t>
      </w:r>
      <w:r>
        <w:rPr>
          <w:sz w:val="22"/>
          <w:szCs w:val="22"/>
        </w:rPr>
        <w:t xml:space="preserve">atas hasil penjualan Layanan </w:t>
      </w:r>
      <w:r>
        <w:rPr>
          <w:color w:val="FF0000"/>
          <w:sz w:val="22"/>
          <w:szCs w:val="22"/>
        </w:rPr>
        <w:t>{titlePks}</w:t>
      </w:r>
      <w:r>
        <w:rPr>
          <w:sz w:val="22"/>
          <w:szCs w:val="22"/>
        </w:rPr>
        <w:t xml:space="preserve"> dan</w:t>
      </w:r>
      <w:r>
        <w:rPr>
          <w:i/>
          <w:sz w:val="22"/>
          <w:szCs w:val="22"/>
        </w:rPr>
        <w:t xml:space="preserve"> </w:t>
      </w:r>
      <w:r>
        <w:rPr>
          <w:sz w:val="22"/>
          <w:szCs w:val="22"/>
        </w:rPr>
        <w:t xml:space="preserve">jasa pendukungnya kepada </w:t>
      </w:r>
      <w:r>
        <w:rPr>
          <w:i/>
          <w:sz w:val="22"/>
          <w:szCs w:val="22"/>
        </w:rPr>
        <w:t>Corporate Customer</w:t>
      </w:r>
      <w:r>
        <w:rPr>
          <w:sz w:val="22"/>
          <w:szCs w:val="22"/>
        </w:rPr>
        <w:t xml:space="preserve"> yang menjadi hak </w:t>
      </w:r>
      <w:r>
        <w:rPr>
          <w:b/>
          <w:color w:val="FF0000"/>
          <w:sz w:val="22"/>
          <w:szCs w:val="22"/>
          <w:u w:val="none"/>
        </w:rPr>
        <w:t>{nameBrand}</w:t>
      </w:r>
      <w:r>
        <w:rPr>
          <w:b/>
          <w:sz w:val="22"/>
          <w:szCs w:val="22"/>
        </w:rPr>
        <w:t xml:space="preserve"> </w:t>
      </w:r>
      <w:r>
        <w:rPr>
          <w:sz w:val="22"/>
          <w:szCs w:val="22"/>
        </w:rPr>
        <w:t xml:space="preserve">sesuai ketentuan dalam </w:t>
      </w:r>
      <w:r>
        <w:rPr>
          <w:b/>
          <w:sz w:val="22"/>
          <w:szCs w:val="22"/>
        </w:rPr>
        <w:t>Perjanjian</w:t>
      </w:r>
      <w:r>
        <w:rPr>
          <w:sz w:val="22"/>
          <w:szCs w:val="22"/>
        </w:rPr>
        <w:t xml:space="preserve"> ini atau dalam Surat Perintah Kerja (SPK)/Kontrak Layanan;</w:t>
      </w:r>
    </w:p>
    <w:p>
      <w:pPr>
        <w:pStyle w:val="Normal"/>
        <w:keepNext w:val="false"/>
        <w:keepLines w:val="false"/>
        <w:widowControl w:val="false"/>
        <w:numPr>
          <w:ilvl w:val="0"/>
          <w:numId w:val="40"/>
        </w:numPr>
        <w:shd w:val="clear" w:fill="auto"/>
        <w:spacing w:lineRule="auto" w:line="240" w:before="60" w:after="0"/>
        <w:ind w:left="1411" w:right="0"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Menjaga nama baik dan citra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shd w:val="clear" w:fill="auto"/>
        <w:spacing w:lineRule="auto" w:line="240" w:before="60" w:after="0"/>
        <w:ind w:left="1411"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yellow"/>
          <w:u w:val="none"/>
          <w:vertAlign w:val="baseline"/>
        </w:rPr>
      </w:r>
    </w:p>
    <w:p>
      <w:pPr>
        <w:pStyle w:val="Normal"/>
        <w:keepNext w:val="false"/>
        <w:keepLines w:val="false"/>
        <w:widowControl w:val="false"/>
        <w:numPr>
          <w:ilvl w:val="1"/>
          <w:numId w:val="6"/>
        </w:numPr>
        <w:shd w:val="clear" w:fill="auto"/>
        <w:spacing w:lineRule="auto" w:line="240" w:before="120" w:after="120"/>
        <w:ind w:left="878"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Hak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bagian pendapatan yang diterima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dari hasil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menjadi hak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sebagaimana diatur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atau dalam Surat Perintah Kerja (SPK)/Kontrak Layanan;</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informasi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tentang rencana program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beserta jasa pendukungnya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spacing w:lineRule="auto" w:line="240" w:before="60" w:after="0"/>
        <w:ind w:left="1418"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Memperoleh kesiapan lokasi (listrik, keamanan, alat pendukung dan lain-lain) dan mengurus perizinan instalasi agar  teknisi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dapat masuk ke lokasi yang telah di tentukan oleh</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dukungan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perumusan solusi pemenuhan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requirement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dukungan infrastruktur jaringan komunikasi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mendukung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Dapat ditunjuk langsung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apabila diminta oleh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Melakukan isolir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apabila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terlambat melakukan pembayaran;</w:t>
      </w:r>
    </w:p>
    <w:p>
      <w:pPr>
        <w:pStyle w:val="Normal"/>
        <w:keepNext w:val="false"/>
        <w:keepLines w:val="false"/>
        <w:widowControl w:val="false"/>
        <w:numPr>
          <w:ilvl w:val="0"/>
          <w:numId w:val="41"/>
        </w:numPr>
        <w:shd w:val="clear" w:fill="auto"/>
        <w:tabs>
          <w:tab w:val="left" w:pos="1417" w:leader="none"/>
        </w:tabs>
        <w:spacing w:lineRule="auto" w:line="240" w:before="60" w:after="0"/>
        <w:ind w:left="1417" w:right="0" w:hanging="54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Mendapatkan tindak lanjut atas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dilakukan langsung dengan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shd w:val="clear" w:fill="auto"/>
        <w:tabs>
          <w:tab w:val="left" w:pos="1417" w:leader="none"/>
        </w:tabs>
        <w:spacing w:lineRule="auto" w:line="240" w:before="60" w:after="120"/>
        <w:ind w:left="1411"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tabs>
          <w:tab w:val="left" w:pos="1417" w:leader="none"/>
        </w:tabs>
        <w:spacing w:lineRule="auto" w:line="240" w:before="60" w:after="120"/>
        <w:ind w:left="1411"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tabs>
          <w:tab w:val="left" w:pos="1417" w:leader="none"/>
        </w:tabs>
        <w:spacing w:lineRule="auto" w:line="240" w:before="0" w:after="0"/>
        <w:ind w:left="1412" w:right="0" w:hanging="1412"/>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val="false"/>
        <w:shd w:val="clear" w:fill="auto"/>
        <w:tabs>
          <w:tab w:val="left" w:pos="1417" w:leader="none"/>
        </w:tabs>
        <w:spacing w:lineRule="auto" w:line="240" w:before="0" w:after="0"/>
        <w:ind w:left="1412" w:right="0" w:hanging="1412"/>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6</w:t>
      </w:r>
    </w:p>
    <w:p>
      <w:pPr>
        <w:pStyle w:val="Normal"/>
        <w:keepNext w:val="false"/>
        <w:keepLines w:val="false"/>
        <w:widowControl w:val="false"/>
        <w:shd w:val="clear" w:fill="auto"/>
        <w:tabs>
          <w:tab w:val="left" w:pos="1417" w:leader="none"/>
        </w:tabs>
        <w:spacing w:lineRule="auto" w:line="240" w:before="0" w:after="0"/>
        <w:ind w:left="1412" w:right="0" w:hanging="1412"/>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HARGA</w:t>
      </w:r>
    </w:p>
    <w:p>
      <w:pPr>
        <w:pStyle w:val="Normal"/>
        <w:keepNext w:val="false"/>
        <w:keepLines w:val="false"/>
        <w:widowControl w:val="false"/>
        <w:shd w:val="clear" w:fill="auto"/>
        <w:tabs>
          <w:tab w:val="left" w:pos="1417" w:leader="none"/>
        </w:tabs>
        <w:spacing w:lineRule="auto" w:line="240" w:before="0" w:after="0"/>
        <w:ind w:left="1411" w:right="0" w:hanging="1411"/>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42"/>
        </w:numPr>
        <w:shd w:val="clear" w:fill="auto"/>
        <w:spacing w:lineRule="auto" w:line="240" w:before="120" w:after="120"/>
        <w:ind w:left="544" w:right="-28" w:hanging="544"/>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Harga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masing-masing layanan diatur dalam Tarif Layanan sebagaimana dimaksud dalam Lampiran 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0"/>
          <w:numId w:val="42"/>
        </w:numPr>
        <w:shd w:val="clear" w:fill="auto"/>
        <w:spacing w:lineRule="auto" w:line="240" w:before="240" w:after="120"/>
        <w:ind w:left="544" w:right="-28" w:hanging="544"/>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Penetapan Harga Jual Akhir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End Price)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di luar ketentuan Tarif Layanan sebagaimana tersebut dalam ayat (1) Pasal ini merupakan kesepakatan bersama antara</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selanjutnya dituangkan dalam Berita Acara yang ditandatangani oleh Pihak yang berwenang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jc w:val="center"/>
        <w:rPr>
          <w:b/>
          <w:b/>
          <w:sz w:val="22"/>
          <w:szCs w:val="22"/>
        </w:rPr>
      </w:pPr>
      <w:r>
        <w:rPr>
          <w:b/>
          <w:sz w:val="22"/>
          <w:szCs w:val="22"/>
        </w:rPr>
      </w:r>
    </w:p>
    <w:p>
      <w:pPr>
        <w:pStyle w:val="Normal"/>
        <w:jc w:val="center"/>
        <w:rPr>
          <w:b/>
          <w:b/>
          <w:sz w:val="22"/>
          <w:szCs w:val="22"/>
        </w:rPr>
      </w:pPr>
      <w:r>
        <w:rPr>
          <w:b/>
          <w:sz w:val="22"/>
          <w:szCs w:val="22"/>
        </w:rPr>
        <w:t>PASAL 7</w:t>
      </w:r>
    </w:p>
    <w:p>
      <w:pPr>
        <w:pStyle w:val="Normal"/>
        <w:jc w:val="center"/>
        <w:rPr>
          <w:b/>
          <w:b/>
          <w:sz w:val="22"/>
          <w:szCs w:val="22"/>
        </w:rPr>
      </w:pPr>
      <w:r>
        <w:rPr>
          <w:b/>
          <w:sz w:val="22"/>
          <w:szCs w:val="22"/>
        </w:rPr>
        <w:t>SKEMA BISNIS</w:t>
      </w:r>
    </w:p>
    <w:p>
      <w:pPr>
        <w:pStyle w:val="Normal"/>
        <w:jc w:val="center"/>
        <w:rPr>
          <w:b/>
          <w:b/>
          <w:sz w:val="22"/>
          <w:szCs w:val="22"/>
        </w:rPr>
      </w:pPr>
      <w:r>
        <w:rPr>
          <w:b/>
          <w:sz w:val="22"/>
          <w:szCs w:val="22"/>
        </w:rPr>
      </w:r>
    </w:p>
    <w:p>
      <w:pPr>
        <w:pStyle w:val="Normal"/>
        <w:jc w:val="both"/>
        <w:rPr/>
      </w:pPr>
      <w:r>
        <w:rPr>
          <w:b/>
          <w:sz w:val="22"/>
          <w:szCs w:val="22"/>
        </w:rPr>
        <w:t>Para Pihak</w:t>
      </w:r>
      <w:r>
        <w:rPr>
          <w:sz w:val="22"/>
          <w:szCs w:val="22"/>
        </w:rPr>
        <w:t xml:space="preserve"> sepakat skema bisnis kerjasama penyediaan Layanan </w:t>
      </w:r>
      <w:r>
        <w:rPr>
          <w:color w:val="FF0000"/>
          <w:sz w:val="22"/>
          <w:szCs w:val="22"/>
        </w:rPr>
        <w:t>{titlePks}</w:t>
      </w:r>
      <w:r>
        <w:rPr>
          <w:i/>
          <w:sz w:val="22"/>
          <w:szCs w:val="22"/>
        </w:rPr>
        <w:t xml:space="preserve"> </w:t>
      </w:r>
      <w:r>
        <w:rPr>
          <w:sz w:val="22"/>
          <w:szCs w:val="22"/>
        </w:rPr>
        <w:t xml:space="preserve">adalah sebagai berikut: </w:t>
      </w:r>
    </w:p>
    <w:p>
      <w:pPr>
        <w:pStyle w:val="Normal"/>
        <w:keepNext w:val="false"/>
        <w:keepLines w:val="false"/>
        <w:widowControl/>
        <w:numPr>
          <w:ilvl w:val="0"/>
          <w:numId w:val="0"/>
        </w:numPr>
        <w:shd w:val="clear" w:fill="auto"/>
        <w:spacing w:lineRule="auto" w:line="259" w:before="120" w:after="0"/>
        <w:ind w:left="1440" w:right="0" w:hanging="0"/>
        <w:jc w:val="both"/>
        <w:rPr/>
      </w:pP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{skemaBisnisPasal7}</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b/>
          <w:b/>
          <w:sz w:val="22"/>
          <w:szCs w:val="22"/>
        </w:rPr>
      </w:pPr>
      <w:r>
        <w:rPr>
          <w:b/>
          <w:sz w:val="22"/>
          <w:szCs w:val="22"/>
        </w:rPr>
        <w:t>PASAL 8</w:t>
      </w:r>
    </w:p>
    <w:p>
      <w:pPr>
        <w:pStyle w:val="Normal"/>
        <w:jc w:val="center"/>
        <w:rPr>
          <w:b/>
          <w:b/>
          <w:sz w:val="22"/>
          <w:szCs w:val="22"/>
        </w:rPr>
      </w:pPr>
      <w:r>
        <w:rPr>
          <w:b/>
          <w:sz w:val="22"/>
          <w:szCs w:val="22"/>
        </w:rPr>
        <w:t>MEKANISME PEMENUHAN LAYANAN</w:t>
      </w:r>
    </w:p>
    <w:p>
      <w:pPr>
        <w:pStyle w:val="Normal"/>
        <w:jc w:val="center"/>
        <w:rPr>
          <w:b/>
          <w:b/>
          <w:sz w:val="22"/>
          <w:szCs w:val="22"/>
        </w:rPr>
      </w:pPr>
      <w:r>
        <w:rPr>
          <w:b/>
          <w:sz w:val="22"/>
          <w:szCs w:val="22"/>
        </w:rPr>
      </w:r>
    </w:p>
    <w:p>
      <w:pPr>
        <w:pStyle w:val="Normal"/>
        <w:keepNext w:val="false"/>
        <w:keepLines w:val="false"/>
        <w:widowControl/>
        <w:numPr>
          <w:ilvl w:val="1"/>
          <w:numId w:val="43"/>
        </w:numPr>
        <w:shd w:val="clear" w:fill="auto"/>
        <w:spacing w:lineRule="auto" w:line="240" w:before="120" w:after="120"/>
        <w:ind w:left="539" w:right="-23" w:hanging="539"/>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diatur sebagai berikut :</w:t>
      </w:r>
    </w:p>
    <w:p>
      <w:pPr>
        <w:pStyle w:val="Normal"/>
        <w:keepNext w:val="false"/>
        <w:keepLines w:val="false"/>
        <w:widowControl/>
        <w:numPr>
          <w:ilvl w:val="0"/>
          <w:numId w:val="26"/>
        </w:numPr>
        <w:shd w:val="clear" w:fill="auto"/>
        <w:spacing w:lineRule="auto" w:line="276" w:before="60" w:after="0"/>
        <w:ind w:left="851" w:right="0" w:hanging="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Kegiatan penjualan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sales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6"/>
        </w:numPr>
        <w:shd w:val="clear" w:fill="auto"/>
        <w:spacing w:lineRule="auto" w:line="276" w:before="60" w:after="0"/>
        <w:ind w:left="851" w:right="0" w:hanging="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Kegiatan administrasi logistik;</w:t>
      </w:r>
    </w:p>
    <w:p>
      <w:pPr>
        <w:pStyle w:val="Normal"/>
        <w:keepNext w:val="false"/>
        <w:keepLines w:val="false"/>
        <w:widowControl/>
        <w:numPr>
          <w:ilvl w:val="0"/>
          <w:numId w:val="26"/>
        </w:numPr>
        <w:shd w:val="clear" w:fill="auto"/>
        <w:spacing w:lineRule="auto" w:line="276" w:before="60" w:after="0"/>
        <w:ind w:left="851" w:right="0" w:hanging="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Kegiatan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delivery</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(instalasi dan integrasi teknologi informasi komunikasi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network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6"/>
        </w:numPr>
        <w:shd w:val="clear" w:fill="auto"/>
        <w:spacing w:lineRule="auto" w:line="276" w:before="60" w:after="0"/>
        <w:ind w:left="851" w:right="0" w:hanging="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Kegiatan layanan purna jual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after sales service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6"/>
        </w:numPr>
        <w:shd w:val="clear" w:fill="auto"/>
        <w:spacing w:lineRule="auto" w:line="276" w:before="60" w:after="0"/>
        <w:ind w:left="851" w:right="0" w:hanging="28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Kegiatan pembayaran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settlement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1"/>
          <w:numId w:val="26"/>
        </w:numPr>
        <w:shd w:val="clear" w:fill="auto"/>
        <w:spacing w:lineRule="auto" w:line="240" w:before="120" w:after="0"/>
        <w:ind w:left="533" w:right="-29" w:hanging="533"/>
        <w:jc w:val="both"/>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Bisnis proses pemenuhan layanan sebagaimana dimaksud ayat (1) huruf a. sampai dengan e. Pasal ini, mengacu kepada Lampiran III sampai dengan Lampiran VII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1"/>
          <w:numId w:val="26"/>
        </w:numPr>
        <w:shd w:val="clear" w:fill="auto"/>
        <w:spacing w:lineRule="auto" w:line="240" w:before="120" w:after="0"/>
        <w:ind w:left="533" w:right="-29" w:hanging="53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Bisnis proses pemenuhan layanan sebagaimana dimaksud ayat (2) Pasal ini bersifat umum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detail</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pelaksanaannya mengikuti struktur organisasi yang berlaku di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Delivery Channel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spacing w:lineRule="auto" w:line="240" w:before="120" w:after="0"/>
        <w:ind w:left="720" w:right="-29"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120" w:after="0"/>
        <w:ind w:left="720" w:right="-29"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720" w:right="-28"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9</w:t>
      </w:r>
    </w:p>
    <w:p>
      <w:pPr>
        <w:pStyle w:val="Normal"/>
        <w:keepNext w:val="false"/>
        <w:keepLines w:val="false"/>
        <w:widowControl/>
        <w:shd w:val="clear" w:fill="auto"/>
        <w:spacing w:lineRule="auto" w:line="240" w:before="0" w:after="0"/>
        <w:ind w:left="720" w:right="-28"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PENJUALAN</w:t>
      </w:r>
    </w:p>
    <w:p>
      <w:pPr>
        <w:pStyle w:val="Normal"/>
        <w:keepNext w:val="false"/>
        <w:keepLines w:val="false"/>
        <w:widowControl/>
        <w:shd w:val="clear" w:fill="auto"/>
        <w:spacing w:lineRule="auto" w:line="240" w:before="0" w:after="0"/>
        <w:ind w:left="720" w:right="-28"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15"/>
        </w:numPr>
        <w:shd w:val="clear" w:fill="auto"/>
        <w:tabs>
          <w:tab w:val="left" w:pos="-1242" w:leader="none"/>
        </w:tabs>
        <w:spacing w:lineRule="auto" w:line="240" w:before="120" w:after="120"/>
        <w:ind w:left="516" w:right="0" w:hanging="51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penjualan dilaksanakan sebagaimana dimaksud dalam Lampiran III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0"/>
          <w:numId w:val="15"/>
        </w:numPr>
        <w:shd w:val="clear" w:fill="auto"/>
        <w:tabs>
          <w:tab w:val="left" w:pos="-1242" w:leader="none"/>
        </w:tabs>
        <w:spacing w:lineRule="auto" w:line="240" w:before="120" w:after="0"/>
        <w:ind w:left="517" w:right="0" w:hanging="517"/>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Kegiatan penjualan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sales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dilakukan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Namun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dapat turut serta  melakukan  penjualan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apabila diminta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1242" w:leader="none"/>
        </w:tabs>
        <w:spacing w:lineRule="auto" w:line="240" w:before="120" w:after="0"/>
        <w:ind w:left="283"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1242" w:leader="none"/>
        </w:tabs>
        <w:spacing w:lineRule="auto" w:line="240" w:before="120" w:after="0"/>
        <w:ind w:left="283"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1242" w:leader="none"/>
        </w:tabs>
        <w:spacing w:lineRule="auto" w:line="240" w:before="120" w:after="0"/>
        <w:ind w:left="283"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1242" w:leader="none"/>
        </w:tabs>
        <w:spacing w:lineRule="auto" w:line="240" w:before="120" w:after="0"/>
        <w:ind w:left="283"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1242" w:leader="none"/>
        </w:tabs>
        <w:spacing w:lineRule="auto" w:line="240" w:before="120" w:after="0"/>
        <w:ind w:left="283"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10</w:t>
      </w:r>
    </w:p>
    <w:p>
      <w:pPr>
        <w:pStyle w:val="Normal"/>
        <w:jc w:val="center"/>
        <w:rPr>
          <w:b/>
          <w:b/>
          <w:sz w:val="22"/>
          <w:szCs w:val="22"/>
        </w:rPr>
      </w:pPr>
      <w:r>
        <w:rPr>
          <w:b/>
          <w:sz w:val="22"/>
          <w:szCs w:val="22"/>
        </w:rPr>
        <w:t>PROSES ADMINISTRASI LOGISTIK</w:t>
      </w:r>
    </w:p>
    <w:p>
      <w:pPr>
        <w:pStyle w:val="Normal"/>
        <w:jc w:val="center"/>
        <w:rPr>
          <w:b/>
          <w:b/>
          <w:sz w:val="22"/>
          <w:szCs w:val="22"/>
        </w:rPr>
      </w:pPr>
      <w:r>
        <w:rPr>
          <w:b/>
          <w:sz w:val="22"/>
          <w:szCs w:val="22"/>
        </w:rPr>
      </w:r>
    </w:p>
    <w:p>
      <w:pPr>
        <w:pStyle w:val="Normal"/>
        <w:keepNext w:val="false"/>
        <w:keepLines w:val="false"/>
        <w:widowControl/>
        <w:numPr>
          <w:ilvl w:val="0"/>
          <w:numId w:val="46"/>
        </w:numPr>
        <w:shd w:val="clear" w:fill="auto"/>
        <w:tabs>
          <w:tab w:val="left" w:pos="555" w:leader="none"/>
        </w:tabs>
        <w:spacing w:lineRule="auto" w:line="240" w:before="120" w:after="0"/>
        <w:ind w:left="544" w:right="-23" w:hanging="54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administrasi logistik dan pengadaan dilaksanakan sebagaimana dimaksud pada Lampiran IV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0"/>
          <w:numId w:val="46"/>
        </w:numPr>
        <w:shd w:val="clear" w:fill="auto"/>
        <w:tabs>
          <w:tab w:val="left" w:pos="555" w:leader="none"/>
        </w:tabs>
        <w:spacing w:lineRule="auto" w:line="240" w:before="120" w:after="120"/>
        <w:ind w:left="544" w:right="-23" w:hanging="544"/>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akan menerbitkan Surat Perintah Kerja (SPK) dan atau Kontrak Layanan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sebagai dasar pelaksanaan pekerjaan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46"/>
        </w:numPr>
        <w:shd w:val="clear" w:fill="auto"/>
        <w:tabs>
          <w:tab w:val="left" w:pos="555" w:leader="none"/>
        </w:tabs>
        <w:spacing w:lineRule="auto" w:line="240" w:before="120" w:after="0"/>
        <w:ind w:left="544" w:right="-24" w:hanging="544"/>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penandatanganan BASO dan BAST atas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ditandatangani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dengan ketentuan sebagai berikut:</w:t>
      </w:r>
    </w:p>
    <w:p>
      <w:pPr>
        <w:pStyle w:val="Normal"/>
        <w:numPr>
          <w:ilvl w:val="2"/>
          <w:numId w:val="33"/>
        </w:numPr>
        <w:tabs>
          <w:tab w:val="left" w:pos="915" w:leader="none"/>
        </w:tabs>
        <w:spacing w:lineRule="auto" w:line="240" w:before="120" w:after="120"/>
        <w:ind w:left="915" w:hanging="371"/>
        <w:jc w:val="both"/>
        <w:rPr>
          <w:sz w:val="22"/>
          <w:szCs w:val="22"/>
        </w:rPr>
      </w:pPr>
      <w:r>
        <w:rPr>
          <w:b/>
          <w:sz w:val="22"/>
          <w:szCs w:val="22"/>
        </w:rPr>
        <w:t xml:space="preserve">BASO </w:t>
      </w:r>
      <w:r>
        <w:rPr>
          <w:sz w:val="22"/>
          <w:szCs w:val="22"/>
        </w:rPr>
        <w:t xml:space="preserve">ditandatangani oleh </w:t>
      </w:r>
      <w:r>
        <w:rPr>
          <w:i/>
          <w:sz w:val="22"/>
          <w:szCs w:val="22"/>
        </w:rPr>
        <w:t>Corporate Customer</w:t>
      </w:r>
      <w:r>
        <w:rPr>
          <w:sz w:val="22"/>
          <w:szCs w:val="22"/>
        </w:rPr>
        <w:t xml:space="preserve"> dan </w:t>
      </w:r>
      <w:r>
        <w:rPr>
          <w:b/>
          <w:sz w:val="22"/>
          <w:szCs w:val="22"/>
        </w:rPr>
        <w:t>TELKOM</w:t>
      </w:r>
      <w:r>
        <w:rPr>
          <w:sz w:val="22"/>
          <w:szCs w:val="22"/>
        </w:rPr>
        <w:t xml:space="preserve"> c.q.</w:t>
      </w:r>
      <w:r>
        <w:rPr>
          <w:i/>
          <w:sz w:val="22"/>
          <w:szCs w:val="22"/>
        </w:rPr>
        <w:t xml:space="preserve"> </w:t>
      </w:r>
      <w:r>
        <w:rPr>
          <w:b/>
          <w:sz w:val="22"/>
          <w:szCs w:val="22"/>
        </w:rPr>
        <w:t>Account Manager</w:t>
      </w:r>
      <w:r>
        <w:rPr>
          <w:sz w:val="22"/>
          <w:szCs w:val="22"/>
        </w:rPr>
        <w:t>;</w:t>
      </w:r>
    </w:p>
    <w:p>
      <w:pPr>
        <w:pStyle w:val="Normal"/>
        <w:numPr>
          <w:ilvl w:val="2"/>
          <w:numId w:val="33"/>
        </w:numPr>
        <w:tabs>
          <w:tab w:val="left" w:pos="915" w:leader="none"/>
        </w:tabs>
        <w:spacing w:lineRule="auto" w:line="240" w:before="120" w:after="120"/>
        <w:ind w:left="915" w:hanging="371"/>
        <w:jc w:val="both"/>
        <w:rPr>
          <w:sz w:val="22"/>
          <w:szCs w:val="22"/>
        </w:rPr>
      </w:pPr>
      <w:r>
        <w:rPr>
          <w:b/>
          <w:sz w:val="22"/>
          <w:szCs w:val="22"/>
        </w:rPr>
        <w:t xml:space="preserve">BA Rekon </w:t>
      </w:r>
      <w:r>
        <w:rPr>
          <w:sz w:val="22"/>
          <w:szCs w:val="22"/>
        </w:rPr>
        <w:t xml:space="preserve">ditandatangani oleh </w:t>
      </w:r>
      <w:r>
        <w:rPr>
          <w:b/>
          <w:color w:val="FF0000"/>
          <w:sz w:val="22"/>
          <w:szCs w:val="22"/>
          <w:u w:val="none"/>
        </w:rPr>
        <w:t>{nameBrand}</w:t>
      </w:r>
      <w:r>
        <w:rPr>
          <w:b/>
          <w:sz w:val="22"/>
          <w:szCs w:val="22"/>
        </w:rPr>
        <w:t xml:space="preserve"> </w:t>
      </w:r>
      <w:r>
        <w:rPr>
          <w:sz w:val="22"/>
          <w:szCs w:val="22"/>
        </w:rPr>
        <w:t xml:space="preserve">dan </w:t>
      </w:r>
      <w:r>
        <w:rPr>
          <w:b/>
          <w:sz w:val="22"/>
          <w:szCs w:val="22"/>
        </w:rPr>
        <w:t>TELKOM</w:t>
      </w:r>
      <w:r>
        <w:rPr>
          <w:sz w:val="22"/>
          <w:szCs w:val="22"/>
        </w:rPr>
        <w:t xml:space="preserve"> c.q. Pejabat yang telah ditunjuk atau ditetapkan oleh </w:t>
      </w:r>
      <w:r>
        <w:rPr>
          <w:i/>
          <w:sz w:val="22"/>
          <w:szCs w:val="22"/>
        </w:rPr>
        <w:t>Delivery Channel</w:t>
      </w:r>
      <w:r>
        <w:rPr>
          <w:sz w:val="22"/>
          <w:szCs w:val="22"/>
        </w:rPr>
        <w:t xml:space="preserve"> atau telah mendapat surat kuasa sesuai kewenangan dari Pejabat di </w:t>
      </w:r>
      <w:r>
        <w:rPr>
          <w:i/>
          <w:sz w:val="22"/>
          <w:szCs w:val="22"/>
        </w:rPr>
        <w:t>Delivery Channel</w:t>
      </w:r>
      <w:r>
        <w:rPr>
          <w:sz w:val="22"/>
          <w:szCs w:val="22"/>
        </w:rPr>
        <w:t>;</w:t>
      </w:r>
    </w:p>
    <w:p>
      <w:pPr>
        <w:pStyle w:val="Normal"/>
        <w:numPr>
          <w:ilvl w:val="2"/>
          <w:numId w:val="33"/>
        </w:numPr>
        <w:tabs>
          <w:tab w:val="left" w:pos="915" w:leader="none"/>
        </w:tabs>
        <w:spacing w:lineRule="auto" w:line="240" w:before="120" w:after="120"/>
        <w:ind w:left="915" w:hanging="371"/>
        <w:jc w:val="both"/>
        <w:rPr>
          <w:sz w:val="22"/>
          <w:szCs w:val="22"/>
        </w:rPr>
      </w:pPr>
      <w:r>
        <w:rPr>
          <w:b/>
          <w:sz w:val="22"/>
          <w:szCs w:val="22"/>
        </w:rPr>
        <w:t xml:space="preserve">BAST </w:t>
      </w:r>
      <w:r>
        <w:rPr>
          <w:sz w:val="22"/>
          <w:szCs w:val="22"/>
        </w:rPr>
        <w:t xml:space="preserve">ditandatangani oleh </w:t>
      </w:r>
      <w:r>
        <w:rPr>
          <w:b/>
          <w:color w:val="FF0000"/>
          <w:sz w:val="22"/>
          <w:szCs w:val="22"/>
          <w:u w:val="none"/>
        </w:rPr>
        <w:t>{nameBrand}</w:t>
      </w:r>
      <w:r>
        <w:rPr>
          <w:b/>
          <w:sz w:val="22"/>
          <w:szCs w:val="22"/>
        </w:rPr>
        <w:t xml:space="preserve"> </w:t>
      </w:r>
      <w:r>
        <w:rPr>
          <w:sz w:val="22"/>
          <w:szCs w:val="22"/>
        </w:rPr>
        <w:t xml:space="preserve">dan </w:t>
      </w:r>
      <w:r>
        <w:rPr>
          <w:b/>
          <w:sz w:val="22"/>
          <w:szCs w:val="22"/>
        </w:rPr>
        <w:t>TELKOM</w:t>
      </w:r>
      <w:r>
        <w:rPr>
          <w:sz w:val="22"/>
          <w:szCs w:val="22"/>
        </w:rPr>
        <w:t xml:space="preserve"> c.q. Pejabat yang telah ditunjuk atau ditetapkan oleh </w:t>
      </w:r>
      <w:r>
        <w:rPr>
          <w:i/>
          <w:sz w:val="22"/>
          <w:szCs w:val="22"/>
        </w:rPr>
        <w:t>Delivery Channel</w:t>
      </w:r>
      <w:r>
        <w:rPr>
          <w:sz w:val="22"/>
          <w:szCs w:val="22"/>
        </w:rPr>
        <w:t xml:space="preserve"> atau telah mendapat surat kuasa sesuai kewenangan dari Pejabat di </w:t>
      </w:r>
      <w:r>
        <w:rPr>
          <w:i/>
          <w:sz w:val="22"/>
          <w:szCs w:val="22"/>
        </w:rPr>
        <w:t>Delivery Channel</w:t>
      </w:r>
      <w:r>
        <w:rPr>
          <w:sz w:val="22"/>
          <w:szCs w:val="22"/>
        </w:rPr>
        <w:t>.</w:t>
      </w:r>
    </w:p>
    <w:p>
      <w:pPr>
        <w:pStyle w:val="Normal"/>
        <w:jc w:val="both"/>
        <w:rPr>
          <w:b/>
          <w:b/>
          <w:sz w:val="22"/>
          <w:szCs w:val="22"/>
        </w:rPr>
      </w:pPr>
      <w:r>
        <w:rPr>
          <w:b/>
          <w:sz w:val="22"/>
          <w:szCs w:val="22"/>
        </w:rPr>
      </w:r>
    </w:p>
    <w:p>
      <w:pPr>
        <w:pStyle w:val="Normal"/>
        <w:jc w:val="both"/>
        <w:rPr>
          <w:b/>
          <w:b/>
          <w:sz w:val="22"/>
          <w:szCs w:val="22"/>
        </w:rPr>
      </w:pPr>
      <w:r>
        <w:rPr>
          <w:b/>
          <w:sz w:val="22"/>
          <w:szCs w:val="22"/>
        </w:rPr>
      </w:r>
    </w:p>
    <w:p>
      <w:pPr>
        <w:pStyle w:val="Normal"/>
        <w:jc w:val="center"/>
        <w:rPr>
          <w:b/>
          <w:b/>
          <w:sz w:val="22"/>
          <w:szCs w:val="22"/>
        </w:rPr>
      </w:pPr>
      <w:r>
        <w:rPr>
          <w:b/>
          <w:sz w:val="22"/>
          <w:szCs w:val="22"/>
        </w:rPr>
        <w:t>PASAL 11</w:t>
      </w:r>
    </w:p>
    <w:p>
      <w:pPr>
        <w:pStyle w:val="Normal"/>
        <w:jc w:val="center"/>
        <w:rPr>
          <w:b/>
          <w:b/>
          <w:sz w:val="22"/>
          <w:szCs w:val="22"/>
        </w:rPr>
      </w:pPr>
      <w:r>
        <w:rPr>
          <w:b/>
          <w:i/>
          <w:sz w:val="22"/>
          <w:szCs w:val="22"/>
        </w:rPr>
        <w:t xml:space="preserve">DELIVERY </w:t>
      </w:r>
      <w:r>
        <w:rPr>
          <w:b/>
          <w:sz w:val="22"/>
          <w:szCs w:val="22"/>
        </w:rPr>
        <w:t>(INSTALASI &amp; INTEGRASI)</w:t>
      </w:r>
    </w:p>
    <w:p>
      <w:pPr>
        <w:pStyle w:val="Normal"/>
        <w:jc w:val="center"/>
        <w:rPr>
          <w:b/>
          <w:b/>
          <w:sz w:val="22"/>
          <w:szCs w:val="22"/>
        </w:rPr>
      </w:pPr>
      <w:r>
        <w:rPr>
          <w:b/>
          <w:sz w:val="22"/>
          <w:szCs w:val="22"/>
        </w:rPr>
      </w:r>
    </w:p>
    <w:p>
      <w:pPr>
        <w:pStyle w:val="Normal"/>
        <w:keepNext w:val="false"/>
        <w:keepLines w:val="false"/>
        <w:widowControl/>
        <w:numPr>
          <w:ilvl w:val="0"/>
          <w:numId w:val="27"/>
        </w:numPr>
        <w:shd w:val="clear" w:fill="auto"/>
        <w:tabs>
          <w:tab w:val="left" w:pos="542" w:leader="none"/>
        </w:tabs>
        <w:spacing w:lineRule="auto" w:line="240" w:before="120" w:after="0"/>
        <w:ind w:left="547"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mengkoordinasikan kesiapan instalasi seperti ketersediaan perangkat keras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hardware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perkabelan, ruangan, catuan daya,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grounding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meubelair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7"/>
        </w:numPr>
        <w:shd w:val="clear" w:fill="auto"/>
        <w:tabs>
          <w:tab w:val="left" w:pos="542" w:leader="none"/>
        </w:tabs>
        <w:spacing w:lineRule="auto" w:line="240" w:before="120" w:after="0"/>
        <w:ind w:left="547"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sepakat sebelum pelaksanaan instalasi akan dilaksanakan pertemuan untuk mengkoordinasikan kesiapan instalasi, jadwal instalasi, skala prioritas instalasi, dan kegiatan terkait lainnya.</w:t>
      </w:r>
    </w:p>
    <w:p>
      <w:pPr>
        <w:pStyle w:val="Normal"/>
        <w:keepNext w:val="false"/>
        <w:keepLines w:val="false"/>
        <w:widowControl/>
        <w:numPr>
          <w:ilvl w:val="0"/>
          <w:numId w:val="27"/>
        </w:numPr>
        <w:shd w:val="clear" w:fill="auto"/>
        <w:tabs>
          <w:tab w:val="left" w:pos="542" w:leader="none"/>
        </w:tabs>
        <w:spacing w:lineRule="auto" w:line="240" w:before="120" w:after="0"/>
        <w:ind w:left="547" w:right="-29" w:hanging="547"/>
        <w:jc w:val="both"/>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wajib melaksanakan pengadaan, instalasi dan integrasi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sesuai Surat Perintah Kerja (SPK) atau Kontrak Layanan yang dapat diterima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telah ditandatangani oleh pejabat yang berwenang di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memuat dan menjamin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scope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SLG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pada aspek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fulfillment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dengan azaz tepat jumlah, tepat waktu, dan tepat kualitas.</w:t>
      </w:r>
    </w:p>
    <w:p>
      <w:pPr>
        <w:pStyle w:val="Normal"/>
        <w:keepNext w:val="false"/>
        <w:keepLines w:val="false"/>
        <w:widowControl/>
        <w:numPr>
          <w:ilvl w:val="0"/>
          <w:numId w:val="27"/>
        </w:numPr>
        <w:shd w:val="clear" w:fill="auto"/>
        <w:tabs>
          <w:tab w:val="left" w:pos="542" w:leader="none"/>
        </w:tabs>
        <w:spacing w:lineRule="auto" w:line="240" w:before="120" w:after="120"/>
        <w:ind w:left="547" w:right="-29" w:hanging="547"/>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akan melaksanakan integrasi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disediakan oleh masing-masing Pihak untuk memenuhi kebutuhan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7"/>
        </w:numPr>
        <w:shd w:val="clear" w:fill="auto"/>
        <w:tabs>
          <w:tab w:val="left" w:pos="542" w:leader="none"/>
        </w:tabs>
        <w:spacing w:lineRule="auto" w:line="240" w:before="120" w:after="120"/>
        <w:ind w:left="547" w:right="-29"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delivery</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dilaksanakan sebagaimana dimaksud dalam Lampiran V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dilakukan dalam rangka untuk mencapai target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Mean Time to Deliver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(MTTD) dan Integrasi di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542" w:leader="none"/>
        </w:tabs>
        <w:spacing w:lineRule="auto" w:line="240" w:before="120" w:after="120"/>
        <w:ind w:left="720" w:right="-29"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120" w:after="120"/>
        <w:ind w:left="720" w:right="-29" w:hanging="72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0" w:after="0"/>
        <w:ind w:left="720" w:right="-28" w:hanging="72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720" w:right="-28" w:hanging="72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720" w:right="-28" w:hanging="72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720" w:right="-28" w:hanging="720"/>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720" w:right="-28"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12</w:t>
      </w:r>
    </w:p>
    <w:p>
      <w:pPr>
        <w:pStyle w:val="Normal"/>
        <w:keepNext w:val="false"/>
        <w:keepLines w:val="false"/>
        <w:widowControl/>
        <w:shd w:val="clear" w:fill="auto"/>
        <w:tabs>
          <w:tab w:val="left" w:pos="542" w:leader="none"/>
        </w:tabs>
        <w:spacing w:lineRule="auto" w:line="240" w:before="0" w:after="0"/>
        <w:ind w:left="720" w:right="-28" w:hanging="72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LAYANAN PURNA JUAL (</w:t>
      </w:r>
      <w:r>
        <w:rPr>
          <w:rFonts w:eastAsia="Times New Roman" w:cs="Times New Roman"/>
          <w:b/>
          <w:i/>
          <w:caps w:val="false"/>
          <w:smallCaps w:val="false"/>
          <w:strike w:val="false"/>
          <w:dstrike w:val="false"/>
          <w:color w:val="000000"/>
          <w:position w:val="0"/>
          <w:sz w:val="22"/>
          <w:sz w:val="22"/>
          <w:szCs w:val="22"/>
          <w:u w:val="none"/>
          <w:shd w:fill="auto" w:val="clear"/>
          <w:vertAlign w:val="baseline"/>
        </w:rPr>
        <w:t>AFTER SALES SERVICE</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542" w:leader="none"/>
        </w:tabs>
        <w:spacing w:lineRule="auto" w:line="240" w:before="0" w:after="0"/>
        <w:ind w:left="720" w:right="-29" w:hanging="72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7"/>
        </w:numPr>
        <w:shd w:val="clear" w:fill="auto"/>
        <w:tabs>
          <w:tab w:val="left" w:pos="542" w:leader="none"/>
        </w:tabs>
        <w:spacing w:lineRule="auto" w:line="240" w:before="120" w:after="0"/>
        <w:ind w:left="544" w:right="0" w:hanging="544"/>
        <w:jc w:val="both"/>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akan mengkoordinasikan penanganan gangguan atau pengaduan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sebagaimana proses pada Lampiran VI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0"/>
          <w:numId w:val="7"/>
        </w:numPr>
        <w:shd w:val="clear" w:fill="auto"/>
        <w:tabs>
          <w:tab w:val="left" w:pos="542" w:leader="none"/>
        </w:tabs>
        <w:spacing w:lineRule="auto" w:line="240" w:before="120" w:after="0"/>
        <w:ind w:left="542" w:right="0" w:hanging="542"/>
        <w:jc w:val="both"/>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wajib memonitor performansi serta memperbaiki gangguan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selama dalam masa berlangganan sesuai dengan Surat Perintah Kerja (SPK) atau Kontrak Layanan yang memuat SLG kepada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melaporkan hasil monitoring performansi dan rencana tindak lanjut.</w:t>
      </w:r>
    </w:p>
    <w:p>
      <w:pPr>
        <w:pStyle w:val="Normal"/>
        <w:keepNext w:val="false"/>
        <w:keepLines w:val="false"/>
        <w:widowControl/>
        <w:numPr>
          <w:ilvl w:val="0"/>
          <w:numId w:val="7"/>
        </w:numPr>
        <w:shd w:val="clear" w:fill="auto"/>
        <w:tabs>
          <w:tab w:val="left" w:pos="542" w:leader="none"/>
        </w:tabs>
        <w:spacing w:lineRule="auto" w:line="240" w:before="120" w:after="0"/>
        <w:ind w:left="542" w:right="0" w:hanging="542"/>
        <w:jc w:val="both"/>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wajib menyediakan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Help Desk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24 jam x 7 hari untuk penanggulangan gangguan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untuk menjamin MTT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Respon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MTT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Repair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7"/>
        </w:numPr>
        <w:shd w:val="clear" w:fill="auto"/>
        <w:tabs>
          <w:tab w:val="left" w:pos="542" w:leader="none"/>
        </w:tabs>
        <w:spacing w:lineRule="auto" w:line="240" w:before="120" w:after="0"/>
        <w:ind w:left="542" w:right="0" w:hanging="54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Proses pelaksanaan operasi dan pemeliharaan yang dilakukan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harus mendapat persetujuan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minimal 14 (empat belas) hari sebelumnya.</w:t>
      </w:r>
    </w:p>
    <w:p>
      <w:pPr>
        <w:pStyle w:val="Normal"/>
        <w:keepNext w:val="false"/>
        <w:keepLines w:val="false"/>
        <w:widowControl/>
        <w:numPr>
          <w:ilvl w:val="0"/>
          <w:numId w:val="7"/>
        </w:numPr>
        <w:shd w:val="clear" w:fill="auto"/>
        <w:tabs>
          <w:tab w:val="left" w:pos="542" w:leader="none"/>
        </w:tabs>
        <w:spacing w:lineRule="auto" w:line="240" w:before="120" w:after="0"/>
        <w:ind w:left="542" w:right="0" w:hanging="542"/>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Apabila dalam proses operasi dan pemeliharaan yang dilakukan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mengakibatkan tidak beroperasinya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maka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wajib melaporkan hal ini ke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sekurang-kurangnya 1 (satu) jam sejak saat tidak beroperasinya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diketahui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PASAL 13</w:t>
      </w:r>
    </w:p>
    <w:p>
      <w:pPr>
        <w:pStyle w:val="Normal"/>
        <w:jc w:val="center"/>
        <w:rPr>
          <w:b/>
          <w:b/>
          <w:sz w:val="22"/>
          <w:szCs w:val="22"/>
        </w:rPr>
      </w:pPr>
      <w:r>
        <w:rPr>
          <w:b/>
          <w:sz w:val="22"/>
          <w:szCs w:val="22"/>
        </w:rPr>
        <w:t xml:space="preserve">TATA CARA PEMBAYARAN </w:t>
      </w:r>
    </w:p>
    <w:p>
      <w:pPr>
        <w:pStyle w:val="Normal"/>
        <w:jc w:val="center"/>
        <w:rPr>
          <w:b/>
          <w:b/>
          <w:sz w:val="22"/>
          <w:szCs w:val="22"/>
        </w:rPr>
      </w:pPr>
      <w:r>
        <w:rPr>
          <w:b/>
          <w:sz w:val="22"/>
          <w:szCs w:val="22"/>
        </w:rPr>
      </w:r>
    </w:p>
    <w:p>
      <w:pPr>
        <w:pStyle w:val="Normal"/>
        <w:numPr>
          <w:ilvl w:val="0"/>
          <w:numId w:val="29"/>
        </w:numPr>
        <w:spacing w:lineRule="auto" w:line="240" w:before="0" w:after="120"/>
        <w:ind w:left="488" w:hanging="488"/>
        <w:jc w:val="both"/>
        <w:rPr/>
      </w:pPr>
      <w:r>
        <w:rPr>
          <w:b/>
          <w:sz w:val="22"/>
          <w:szCs w:val="22"/>
        </w:rPr>
        <w:t>Para Pihak</w:t>
      </w:r>
      <w:r>
        <w:rPr>
          <w:sz w:val="22"/>
          <w:szCs w:val="22"/>
        </w:rPr>
        <w:t xml:space="preserve"> sepakat skema pembayaran Layanan </w:t>
      </w:r>
      <w:r>
        <w:rPr>
          <w:color w:val="FF0000"/>
          <w:sz w:val="22"/>
          <w:szCs w:val="22"/>
        </w:rPr>
        <w:t>{titlePks}</w:t>
      </w:r>
      <w:r>
        <w:rPr>
          <w:sz w:val="22"/>
          <w:szCs w:val="22"/>
        </w:rPr>
        <w:t xml:space="preserve"> didasarkan pada kesepakatan </w:t>
      </w:r>
      <w:r>
        <w:rPr>
          <w:b/>
          <w:sz w:val="22"/>
          <w:szCs w:val="22"/>
        </w:rPr>
        <w:t>Para Pihak</w:t>
      </w:r>
      <w:r>
        <w:rPr>
          <w:sz w:val="22"/>
          <w:szCs w:val="22"/>
        </w:rPr>
        <w:t xml:space="preserve"> yang dituangkan dalam</w:t>
      </w:r>
      <w:r>
        <w:rPr>
          <w:i/>
          <w:sz w:val="22"/>
          <w:szCs w:val="22"/>
        </w:rPr>
        <w:t xml:space="preserve"> </w:t>
      </w:r>
      <w:r>
        <w:rPr>
          <w:sz w:val="22"/>
          <w:szCs w:val="22"/>
        </w:rPr>
        <w:t>Surat Perintah Kerja (SPK) atau Kontrak Layanan</w:t>
      </w:r>
      <w:r>
        <w:rPr>
          <w:i/>
          <w:sz w:val="22"/>
          <w:szCs w:val="22"/>
        </w:rPr>
        <w:t>.</w:t>
      </w:r>
    </w:p>
    <w:p>
      <w:pPr>
        <w:pStyle w:val="Normal"/>
        <w:numPr>
          <w:ilvl w:val="0"/>
          <w:numId w:val="29"/>
        </w:numPr>
        <w:spacing w:lineRule="auto" w:line="240" w:before="120" w:after="120"/>
        <w:ind w:left="488" w:hanging="488"/>
        <w:jc w:val="both"/>
        <w:rPr>
          <w:b/>
          <w:b/>
          <w:sz w:val="22"/>
          <w:szCs w:val="22"/>
        </w:rPr>
      </w:pPr>
      <w:r>
        <w:rPr>
          <w:sz w:val="22"/>
          <w:szCs w:val="22"/>
        </w:rPr>
        <w:t xml:space="preserve">Pembayaran akan dilaksanakan oleh </w:t>
      </w:r>
      <w:r>
        <w:rPr>
          <w:b/>
          <w:sz w:val="22"/>
          <w:szCs w:val="22"/>
        </w:rPr>
        <w:t xml:space="preserve">TELKOM </w:t>
      </w:r>
      <w:r>
        <w:rPr>
          <w:sz w:val="22"/>
          <w:szCs w:val="22"/>
        </w:rPr>
        <w:t xml:space="preserve">kepada </w:t>
      </w:r>
      <w:r>
        <w:rPr>
          <w:b/>
          <w:color w:val="FF0000"/>
          <w:sz w:val="22"/>
          <w:szCs w:val="22"/>
          <w:u w:val="none"/>
        </w:rPr>
        <w:t>{nameBrand}</w:t>
      </w:r>
      <w:r>
        <w:rPr>
          <w:b/>
          <w:sz w:val="22"/>
          <w:szCs w:val="22"/>
        </w:rPr>
        <w:t xml:space="preserve"> </w:t>
      </w:r>
      <w:r>
        <w:rPr>
          <w:sz w:val="22"/>
          <w:szCs w:val="22"/>
        </w:rPr>
        <w:t>selambat-lambatnya 14 (empat belas) hari kerja kalender terhitung sejak tanggal diterimanya tagihan tersebut secara lengkap, sah dan benar. Apabila hari ke-14 (empat belas) jatuh pada hari libur, maka pembayaran akan dilaksanakan pada hari kerja berikutnya sesuai dengan jadwal pelaksanaan transfer.</w:t>
      </w:r>
    </w:p>
    <w:p>
      <w:pPr>
        <w:pStyle w:val="Normal"/>
        <w:numPr>
          <w:ilvl w:val="0"/>
          <w:numId w:val="29"/>
        </w:numPr>
        <w:tabs>
          <w:tab w:val="left" w:pos="517" w:leader="none"/>
        </w:tabs>
        <w:spacing w:lineRule="auto" w:line="240" w:before="120" w:after="0"/>
        <w:ind w:left="518" w:hanging="518"/>
        <w:jc w:val="both"/>
        <w:rPr>
          <w:sz w:val="22"/>
          <w:szCs w:val="22"/>
        </w:rPr>
      </w:pPr>
      <w:r>
        <w:rPr>
          <w:sz w:val="22"/>
          <w:szCs w:val="22"/>
        </w:rPr>
        <w:t xml:space="preserve">Pembayaran akan dilaksanakan oleh </w:t>
      </w:r>
      <w:r>
        <w:rPr>
          <w:b/>
          <w:sz w:val="22"/>
          <w:szCs w:val="22"/>
        </w:rPr>
        <w:t>TELKOM</w:t>
      </w:r>
      <w:r>
        <w:rPr>
          <w:sz w:val="22"/>
          <w:szCs w:val="22"/>
        </w:rPr>
        <w:t xml:space="preserve"> kepada </w:t>
      </w:r>
      <w:r>
        <w:rPr>
          <w:b/>
          <w:color w:val="FF0000"/>
          <w:sz w:val="22"/>
          <w:szCs w:val="22"/>
          <w:u w:val="none"/>
        </w:rPr>
        <w:t>{nameBrand}</w:t>
      </w:r>
      <w:r>
        <w:rPr>
          <w:b/>
          <w:sz w:val="22"/>
          <w:szCs w:val="22"/>
        </w:rPr>
        <w:t xml:space="preserve"> </w:t>
      </w:r>
      <w:r>
        <w:rPr>
          <w:sz w:val="22"/>
          <w:szCs w:val="22"/>
        </w:rPr>
        <w:t xml:space="preserve">setelah </w:t>
      </w:r>
      <w:r>
        <w:rPr>
          <w:b/>
          <w:color w:val="FF0000"/>
          <w:sz w:val="22"/>
          <w:szCs w:val="22"/>
          <w:u w:val="none"/>
        </w:rPr>
        <w:t>{nameBrand}</w:t>
      </w:r>
      <w:r>
        <w:rPr>
          <w:b/>
          <w:sz w:val="22"/>
          <w:szCs w:val="22"/>
        </w:rPr>
        <w:t xml:space="preserve"> </w:t>
      </w:r>
      <w:r>
        <w:rPr>
          <w:sz w:val="22"/>
          <w:szCs w:val="22"/>
        </w:rPr>
        <w:t xml:space="preserve">mengajukan surat tagihan atau </w:t>
      </w:r>
      <w:r>
        <w:rPr>
          <w:i/>
          <w:sz w:val="22"/>
          <w:szCs w:val="22"/>
        </w:rPr>
        <w:t>Invoice</w:t>
      </w:r>
      <w:r>
        <w:rPr>
          <w:sz w:val="22"/>
          <w:szCs w:val="22"/>
        </w:rPr>
        <w:t xml:space="preserve"> kepada </w:t>
      </w:r>
      <w:r>
        <w:rPr>
          <w:b/>
          <w:sz w:val="22"/>
          <w:szCs w:val="22"/>
        </w:rPr>
        <w:t>TELKOM</w:t>
      </w:r>
      <w:r>
        <w:rPr>
          <w:sz w:val="22"/>
          <w:szCs w:val="22"/>
        </w:rPr>
        <w:t xml:space="preserve"> dengan dilampiri syarat-syarat sebagai berikut :</w:t>
      </w:r>
    </w:p>
    <w:p>
      <w:pPr>
        <w:pStyle w:val="Normal"/>
        <w:numPr>
          <w:ilvl w:val="2"/>
          <w:numId w:val="8"/>
        </w:numPr>
        <w:ind w:left="993" w:hanging="426"/>
        <w:jc w:val="both"/>
        <w:rPr>
          <w:sz w:val="22"/>
          <w:szCs w:val="22"/>
        </w:rPr>
      </w:pPr>
      <w:r>
        <w:rPr>
          <w:sz w:val="22"/>
          <w:szCs w:val="22"/>
        </w:rPr>
        <w:t>Kuitansi;</w:t>
      </w:r>
    </w:p>
    <w:p>
      <w:pPr>
        <w:pStyle w:val="Normal"/>
        <w:numPr>
          <w:ilvl w:val="2"/>
          <w:numId w:val="8"/>
        </w:numPr>
        <w:ind w:left="993" w:hanging="426"/>
        <w:jc w:val="both"/>
        <w:rPr>
          <w:sz w:val="22"/>
          <w:szCs w:val="22"/>
        </w:rPr>
      </w:pPr>
      <w:r>
        <w:rPr>
          <w:i/>
          <w:sz w:val="22"/>
          <w:szCs w:val="22"/>
        </w:rPr>
        <w:t>Invoice</w:t>
      </w:r>
      <w:r>
        <w:rPr>
          <w:sz w:val="22"/>
          <w:szCs w:val="22"/>
        </w:rPr>
        <w:t>;</w:t>
      </w:r>
    </w:p>
    <w:p>
      <w:pPr>
        <w:pStyle w:val="Normal"/>
        <w:numPr>
          <w:ilvl w:val="2"/>
          <w:numId w:val="8"/>
        </w:numPr>
        <w:ind w:left="993" w:hanging="426"/>
        <w:jc w:val="both"/>
        <w:rPr>
          <w:sz w:val="22"/>
          <w:szCs w:val="22"/>
        </w:rPr>
      </w:pPr>
      <w:r>
        <w:rPr>
          <w:sz w:val="22"/>
          <w:szCs w:val="22"/>
        </w:rPr>
        <w:t>Faktur Pajak;</w:t>
      </w:r>
    </w:p>
    <w:p>
      <w:pPr>
        <w:pStyle w:val="Normal"/>
        <w:numPr>
          <w:ilvl w:val="2"/>
          <w:numId w:val="8"/>
        </w:numPr>
        <w:ind w:left="993" w:hanging="426"/>
        <w:jc w:val="both"/>
        <w:rPr>
          <w:sz w:val="22"/>
          <w:szCs w:val="22"/>
        </w:rPr>
      </w:pPr>
      <w:r>
        <w:rPr>
          <w:sz w:val="22"/>
          <w:szCs w:val="22"/>
        </w:rPr>
        <w:t>Berita Acara Serah Terima (BAST) Pekerjaan (</w:t>
      </w:r>
      <w:r>
        <w:rPr>
          <w:i/>
          <w:sz w:val="22"/>
          <w:szCs w:val="22"/>
        </w:rPr>
        <w:t>hanya untuk tagihan pertama</w:t>
      </w:r>
      <w:r>
        <w:rPr>
          <w:sz w:val="22"/>
          <w:szCs w:val="22"/>
        </w:rPr>
        <w:t>);</w:t>
      </w:r>
    </w:p>
    <w:p>
      <w:pPr>
        <w:pStyle w:val="Normal"/>
        <w:numPr>
          <w:ilvl w:val="2"/>
          <w:numId w:val="8"/>
        </w:numPr>
        <w:ind w:left="993" w:hanging="426"/>
        <w:jc w:val="both"/>
        <w:rPr>
          <w:sz w:val="22"/>
          <w:szCs w:val="22"/>
        </w:rPr>
      </w:pPr>
      <w:r>
        <w:rPr>
          <w:sz w:val="22"/>
          <w:szCs w:val="22"/>
        </w:rPr>
        <w:t xml:space="preserve">Berita Acara Performansi Layanan Bulanan (hanya apabila dalam Kontrak Berlangganan antara </w:t>
      </w:r>
      <w:r>
        <w:rPr>
          <w:b/>
          <w:sz w:val="22"/>
          <w:szCs w:val="22"/>
        </w:rPr>
        <w:t>TELKOM</w:t>
      </w:r>
      <w:r>
        <w:rPr>
          <w:sz w:val="22"/>
          <w:szCs w:val="22"/>
        </w:rPr>
        <w:t xml:space="preserve"> dan </w:t>
      </w:r>
      <w:r>
        <w:rPr>
          <w:i/>
          <w:sz w:val="22"/>
          <w:szCs w:val="22"/>
        </w:rPr>
        <w:t>Corporate Customer</w:t>
      </w:r>
      <w:r>
        <w:rPr>
          <w:sz w:val="22"/>
          <w:szCs w:val="22"/>
        </w:rPr>
        <w:t xml:space="preserve"> mempersyaratkan hal tersebut dan dituangkan dalam Surat Perintah Kerja (SPK) atau Kontrak Layanan</w:t>
      </w:r>
      <w:r>
        <w:rPr>
          <w:i/>
          <w:sz w:val="22"/>
          <w:szCs w:val="22"/>
        </w:rPr>
        <w:t xml:space="preserve"> </w:t>
      </w:r>
      <w:r>
        <w:rPr>
          <w:sz w:val="22"/>
          <w:szCs w:val="22"/>
        </w:rPr>
        <w:t xml:space="preserve">antara </w:t>
      </w:r>
      <w:r>
        <w:rPr>
          <w:b/>
          <w:sz w:val="22"/>
          <w:szCs w:val="22"/>
        </w:rPr>
        <w:t>TELKOM</w:t>
      </w:r>
      <w:r>
        <w:rPr>
          <w:sz w:val="22"/>
          <w:szCs w:val="22"/>
        </w:rPr>
        <w:t xml:space="preserve"> dan </w:t>
      </w:r>
      <w:r>
        <w:rPr>
          <w:b/>
          <w:color w:val="FF0000"/>
          <w:sz w:val="22"/>
          <w:szCs w:val="22"/>
          <w:u w:val="none"/>
        </w:rPr>
        <w:t>{nameBrand}</w:t>
      </w:r>
      <w:r>
        <w:rPr>
          <w:sz w:val="22"/>
          <w:szCs w:val="22"/>
        </w:rPr>
        <w:t>);</w:t>
      </w:r>
    </w:p>
    <w:p>
      <w:pPr>
        <w:pStyle w:val="Normal"/>
        <w:numPr>
          <w:ilvl w:val="2"/>
          <w:numId w:val="8"/>
        </w:numPr>
        <w:ind w:left="993" w:hanging="426"/>
        <w:jc w:val="both"/>
        <w:rPr>
          <w:sz w:val="22"/>
          <w:szCs w:val="22"/>
        </w:rPr>
      </w:pPr>
      <w:r>
        <w:rPr>
          <w:i/>
          <w:sz w:val="22"/>
          <w:szCs w:val="22"/>
        </w:rPr>
        <w:t xml:space="preserve">Copy </w:t>
      </w:r>
      <w:r>
        <w:rPr>
          <w:sz w:val="22"/>
          <w:szCs w:val="22"/>
        </w:rPr>
        <w:t>Surat Perintah Kerja (SPK) atau Kontrak Layanan</w:t>
      </w:r>
      <w:r>
        <w:rPr>
          <w:i/>
          <w:sz w:val="22"/>
          <w:szCs w:val="22"/>
        </w:rPr>
        <w:t xml:space="preserve"> (</w:t>
      </w:r>
      <w:r>
        <w:rPr>
          <w:sz w:val="22"/>
          <w:szCs w:val="22"/>
        </w:rPr>
        <w:t>hanya untuk tagihan pertama);</w:t>
      </w:r>
    </w:p>
    <w:p>
      <w:pPr>
        <w:pStyle w:val="Normal"/>
        <w:numPr>
          <w:ilvl w:val="2"/>
          <w:numId w:val="8"/>
        </w:numPr>
        <w:ind w:left="993" w:hanging="426"/>
        <w:jc w:val="both"/>
        <w:rPr>
          <w:sz w:val="22"/>
          <w:szCs w:val="22"/>
        </w:rPr>
      </w:pPr>
      <w:r>
        <w:rPr>
          <w:sz w:val="22"/>
          <w:szCs w:val="22"/>
        </w:rPr>
        <w:t>Berita Acara Rekonsiliasi (BA Rekon).</w:t>
      </w:r>
    </w:p>
    <w:p>
      <w:pPr>
        <w:pStyle w:val="Normal"/>
        <w:numPr>
          <w:ilvl w:val="2"/>
          <w:numId w:val="8"/>
        </w:numPr>
        <w:ind w:left="993" w:hanging="426"/>
        <w:jc w:val="both"/>
        <w:rPr>
          <w:sz w:val="22"/>
          <w:szCs w:val="22"/>
        </w:rPr>
      </w:pPr>
      <w:r>
        <w:rPr>
          <w:sz w:val="22"/>
          <w:szCs w:val="22"/>
        </w:rPr>
        <w:t>Dokumen atau surat lainnya yang disyaratkan pada Kontrak Layanan.</w:t>
      </w:r>
    </w:p>
    <w:p>
      <w:pPr>
        <w:pStyle w:val="Normal"/>
        <w:numPr>
          <w:ilvl w:val="0"/>
          <w:numId w:val="29"/>
        </w:numPr>
        <w:spacing w:lineRule="auto" w:line="240" w:before="120" w:after="120"/>
        <w:ind w:left="488" w:hanging="488"/>
        <w:jc w:val="both"/>
        <w:rPr/>
      </w:pPr>
      <w:r>
        <w:rPr>
          <w:sz w:val="22"/>
          <w:szCs w:val="22"/>
        </w:rPr>
        <w:t xml:space="preserve">Pembayaran Layanan </w:t>
      </w:r>
      <w:r>
        <w:rPr>
          <w:color w:val="FF0000"/>
          <w:sz w:val="22"/>
          <w:szCs w:val="22"/>
        </w:rPr>
        <w:t>{titlePks}</w:t>
      </w:r>
      <w:r>
        <w:rPr>
          <w:sz w:val="22"/>
          <w:szCs w:val="22"/>
        </w:rPr>
        <w:t xml:space="preserve"> yang menjadi hak </w:t>
      </w:r>
      <w:r>
        <w:rPr>
          <w:b/>
          <w:color w:val="FF0000"/>
          <w:sz w:val="22"/>
          <w:szCs w:val="22"/>
          <w:u w:val="none"/>
        </w:rPr>
        <w:t>{nameBrand}</w:t>
      </w:r>
      <w:r>
        <w:rPr>
          <w:b/>
          <w:sz w:val="22"/>
          <w:szCs w:val="22"/>
        </w:rPr>
        <w:t xml:space="preserve"> </w:t>
      </w:r>
      <w:r>
        <w:rPr>
          <w:sz w:val="22"/>
          <w:szCs w:val="22"/>
        </w:rPr>
        <w:t xml:space="preserve">dari </w:t>
      </w:r>
      <w:r>
        <w:rPr>
          <w:b/>
          <w:sz w:val="22"/>
          <w:szCs w:val="22"/>
        </w:rPr>
        <w:t>TELKOM</w:t>
      </w:r>
      <w:r>
        <w:rPr>
          <w:sz w:val="22"/>
          <w:szCs w:val="22"/>
        </w:rPr>
        <w:t xml:space="preserve"> dilaksanakan dengan cara transfer ke rekening </w:t>
      </w:r>
      <w:r>
        <w:rPr>
          <w:b/>
          <w:color w:val="FF0000"/>
          <w:sz w:val="22"/>
          <w:szCs w:val="22"/>
        </w:rPr>
        <w:t>{ nameMitra }</w:t>
      </w:r>
      <w:r>
        <w:rPr>
          <w:color w:val="FF0000"/>
          <w:sz w:val="22"/>
          <w:szCs w:val="22"/>
        </w:rPr>
        <w:t xml:space="preserve"> </w:t>
      </w:r>
      <w:r>
        <w:rPr>
          <w:sz w:val="22"/>
          <w:szCs w:val="22"/>
        </w:rPr>
        <w:t xml:space="preserve">yang akan dituangkan dalam Kontrak Layanan, dengan biaya transfer menjadi beban </w:t>
      </w:r>
      <w:r>
        <w:rPr>
          <w:b/>
          <w:color w:val="FF0000"/>
          <w:sz w:val="22"/>
          <w:szCs w:val="22"/>
          <w:u w:val="none"/>
        </w:rPr>
        <w:t>{nameBrand}</w:t>
      </w:r>
      <w:r>
        <w:rPr>
          <w:sz w:val="22"/>
          <w:szCs w:val="22"/>
        </w:rPr>
        <w:t>.</w:t>
      </w:r>
    </w:p>
    <w:p>
      <w:pPr>
        <w:pStyle w:val="Normal"/>
        <w:numPr>
          <w:ilvl w:val="0"/>
          <w:numId w:val="29"/>
        </w:numPr>
        <w:spacing w:lineRule="auto" w:line="240" w:before="0" w:after="120"/>
        <w:ind w:left="487" w:hanging="487"/>
        <w:jc w:val="both"/>
        <w:rPr>
          <w:b/>
          <w:b/>
          <w:sz w:val="22"/>
          <w:szCs w:val="22"/>
        </w:rPr>
      </w:pPr>
      <w:r>
        <w:rPr>
          <w:sz w:val="22"/>
          <w:szCs w:val="22"/>
        </w:rPr>
        <w:t xml:space="preserve">Ketentuan </w:t>
      </w:r>
      <w:r>
        <w:rPr>
          <w:i/>
          <w:sz w:val="22"/>
          <w:szCs w:val="22"/>
        </w:rPr>
        <w:t xml:space="preserve">Term of Payment </w:t>
      </w:r>
      <w:r>
        <w:rPr>
          <w:sz w:val="22"/>
          <w:szCs w:val="22"/>
        </w:rPr>
        <w:t xml:space="preserve">(ToP) untuk pelaksanaan </w:t>
      </w:r>
      <w:r>
        <w:rPr>
          <w:i/>
          <w:sz w:val="22"/>
          <w:szCs w:val="22"/>
        </w:rPr>
        <w:t xml:space="preserve">Outbond Logistic </w:t>
      </w:r>
      <w:r>
        <w:rPr>
          <w:sz w:val="22"/>
          <w:szCs w:val="22"/>
        </w:rPr>
        <w:t>(OBL) dapat dilakukan dengan memperhatikan ketentuan sebagai berikut :</w:t>
      </w:r>
    </w:p>
    <w:p>
      <w:pPr>
        <w:pStyle w:val="Normal"/>
        <w:keepNext w:val="false"/>
        <w:keepLines w:val="false"/>
        <w:widowControl/>
        <w:numPr>
          <w:ilvl w:val="0"/>
          <w:numId w:val="1"/>
        </w:numPr>
        <w:shd w:val="clear" w:fill="auto"/>
        <w:spacing w:lineRule="auto" w:line="240" w:before="0" w:after="120"/>
        <w:ind w:left="993" w:right="0" w:hanging="426"/>
        <w:jc w:val="both"/>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Mekanisme pembayaran, secara umum mengacu kepada kebijakan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Outbond Logistic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(OBL) dan Peraturan terkait Sinergi Pengadaan Telkom Group yang berlaku;</w:t>
      </w:r>
    </w:p>
    <w:p>
      <w:pPr>
        <w:pStyle w:val="Normal"/>
        <w:keepNext w:val="false"/>
        <w:keepLines w:val="false"/>
        <w:widowControl/>
        <w:numPr>
          <w:ilvl w:val="0"/>
          <w:numId w:val="1"/>
        </w:numPr>
        <w:shd w:val="clear" w:fill="auto"/>
        <w:spacing w:lineRule="auto" w:line="240" w:before="0" w:after="120"/>
        <w:ind w:left="993" w:right="0" w:hanging="426"/>
        <w:jc w:val="both"/>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Pembayaran secara bertahap/</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termin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adalah berdasarkan pada prestasi fisik.</w:t>
      </w:r>
    </w:p>
    <w:p>
      <w:pPr>
        <w:pStyle w:val="Normal"/>
        <w:tabs>
          <w:tab w:val="left" w:pos="8355" w:leader="none"/>
        </w:tabs>
        <w:rPr>
          <w:b/>
          <w:b/>
          <w:sz w:val="22"/>
          <w:szCs w:val="22"/>
        </w:rPr>
      </w:pPr>
      <w:r>
        <w:rPr>
          <w:b/>
          <w:sz w:val="22"/>
          <w:szCs w:val="22"/>
        </w:rPr>
        <w:tab/>
      </w:r>
    </w:p>
    <w:p>
      <w:pPr>
        <w:pStyle w:val="Normal"/>
        <w:tabs>
          <w:tab w:val="left" w:pos="8355" w:leader="none"/>
        </w:tabs>
        <w:rPr>
          <w:b/>
          <w:b/>
          <w:sz w:val="22"/>
          <w:szCs w:val="22"/>
        </w:rPr>
      </w:pPr>
      <w:r>
        <w:rPr>
          <w:b/>
          <w:sz w:val="22"/>
          <w:szCs w:val="22"/>
        </w:rPr>
      </w:r>
    </w:p>
    <w:p>
      <w:pPr>
        <w:pStyle w:val="Normal"/>
        <w:tabs>
          <w:tab w:val="left" w:pos="8355" w:leader="none"/>
        </w:tabs>
        <w:rPr>
          <w:b/>
          <w:b/>
          <w:sz w:val="22"/>
          <w:szCs w:val="22"/>
        </w:rPr>
      </w:pPr>
      <w:r>
        <w:rPr>
          <w:b/>
          <w:sz w:val="22"/>
          <w:szCs w:val="22"/>
        </w:rPr>
      </w:r>
    </w:p>
    <w:p>
      <w:pPr>
        <w:pStyle w:val="Normal"/>
        <w:tabs>
          <w:tab w:val="left" w:pos="8355" w:leader="none"/>
        </w:tabs>
        <w:rPr>
          <w:b/>
          <w:b/>
          <w:sz w:val="22"/>
          <w:szCs w:val="22"/>
        </w:rPr>
      </w:pPr>
      <w:r>
        <w:rPr>
          <w:b/>
          <w:sz w:val="22"/>
          <w:szCs w:val="22"/>
        </w:rPr>
      </w:r>
    </w:p>
    <w:p>
      <w:pPr>
        <w:pStyle w:val="Normal"/>
        <w:jc w:val="center"/>
        <w:rPr>
          <w:b/>
          <w:b/>
          <w:sz w:val="22"/>
          <w:szCs w:val="22"/>
        </w:rPr>
      </w:pPr>
      <w:r>
        <w:rPr>
          <w:b/>
          <w:sz w:val="22"/>
          <w:szCs w:val="22"/>
        </w:rPr>
        <w:t>PASAL 14</w:t>
      </w:r>
    </w:p>
    <w:p>
      <w:pPr>
        <w:pStyle w:val="Normal"/>
        <w:jc w:val="center"/>
        <w:rPr>
          <w:b/>
          <w:b/>
          <w:sz w:val="22"/>
          <w:szCs w:val="22"/>
        </w:rPr>
      </w:pPr>
      <w:r>
        <w:rPr>
          <w:b/>
          <w:sz w:val="22"/>
          <w:szCs w:val="22"/>
        </w:rPr>
        <w:t>PAJAK DAN BEA-BEA</w:t>
      </w:r>
    </w:p>
    <w:p>
      <w:pPr>
        <w:pStyle w:val="Normal"/>
        <w:spacing w:lineRule="auto" w:line="240" w:before="0" w:after="120"/>
        <w:jc w:val="center"/>
        <w:rPr>
          <w:b/>
          <w:b/>
          <w:sz w:val="22"/>
          <w:szCs w:val="22"/>
        </w:rPr>
      </w:pPr>
      <w:r>
        <w:rPr>
          <w:b/>
          <w:sz w:val="22"/>
          <w:szCs w:val="22"/>
        </w:rPr>
      </w:r>
    </w:p>
    <w:p>
      <w:pPr>
        <w:pStyle w:val="Normal"/>
        <w:numPr>
          <w:ilvl w:val="0"/>
          <w:numId w:val="10"/>
        </w:numPr>
        <w:spacing w:lineRule="auto" w:line="240" w:before="120" w:after="120"/>
        <w:ind w:left="518" w:hanging="518"/>
        <w:jc w:val="both"/>
        <w:rPr>
          <w:sz w:val="22"/>
          <w:szCs w:val="22"/>
        </w:rPr>
      </w:pPr>
      <w:r>
        <w:rPr>
          <w:sz w:val="22"/>
          <w:szCs w:val="22"/>
        </w:rPr>
        <w:t xml:space="preserve">Bea-bea yang timbul berkaitan dengan pelaksanaan </w:t>
      </w:r>
      <w:r>
        <w:rPr>
          <w:b/>
          <w:sz w:val="22"/>
          <w:szCs w:val="22"/>
        </w:rPr>
        <w:t>Perjanjian</w:t>
      </w:r>
      <w:r>
        <w:rPr>
          <w:sz w:val="22"/>
          <w:szCs w:val="22"/>
        </w:rPr>
        <w:t xml:space="preserve"> ini sepenuhnya menjadi tanggung jawab </w:t>
      </w:r>
      <w:r>
        <w:rPr>
          <w:b/>
          <w:sz w:val="22"/>
          <w:szCs w:val="22"/>
        </w:rPr>
        <w:t>Para Pihak</w:t>
      </w:r>
      <w:r>
        <w:rPr>
          <w:sz w:val="22"/>
          <w:szCs w:val="22"/>
        </w:rPr>
        <w:t xml:space="preserve">. Khusus untuk Pajak Pertambahan Nilai (PPN) dan Pajak Penghasilan (PPh) akan dipotong langsung oleh </w:t>
      </w:r>
      <w:r>
        <w:rPr>
          <w:b/>
          <w:sz w:val="22"/>
          <w:szCs w:val="22"/>
        </w:rPr>
        <w:t>TELKOM</w:t>
      </w:r>
      <w:r>
        <w:rPr>
          <w:sz w:val="22"/>
          <w:szCs w:val="22"/>
        </w:rPr>
        <w:t xml:space="preserve"> selaku Wajib Pungut (WAPU) sesuai ketentuan peraturan perundang-undangan yang berlaku.</w:t>
      </w:r>
    </w:p>
    <w:p>
      <w:pPr>
        <w:pStyle w:val="Normal"/>
        <w:numPr>
          <w:ilvl w:val="0"/>
          <w:numId w:val="10"/>
        </w:numPr>
        <w:spacing w:lineRule="auto" w:line="240" w:before="120" w:after="120"/>
        <w:ind w:left="518" w:hanging="518"/>
        <w:jc w:val="both"/>
        <w:rPr>
          <w:sz w:val="22"/>
          <w:szCs w:val="22"/>
        </w:rPr>
      </w:pPr>
      <w:r>
        <w:rPr>
          <w:b/>
          <w:sz w:val="22"/>
          <w:szCs w:val="22"/>
        </w:rPr>
        <w:t xml:space="preserve">TELKOM </w:t>
      </w:r>
      <w:r>
        <w:rPr>
          <w:sz w:val="22"/>
          <w:szCs w:val="22"/>
        </w:rPr>
        <w:t xml:space="preserve">akan menyerahkan kepada </w:t>
      </w:r>
      <w:r>
        <w:rPr>
          <w:b/>
          <w:color w:val="FF0000"/>
          <w:sz w:val="22"/>
          <w:szCs w:val="22"/>
          <w:u w:val="none"/>
        </w:rPr>
        <w:t>{nameBrand}</w:t>
      </w:r>
      <w:r>
        <w:rPr>
          <w:sz w:val="22"/>
          <w:szCs w:val="22"/>
        </w:rPr>
        <w:t xml:space="preserve"> atas salinan tanda terima atau tanda bukti setor Pajak sebagaimana dimaksud ayat (1) Pasal ini yang dikeluarkan oleh Pejabat yang berwenang, yang menerangkan bahwa </w:t>
      </w:r>
      <w:r>
        <w:rPr>
          <w:b/>
          <w:sz w:val="22"/>
          <w:szCs w:val="22"/>
        </w:rPr>
        <w:t>TELKOM</w:t>
      </w:r>
      <w:r>
        <w:rPr>
          <w:sz w:val="22"/>
          <w:szCs w:val="22"/>
        </w:rPr>
        <w:t xml:space="preserve"> telah melaksanakan kewajiban kepada Pemerintah berkenaan dengan pajak yang timbul dari </w:t>
      </w:r>
      <w:r>
        <w:rPr>
          <w:b/>
          <w:sz w:val="22"/>
          <w:szCs w:val="22"/>
        </w:rPr>
        <w:t>Perjanjian</w:t>
      </w:r>
      <w:r>
        <w:rPr>
          <w:sz w:val="22"/>
          <w:szCs w:val="22"/>
        </w:rPr>
        <w:t xml:space="preserve"> ini.</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PASAL 15</w:t>
      </w:r>
    </w:p>
    <w:p>
      <w:pPr>
        <w:pStyle w:val="Normal"/>
        <w:jc w:val="center"/>
        <w:rPr>
          <w:b/>
          <w:b/>
          <w:sz w:val="22"/>
          <w:szCs w:val="22"/>
        </w:rPr>
      </w:pPr>
      <w:r>
        <w:rPr>
          <w:b/>
          <w:sz w:val="22"/>
          <w:szCs w:val="22"/>
        </w:rPr>
        <w:t>SLA DAN RESTITUSI</w:t>
      </w:r>
    </w:p>
    <w:p>
      <w:pPr>
        <w:pStyle w:val="Normal"/>
        <w:jc w:val="both"/>
        <w:rPr>
          <w:b/>
          <w:b/>
          <w:sz w:val="22"/>
          <w:szCs w:val="22"/>
        </w:rPr>
      </w:pPr>
      <w:r>
        <w:rPr>
          <w:b/>
          <w:sz w:val="22"/>
          <w:szCs w:val="22"/>
        </w:rPr>
      </w:r>
    </w:p>
    <w:p>
      <w:pPr>
        <w:pStyle w:val="Normal"/>
        <w:keepNext w:val="false"/>
        <w:keepLines w:val="false"/>
        <w:widowControl/>
        <w:numPr>
          <w:ilvl w:val="1"/>
          <w:numId w:val="28"/>
        </w:numPr>
        <w:shd w:val="clear" w:fill="auto"/>
        <w:tabs>
          <w:tab w:val="left" w:pos="542" w:leader="none"/>
        </w:tabs>
        <w:spacing w:lineRule="auto" w:line="240" w:before="120" w:after="120"/>
        <w:ind w:left="547" w:right="0" w:hanging="547"/>
        <w:jc w:val="both"/>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menjamin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Service Level Agreement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(SLA) atas Penyedia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diperjanjikan pada Lampiran II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sekurang-kurangnya sama dengan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Service Level Guarantee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(SLG) yang disepakati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Corporate Customer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yang meliputi namun tidak terbatas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product quality</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(availability, reliability),</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customer handling</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(delivery time, time to install, time to respons, time to recovery)</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dengan azaz tepat jumlah, tepat waktu, dan tepat kualitas yang dituangkan di dalam</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Surat Perintah Kerja (SPK) atau Kontrak Layanan.</w:t>
      </w:r>
    </w:p>
    <w:p>
      <w:pPr>
        <w:pStyle w:val="Normal"/>
        <w:keepNext w:val="false"/>
        <w:keepLines w:val="false"/>
        <w:widowControl/>
        <w:numPr>
          <w:ilvl w:val="1"/>
          <w:numId w:val="28"/>
        </w:numPr>
        <w:shd w:val="clear" w:fill="auto"/>
        <w:tabs>
          <w:tab w:val="left" w:pos="542" w:leader="none"/>
        </w:tabs>
        <w:spacing w:lineRule="auto" w:line="240" w:before="120" w:after="120"/>
        <w:ind w:left="542" w:right="0" w:hanging="542"/>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Dalam hal Penyediaan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yang disediakan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tidak sesuai dengan SLA sebagaimana dimaksud ayat (1) Pasal ini, maka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berkewajiban memberikan Restitusi kepada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1"/>
          <w:numId w:val="28"/>
        </w:numPr>
        <w:shd w:val="clear" w:fill="auto"/>
        <w:tabs>
          <w:tab w:val="left" w:pos="542" w:leader="none"/>
        </w:tabs>
        <w:spacing w:lineRule="auto" w:line="240" w:before="120" w:after="120"/>
        <w:ind w:left="542" w:right="0" w:hanging="542"/>
        <w:jc w:val="both"/>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akan dibebaskan dari Restitusi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apabila dapat membuktikan bahwa ketidaksesuaian SLA pada Layanan </w:t>
      </w:r>
      <w:r>
        <w:rPr>
          <w:rFonts w:eastAsia="Times New Roman" w:cs="Times New Roman"/>
          <w:b w:val="false"/>
          <w:i w:val="false"/>
          <w:caps w:val="false"/>
          <w:smallCaps w:val="false"/>
          <w:strike w:val="false"/>
          <w:dstrike w:val="false"/>
          <w:color w:val="FF0000"/>
          <w:position w:val="0"/>
          <w:sz w:val="22"/>
          <w:sz w:val="22"/>
          <w:szCs w:val="22"/>
          <w:u w:val="none"/>
          <w:shd w:fill="auto" w:val="clear"/>
          <w:vertAlign w:val="baseline"/>
        </w:rPr>
        <w:t>{titlePks}</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disediakan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diakibatkan oleh kesengajaan dan/atau kelalaian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Force Majeure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sebagaimana dimaksud dalam Pasal 31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1"/>
          <w:numId w:val="28"/>
        </w:numPr>
        <w:shd w:val="clear" w:fill="auto"/>
        <w:tabs>
          <w:tab w:val="left" w:pos="542" w:leader="none"/>
        </w:tabs>
        <w:spacing w:lineRule="auto" w:line="240" w:before="120" w:after="120"/>
        <w:ind w:left="542" w:right="0" w:hanging="54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Restitusi sebagaimana dimaksud ayat (2) Pasal ini akan diperhitungkan dan dipotong secara langsung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dari pembayaran yang seharusnya diterima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secara proporsional sesuai dengan perhitungan yang telah disepakati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542" w:leader="none"/>
        </w:tabs>
        <w:spacing w:lineRule="auto" w:line="240" w:before="120" w:after="120"/>
        <w:ind w:left="3960"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120" w:after="120"/>
        <w:ind w:left="3960"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0" w:after="0"/>
        <w:ind w:left="0" w:right="0" w:hanging="283"/>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0" w:right="0" w:hanging="283"/>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0" w:right="0" w:hanging="283"/>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0" w:right="0" w:hanging="283"/>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0" w:right="0" w:hanging="283"/>
        <w:jc w:val="center"/>
        <w:rPr>
          <w:rFonts w:eastAsia="Times New Roman" w:cs="Times New Roman"/>
          <w:b/>
          <w:b/>
          <w:i w:val="false"/>
          <w:i w:val="false"/>
          <w:caps w:val="false"/>
          <w:smallCaps w:val="false"/>
          <w:strike w:val="false"/>
          <w:dstrike w:val="false"/>
          <w:color w:val="000000"/>
          <w:position w:val="0"/>
          <w:sz w:val="24"/>
          <w:sz w:val="22"/>
          <w:szCs w:val="22"/>
          <w:u w:val="none"/>
          <w:vertAlign w:val="baseline"/>
        </w:rPr>
      </w:pPr>
      <w:r>
        <w:rPr/>
      </w:r>
    </w:p>
    <w:p>
      <w:pPr>
        <w:pStyle w:val="Normal"/>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16</w:t>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NON-EKSKLUSIF</w:t>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120" w:after="120"/>
        <w:ind w:left="0"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bersifat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non-eksklusif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sehingga tidak menghalangi masing-masing Pihak untuk mengadakan kerjasama sejenis dengan pihak lain.</w:t>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17</w:t>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PERIZINAN</w:t>
      </w:r>
    </w:p>
    <w:p>
      <w:pPr>
        <w:pStyle w:val="Normal"/>
        <w:keepNext w:val="false"/>
        <w:keepLines w:val="false"/>
        <w:widowControl/>
        <w:shd w:val="clear" w:fill="auto"/>
        <w:tabs>
          <w:tab w:val="left" w:pos="542" w:leader="none"/>
        </w:tabs>
        <w:spacing w:lineRule="auto" w:line="240" w:before="0" w:after="0"/>
        <w:ind w:left="0" w:right="0" w:hanging="283"/>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1"/>
          <w:numId w:val="36"/>
        </w:numPr>
        <w:shd w:val="clear" w:fill="auto"/>
        <w:spacing w:lineRule="auto" w:line="240" w:before="120" w:after="0"/>
        <w:ind w:left="518" w:right="0" w:hanging="51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Masing-masing Pihak wajib mengurus dan memperoleh segala macam perizinan dari instansi berwenang yang berkaitan dengan pelaksanaan Perjanjian, sehingga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dapat dilaksanakan sesuai ketentuan berdasarkan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1"/>
          <w:numId w:val="36"/>
        </w:numPr>
        <w:shd w:val="clear" w:fill="auto"/>
        <w:spacing w:lineRule="auto" w:line="240" w:before="120" w:after="0"/>
        <w:ind w:left="517" w:right="0" w:hanging="51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dalam batas kewenangannya dapat membantu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melengkapi dokumen yang diperlukan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pengurusan izin dari instansi yang berwenang yang berkaitan dengan pelaksanaan Perjanjian termasuk izin yang berkaitan dan dibutuhkan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untuk memasuki lokasi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Corporate Customer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1"/>
          <w:numId w:val="36"/>
        </w:numPr>
        <w:shd w:val="clear" w:fill="auto"/>
        <w:spacing w:lineRule="auto" w:line="240" w:before="120" w:after="0"/>
        <w:ind w:left="517" w:right="0" w:hanging="51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Semua biaya-biaya yang harus dibayar oleh masing-masing Pihak untuk mengurus dan mendapatkan izin dari instansi yang berwenang sebagaimana dimaksud dalam ayat (1) ditanggung sepenuhnya oleh masing-masing Pihak.</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PASAL 18</w:t>
      </w:r>
    </w:p>
    <w:p>
      <w:pPr>
        <w:pStyle w:val="Normal"/>
        <w:jc w:val="center"/>
        <w:rPr>
          <w:b/>
          <w:b/>
          <w:sz w:val="22"/>
          <w:szCs w:val="22"/>
        </w:rPr>
      </w:pPr>
      <w:r>
        <w:rPr>
          <w:b/>
          <w:sz w:val="22"/>
          <w:szCs w:val="22"/>
        </w:rPr>
        <w:t>LARANGAN PENGALIHAN DAN PENYERAHAN KEPADA PIHAK KETIGA</w:t>
      </w:r>
    </w:p>
    <w:p>
      <w:pPr>
        <w:pStyle w:val="Normal"/>
        <w:spacing w:lineRule="auto" w:line="240" w:before="0" w:after="120"/>
        <w:jc w:val="center"/>
        <w:rPr>
          <w:b/>
          <w:b/>
          <w:sz w:val="22"/>
          <w:szCs w:val="22"/>
        </w:rPr>
      </w:pPr>
      <w:r>
        <w:rPr>
          <w:b/>
          <w:sz w:val="22"/>
          <w:szCs w:val="22"/>
        </w:rPr>
      </w:r>
    </w:p>
    <w:p>
      <w:pPr>
        <w:pStyle w:val="Normal"/>
        <w:keepNext w:val="false"/>
        <w:keepLines w:val="false"/>
        <w:widowControl/>
        <w:numPr>
          <w:ilvl w:val="0"/>
          <w:numId w:val="38"/>
        </w:numPr>
        <w:shd w:val="clear" w:fill="auto"/>
        <w:spacing w:lineRule="auto" w:line="240" w:before="120" w:after="0"/>
        <w:ind w:left="600" w:right="0" w:hanging="60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dilarang mengalihkan atau menyerahkan pelaksanaan baik sebagian atau seluruh pekerjaan berdasarkan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kepada pihak ketiga tanpa persetujuan tertulis dari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8"/>
        </w:numPr>
        <w:shd w:val="clear" w:fill="auto"/>
        <w:spacing w:lineRule="auto" w:line="240" w:before="120" w:after="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Apabila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memberi persetujuan tertulis tentang penyerahan sebagian Pekerjaan kepada pihak ketiga, maka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tetap bertanggung jawab atas pekerjaan yang dilaksanakan pihak ketiga dimaksud dalam satu tanggung jawab tunggal.</w:t>
      </w:r>
    </w:p>
    <w:p>
      <w:pPr>
        <w:pStyle w:val="Normal"/>
        <w:keepNext w:val="false"/>
        <w:keepLines w:val="false"/>
        <w:widowControl/>
        <w:numPr>
          <w:ilvl w:val="0"/>
          <w:numId w:val="38"/>
        </w:numPr>
        <w:shd w:val="clear" w:fill="auto"/>
        <w:spacing w:lineRule="auto" w:line="240" w:before="120" w:after="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Apabila ketentuan ayat (1) Pasal ini terbukti dilanggar oleh</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maka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berhak secara sepihak memutuskan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tanpa adanya tuntutan apapun dari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berhak menunjuk pihak lain untuk melanjutkan Pekerjaan tersebut.</w:t>
      </w:r>
    </w:p>
    <w:p>
      <w:pPr>
        <w:pStyle w:val="Normal"/>
        <w:keepNext w:val="false"/>
        <w:keepLines w:val="false"/>
        <w:widowControl/>
        <w:numPr>
          <w:ilvl w:val="0"/>
          <w:numId w:val="38"/>
        </w:numPr>
        <w:shd w:val="clear" w:fill="auto"/>
        <w:spacing w:lineRule="auto" w:line="240" w:before="120" w:after="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Pengalihan Perjanjian hanya diperbolehkan dalam hal pergantian nama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baik sebagai akibat peleburan/</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merger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konsolidasi, pemisahan atau akibat lainnya.</w:t>
      </w:r>
    </w:p>
    <w:p>
      <w:pPr>
        <w:pStyle w:val="Normal"/>
        <w:keepNext w:val="false"/>
        <w:keepLines w:val="false"/>
        <w:widowControl/>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19</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TANGGUNG JAWAB KERUGIAN</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numPr>
          <w:ilvl w:val="0"/>
          <w:numId w:val="30"/>
        </w:numPr>
        <w:spacing w:lineRule="auto" w:line="240" w:before="120" w:after="0"/>
        <w:ind w:left="518" w:hanging="518"/>
        <w:jc w:val="both"/>
        <w:rPr>
          <w:sz w:val="22"/>
          <w:szCs w:val="22"/>
        </w:rPr>
      </w:pPr>
      <w:r>
        <w:rPr>
          <w:sz w:val="22"/>
          <w:szCs w:val="22"/>
        </w:rPr>
        <w:t xml:space="preserve">Kerugian yang timbul sebagai akibat kelalaian atau kesalahan </w:t>
      </w:r>
      <w:r>
        <w:rPr>
          <w:b/>
          <w:sz w:val="22"/>
          <w:szCs w:val="22"/>
        </w:rPr>
        <w:t xml:space="preserve">TELKOM </w:t>
      </w:r>
      <w:r>
        <w:rPr>
          <w:sz w:val="22"/>
          <w:szCs w:val="22"/>
        </w:rPr>
        <w:t xml:space="preserve">menjadi tanggung jawab </w:t>
      </w:r>
      <w:r>
        <w:rPr>
          <w:b/>
          <w:sz w:val="22"/>
          <w:szCs w:val="22"/>
        </w:rPr>
        <w:t>TELKOM</w:t>
      </w:r>
      <w:r>
        <w:rPr>
          <w:sz w:val="22"/>
          <w:szCs w:val="22"/>
        </w:rPr>
        <w:t>.</w:t>
      </w:r>
    </w:p>
    <w:p>
      <w:pPr>
        <w:pStyle w:val="Normal"/>
        <w:numPr>
          <w:ilvl w:val="0"/>
          <w:numId w:val="30"/>
        </w:numPr>
        <w:spacing w:lineRule="auto" w:line="240" w:before="120" w:after="0"/>
        <w:ind w:left="517" w:hanging="517"/>
        <w:jc w:val="both"/>
        <w:rPr>
          <w:sz w:val="22"/>
          <w:szCs w:val="22"/>
        </w:rPr>
      </w:pPr>
      <w:r>
        <w:rPr>
          <w:sz w:val="22"/>
          <w:szCs w:val="22"/>
        </w:rPr>
        <w:t xml:space="preserve">Kerugian yang timbul sebagai akibat kelalaian atau kesalahan </w:t>
      </w:r>
      <w:r>
        <w:rPr>
          <w:b/>
          <w:color w:val="FF0000"/>
          <w:sz w:val="22"/>
          <w:szCs w:val="22"/>
          <w:u w:val="none"/>
        </w:rPr>
        <w:t>{nameBrand}</w:t>
      </w:r>
      <w:r>
        <w:rPr>
          <w:sz w:val="22"/>
          <w:szCs w:val="22"/>
        </w:rPr>
        <w:t xml:space="preserve"> menjadi tanggung jawab </w:t>
      </w:r>
      <w:r>
        <w:rPr>
          <w:b/>
          <w:color w:val="FF0000"/>
          <w:sz w:val="22"/>
          <w:szCs w:val="22"/>
          <w:u w:val="none"/>
        </w:rPr>
        <w:t>{nameBrand}</w:t>
      </w:r>
      <w:r>
        <w:rPr>
          <w:sz w:val="22"/>
          <w:szCs w:val="22"/>
        </w:rPr>
        <w:t>.</w:t>
      </w:r>
    </w:p>
    <w:p>
      <w:pPr>
        <w:pStyle w:val="Normal"/>
        <w:numPr>
          <w:ilvl w:val="0"/>
          <w:numId w:val="30"/>
        </w:numPr>
        <w:spacing w:lineRule="auto" w:line="240" w:before="120" w:after="0"/>
        <w:ind w:left="517" w:hanging="517"/>
        <w:jc w:val="both"/>
        <w:rPr>
          <w:sz w:val="22"/>
          <w:szCs w:val="22"/>
        </w:rPr>
      </w:pPr>
      <w:r>
        <w:rPr>
          <w:sz w:val="22"/>
          <w:szCs w:val="22"/>
        </w:rPr>
        <w:t xml:space="preserve">Kerugian yang timbul sebagai akibat kelalaian atau kesalahan </w:t>
      </w:r>
      <w:r>
        <w:rPr>
          <w:b/>
          <w:sz w:val="22"/>
          <w:szCs w:val="22"/>
        </w:rPr>
        <w:t>Para Pihak</w:t>
      </w:r>
      <w:r>
        <w:rPr>
          <w:sz w:val="22"/>
          <w:szCs w:val="22"/>
        </w:rPr>
        <w:t xml:space="preserve"> menjadi tanggung jawab </w:t>
      </w:r>
      <w:r>
        <w:rPr>
          <w:b/>
          <w:sz w:val="22"/>
          <w:szCs w:val="22"/>
        </w:rPr>
        <w:t>Para Pihak</w:t>
      </w:r>
      <w:r>
        <w:rPr>
          <w:sz w:val="22"/>
          <w:szCs w:val="22"/>
        </w:rPr>
        <w:t xml:space="preserve"> sesuai dengan bobot kelalaian dari masing masing Pihak secara proporsional yang dituangkan dalam suatu Berita Acara Kesepakatan.</w:t>
      </w:r>
    </w:p>
    <w:p>
      <w:pPr>
        <w:pStyle w:val="Normal"/>
        <w:spacing w:lineRule="auto" w:line="240" w:before="0" w:after="120"/>
        <w:jc w:val="center"/>
        <w:rPr>
          <w:b/>
          <w:b/>
          <w:sz w:val="22"/>
          <w:szCs w:val="22"/>
        </w:rPr>
      </w:pPr>
      <w:r>
        <w:rPr>
          <w:b/>
          <w:sz w:val="22"/>
          <w:szCs w:val="22"/>
        </w:rPr>
      </w:r>
    </w:p>
    <w:p>
      <w:pPr>
        <w:pStyle w:val="Normal"/>
        <w:spacing w:lineRule="auto" w:line="240" w:before="0" w:after="120"/>
        <w:jc w:val="center"/>
        <w:rPr>
          <w:b/>
          <w:b/>
          <w:sz w:val="22"/>
          <w:szCs w:val="22"/>
        </w:rPr>
      </w:pPr>
      <w:r>
        <w:rPr>
          <w:b/>
          <w:sz w:val="22"/>
          <w:szCs w:val="22"/>
        </w:rPr>
      </w:r>
    </w:p>
    <w:p>
      <w:pPr>
        <w:pStyle w:val="Normal"/>
        <w:jc w:val="center"/>
        <w:rPr>
          <w:b/>
          <w:b/>
          <w:sz w:val="22"/>
          <w:szCs w:val="22"/>
        </w:rPr>
      </w:pPr>
      <w:r>
        <w:rPr>
          <w:b/>
          <w:sz w:val="22"/>
          <w:szCs w:val="22"/>
        </w:rPr>
        <w:t>PASAL 20</w:t>
      </w:r>
    </w:p>
    <w:p>
      <w:pPr>
        <w:pStyle w:val="Normal"/>
        <w:jc w:val="center"/>
        <w:rPr>
          <w:b/>
          <w:b/>
          <w:sz w:val="22"/>
          <w:szCs w:val="22"/>
        </w:rPr>
      </w:pPr>
      <w:r>
        <w:rPr>
          <w:b/>
          <w:sz w:val="22"/>
          <w:szCs w:val="22"/>
        </w:rPr>
        <w:t xml:space="preserve">JAMINAN </w:t>
      </w:r>
      <w:r>
        <w:rPr>
          <w:b/>
          <w:color w:val="FF0000"/>
          <w:sz w:val="22"/>
          <w:szCs w:val="22"/>
          <w:u w:val="none"/>
        </w:rPr>
        <w:t>{nameBrand}</w:t>
      </w:r>
    </w:p>
    <w:p>
      <w:pPr>
        <w:pStyle w:val="Normal"/>
        <w:jc w:val="center"/>
        <w:rPr>
          <w:b/>
          <w:b/>
          <w:sz w:val="22"/>
          <w:szCs w:val="22"/>
        </w:rPr>
      </w:pPr>
      <w:r>
        <w:rPr>
          <w:b/>
          <w:sz w:val="22"/>
          <w:szCs w:val="22"/>
        </w:rPr>
      </w:r>
    </w:p>
    <w:p>
      <w:pPr>
        <w:pStyle w:val="Normal"/>
        <w:numPr>
          <w:ilvl w:val="0"/>
          <w:numId w:val="12"/>
        </w:numPr>
        <w:spacing w:lineRule="auto" w:line="240" w:before="120" w:after="0"/>
        <w:ind w:left="539" w:hanging="556"/>
        <w:jc w:val="both"/>
        <w:rPr>
          <w:sz w:val="22"/>
          <w:szCs w:val="22"/>
        </w:rPr>
      </w:pPr>
      <w:r>
        <w:rPr>
          <w:b/>
          <w:color w:val="FF0000"/>
          <w:sz w:val="22"/>
          <w:szCs w:val="22"/>
          <w:u w:val="none"/>
        </w:rPr>
        <w:t>{nameBrand}</w:t>
      </w:r>
      <w:r>
        <w:rPr>
          <w:sz w:val="22"/>
          <w:szCs w:val="22"/>
        </w:rPr>
        <w:t xml:space="preserve"> menjamin seluruh data, informasi dan/atau dokumen yang disampaikan kepada</w:t>
      </w:r>
      <w:r>
        <w:rPr>
          <w:b/>
          <w:sz w:val="22"/>
          <w:szCs w:val="22"/>
        </w:rPr>
        <w:t xml:space="preserve"> TELKOM</w:t>
      </w:r>
      <w:r>
        <w:rPr>
          <w:sz w:val="22"/>
          <w:szCs w:val="22"/>
        </w:rPr>
        <w:t xml:space="preserve"> dalam rangka pelaksanaan </w:t>
      </w:r>
      <w:r>
        <w:rPr>
          <w:b/>
          <w:sz w:val="22"/>
          <w:szCs w:val="22"/>
        </w:rPr>
        <w:t>Perjanjian</w:t>
      </w:r>
      <w:r>
        <w:rPr>
          <w:sz w:val="22"/>
          <w:szCs w:val="22"/>
        </w:rPr>
        <w:t xml:space="preserve"> ini adalah benar.</w:t>
      </w:r>
    </w:p>
    <w:p>
      <w:pPr>
        <w:pStyle w:val="Normal"/>
        <w:numPr>
          <w:ilvl w:val="0"/>
          <w:numId w:val="12"/>
        </w:numPr>
        <w:spacing w:lineRule="auto" w:line="240" w:before="120" w:after="0"/>
        <w:ind w:left="548" w:hanging="562"/>
        <w:jc w:val="both"/>
        <w:rPr>
          <w:sz w:val="22"/>
          <w:szCs w:val="22"/>
        </w:rPr>
      </w:pPr>
      <w:r>
        <w:rPr>
          <w:b/>
          <w:color w:val="FF0000"/>
          <w:sz w:val="22"/>
          <w:szCs w:val="22"/>
          <w:u w:val="none"/>
        </w:rPr>
        <w:t>{nameBrand}</w:t>
      </w:r>
      <w:r>
        <w:rPr>
          <w:sz w:val="22"/>
          <w:szCs w:val="22"/>
        </w:rPr>
        <w:t xml:space="preserve"> menjamin pegawai-pegawainya, pekerja-pekerjanya atau orang yang bekerja untuknya tidak melakukan perubahan yang bertentangan dengan ketentuan yang berlaku pada fasilitas dan sarana telekomunikasi milik </w:t>
      </w:r>
      <w:r>
        <w:rPr>
          <w:b/>
          <w:sz w:val="22"/>
          <w:szCs w:val="22"/>
        </w:rPr>
        <w:t xml:space="preserve">TELKOM </w:t>
      </w:r>
      <w:r>
        <w:rPr>
          <w:sz w:val="22"/>
          <w:szCs w:val="22"/>
        </w:rPr>
        <w:t xml:space="preserve">dalam </w:t>
      </w:r>
      <w:r>
        <w:rPr>
          <w:b/>
          <w:sz w:val="22"/>
          <w:szCs w:val="22"/>
        </w:rPr>
        <w:t>Perjanjian</w:t>
      </w:r>
      <w:r>
        <w:rPr>
          <w:sz w:val="22"/>
          <w:szCs w:val="22"/>
        </w:rPr>
        <w:t xml:space="preserve"> ini.</w:t>
      </w:r>
    </w:p>
    <w:p>
      <w:pPr>
        <w:pStyle w:val="Normal"/>
        <w:numPr>
          <w:ilvl w:val="0"/>
          <w:numId w:val="12"/>
        </w:numPr>
        <w:spacing w:lineRule="auto" w:line="240" w:before="120" w:after="0"/>
        <w:ind w:left="548" w:hanging="562"/>
        <w:jc w:val="both"/>
        <w:rPr>
          <w:sz w:val="22"/>
          <w:szCs w:val="22"/>
        </w:rPr>
      </w:pPr>
      <w:r>
        <w:rPr>
          <w:b/>
          <w:color w:val="FF0000"/>
          <w:sz w:val="22"/>
          <w:szCs w:val="22"/>
          <w:u w:val="none"/>
        </w:rPr>
        <w:t>{nameBrand}</w:t>
      </w:r>
      <w:r>
        <w:rPr>
          <w:sz w:val="22"/>
          <w:szCs w:val="22"/>
        </w:rPr>
        <w:t xml:space="preserve"> menjamin </w:t>
      </w:r>
      <w:r>
        <w:rPr>
          <w:b/>
          <w:sz w:val="22"/>
          <w:szCs w:val="22"/>
        </w:rPr>
        <w:t>Perjanjian</w:t>
      </w:r>
      <w:r>
        <w:rPr>
          <w:sz w:val="22"/>
          <w:szCs w:val="22"/>
        </w:rPr>
        <w:t xml:space="preserve"> ini secara keseluruhan serta penandatanganan dan pelaksanaannya telah disetujui oleh yang berwenang memberikan persetujuan berdasarkan Anggaran Dasar Perusahaannya dan penandatanganan serta pelaksanaan </w:t>
      </w:r>
      <w:r>
        <w:rPr>
          <w:b/>
          <w:sz w:val="22"/>
          <w:szCs w:val="22"/>
        </w:rPr>
        <w:t>Perjanjian</w:t>
      </w:r>
      <w:r>
        <w:rPr>
          <w:sz w:val="22"/>
          <w:szCs w:val="22"/>
        </w:rPr>
        <w:t xml:space="preserve"> ini berada dalam kekuasaan </w:t>
      </w:r>
      <w:r>
        <w:rPr>
          <w:b/>
          <w:color w:val="FF0000"/>
          <w:sz w:val="22"/>
          <w:szCs w:val="22"/>
          <w:u w:val="none"/>
        </w:rPr>
        <w:t>{nameBrand}</w:t>
      </w:r>
      <w:r>
        <w:rPr>
          <w:sz w:val="22"/>
          <w:szCs w:val="22"/>
        </w:rPr>
        <w:t xml:space="preserve"> dan tidak melanggar ketentuan perundang-undangan yang berlaku atau kewajiban kontraktual yang mengikat </w:t>
      </w:r>
      <w:r>
        <w:rPr>
          <w:b/>
          <w:color w:val="FF0000"/>
          <w:sz w:val="22"/>
          <w:szCs w:val="22"/>
          <w:u w:val="none"/>
        </w:rPr>
        <w:t>{nameBrand}</w:t>
      </w:r>
      <w:r>
        <w:rPr>
          <w:sz w:val="22"/>
          <w:szCs w:val="22"/>
        </w:rPr>
        <w:t>.</w:t>
      </w:r>
    </w:p>
    <w:p>
      <w:pPr>
        <w:pStyle w:val="Normal"/>
        <w:numPr>
          <w:ilvl w:val="0"/>
          <w:numId w:val="12"/>
        </w:numPr>
        <w:spacing w:lineRule="auto" w:line="240" w:before="120" w:after="0"/>
        <w:ind w:left="548" w:hanging="562"/>
        <w:jc w:val="both"/>
        <w:rPr>
          <w:sz w:val="22"/>
          <w:szCs w:val="22"/>
        </w:rPr>
      </w:pPr>
      <w:r>
        <w:rPr>
          <w:b/>
          <w:color w:val="FF0000"/>
          <w:sz w:val="22"/>
          <w:szCs w:val="22"/>
          <w:u w:val="none"/>
        </w:rPr>
        <w:t>{nameBrand}</w:t>
      </w:r>
      <w:r>
        <w:rPr>
          <w:b/>
          <w:sz w:val="22"/>
          <w:szCs w:val="22"/>
        </w:rPr>
        <w:t xml:space="preserve"> </w:t>
      </w:r>
      <w:r>
        <w:rPr>
          <w:sz w:val="22"/>
          <w:szCs w:val="22"/>
        </w:rPr>
        <w:t xml:space="preserve">menjamin perjanjian antara </w:t>
      </w:r>
      <w:r>
        <w:rPr>
          <w:b/>
          <w:color w:val="FF0000"/>
          <w:sz w:val="22"/>
          <w:szCs w:val="22"/>
          <w:u w:val="none"/>
        </w:rPr>
        <w:t>{nameBrand}</w:t>
      </w:r>
      <w:r>
        <w:rPr>
          <w:sz w:val="22"/>
          <w:szCs w:val="22"/>
        </w:rPr>
        <w:t xml:space="preserve"> dengan pihak ketiga sehubungan dengan pelaksanaan </w:t>
      </w:r>
      <w:r>
        <w:rPr>
          <w:b/>
          <w:sz w:val="22"/>
          <w:szCs w:val="22"/>
        </w:rPr>
        <w:t>Perjanjian</w:t>
      </w:r>
      <w:r>
        <w:rPr>
          <w:sz w:val="22"/>
          <w:szCs w:val="22"/>
        </w:rPr>
        <w:t xml:space="preserve"> ini tidak akan menimbulkan beban atau jaminan dalam bentuk apapun bagi </w:t>
      </w:r>
      <w:r>
        <w:rPr>
          <w:b/>
          <w:sz w:val="22"/>
          <w:szCs w:val="22"/>
        </w:rPr>
        <w:t>TELKOM</w:t>
      </w:r>
      <w:r>
        <w:rPr>
          <w:sz w:val="22"/>
          <w:szCs w:val="22"/>
        </w:rPr>
        <w:t xml:space="preserve"> dikemudian hari, baik selama jangka waktu kerjasama ini maupun setelah berakhirnya </w:t>
      </w:r>
      <w:r>
        <w:rPr>
          <w:b/>
          <w:sz w:val="22"/>
          <w:szCs w:val="22"/>
        </w:rPr>
        <w:t>Perjanjian</w:t>
      </w:r>
      <w:r>
        <w:rPr>
          <w:sz w:val="22"/>
          <w:szCs w:val="22"/>
        </w:rPr>
        <w:t xml:space="preserve"> ini, oleh karenanya hal tersebut sepenuhnya menjadi beban dan tanggung jawab </w:t>
      </w:r>
      <w:r>
        <w:rPr>
          <w:b/>
          <w:color w:val="FF0000"/>
          <w:sz w:val="22"/>
          <w:szCs w:val="22"/>
          <w:u w:val="none"/>
        </w:rPr>
        <w:t>{nameBrand}</w:t>
      </w:r>
      <w:r>
        <w:rPr>
          <w:sz w:val="22"/>
          <w:szCs w:val="22"/>
        </w:rPr>
        <w:t>.</w:t>
      </w:r>
    </w:p>
    <w:p>
      <w:pPr>
        <w:pStyle w:val="Normal"/>
        <w:numPr>
          <w:ilvl w:val="0"/>
          <w:numId w:val="12"/>
        </w:numPr>
        <w:spacing w:lineRule="auto" w:line="240" w:before="120" w:after="0"/>
        <w:ind w:left="548" w:hanging="562"/>
        <w:jc w:val="both"/>
        <w:rPr>
          <w:sz w:val="22"/>
          <w:szCs w:val="22"/>
        </w:rPr>
      </w:pPr>
      <w:r>
        <w:rPr>
          <w:b/>
          <w:color w:val="FF0000"/>
          <w:sz w:val="22"/>
          <w:szCs w:val="22"/>
          <w:u w:val="none"/>
        </w:rPr>
        <w:t>{nameBrand}</w:t>
      </w:r>
      <w:r>
        <w:rPr>
          <w:sz w:val="22"/>
          <w:szCs w:val="22"/>
        </w:rPr>
        <w:t xml:space="preserve"> menjamin tidak satupun ketentuan dalam </w:t>
      </w:r>
      <w:r>
        <w:rPr>
          <w:b/>
          <w:sz w:val="22"/>
          <w:szCs w:val="22"/>
        </w:rPr>
        <w:t>Perjanjian</w:t>
      </w:r>
      <w:r>
        <w:rPr>
          <w:sz w:val="22"/>
          <w:szCs w:val="22"/>
        </w:rPr>
        <w:t xml:space="preserve"> ini menimbulkan hubungan hukum lain ataupun khusus antara </w:t>
      </w:r>
      <w:r>
        <w:rPr>
          <w:b/>
          <w:sz w:val="22"/>
          <w:szCs w:val="22"/>
        </w:rPr>
        <w:t>TELKOM</w:t>
      </w:r>
      <w:r>
        <w:rPr>
          <w:sz w:val="22"/>
          <w:szCs w:val="22"/>
        </w:rPr>
        <w:t xml:space="preserve"> dengan pihak ketiga.</w:t>
      </w:r>
    </w:p>
    <w:p>
      <w:pPr>
        <w:pStyle w:val="Normal"/>
        <w:numPr>
          <w:ilvl w:val="0"/>
          <w:numId w:val="12"/>
        </w:numPr>
        <w:spacing w:lineRule="auto" w:line="240" w:before="120" w:after="0"/>
        <w:ind w:left="548" w:hanging="562"/>
        <w:jc w:val="both"/>
        <w:rPr/>
      </w:pPr>
      <w:r>
        <w:rPr>
          <w:b/>
          <w:color w:val="FF0000"/>
          <w:sz w:val="22"/>
          <w:szCs w:val="22"/>
          <w:u w:val="none"/>
        </w:rPr>
        <w:t>{nameBrand}</w:t>
      </w:r>
      <w:r>
        <w:rPr>
          <w:b/>
          <w:sz w:val="22"/>
          <w:szCs w:val="22"/>
        </w:rPr>
        <w:t xml:space="preserve"> </w:t>
      </w:r>
      <w:r>
        <w:rPr>
          <w:sz w:val="22"/>
          <w:szCs w:val="22"/>
        </w:rPr>
        <w:t xml:space="preserve">menjamin bahwa seluruh barang dan jasa yang terkait dengan pemenuhan Penyediaan Layanan </w:t>
      </w:r>
      <w:r>
        <w:rPr>
          <w:color w:val="FF0000"/>
          <w:sz w:val="22"/>
          <w:szCs w:val="22"/>
        </w:rPr>
        <w:t>{titlePks}</w:t>
      </w:r>
      <w:r>
        <w:rPr>
          <w:sz w:val="22"/>
          <w:szCs w:val="22"/>
        </w:rPr>
        <w:t xml:space="preserve"> berdasarkan </w:t>
      </w:r>
      <w:r>
        <w:rPr>
          <w:b/>
          <w:sz w:val="22"/>
          <w:szCs w:val="22"/>
        </w:rPr>
        <w:t>Perjanjian</w:t>
      </w:r>
      <w:r>
        <w:rPr>
          <w:sz w:val="22"/>
          <w:szCs w:val="22"/>
        </w:rPr>
        <w:t xml:space="preserve"> ini berasal dari sumber yang sah sesuai dengan ketentuan yang berlaku.</w:t>
      </w:r>
    </w:p>
    <w:p>
      <w:pPr>
        <w:pStyle w:val="Normal"/>
        <w:spacing w:lineRule="auto" w:line="240" w:before="120" w:after="0"/>
        <w:jc w:val="both"/>
        <w:rPr>
          <w:sz w:val="22"/>
          <w:szCs w:val="22"/>
        </w:rPr>
      </w:pPr>
      <w:r>
        <w:rPr>
          <w:sz w:val="22"/>
          <w:szCs w:val="22"/>
        </w:rPr>
      </w:r>
    </w:p>
    <w:p>
      <w:pPr>
        <w:pStyle w:val="Normal"/>
        <w:spacing w:lineRule="auto" w:line="240" w:before="120" w:after="0"/>
        <w:jc w:val="both"/>
        <w:rPr>
          <w:sz w:val="22"/>
          <w:szCs w:val="22"/>
        </w:rPr>
      </w:pPr>
      <w:r>
        <w:rPr>
          <w:sz w:val="22"/>
          <w:szCs w:val="22"/>
        </w:rPr>
      </w:r>
    </w:p>
    <w:p>
      <w:pPr>
        <w:pStyle w:val="Normal"/>
        <w:jc w:val="center"/>
        <w:rPr>
          <w:b/>
          <w:b/>
          <w:sz w:val="22"/>
          <w:szCs w:val="22"/>
        </w:rPr>
      </w:pPr>
      <w:r>
        <w:rPr>
          <w:b/>
          <w:sz w:val="22"/>
          <w:szCs w:val="22"/>
        </w:rPr>
        <w:t>PASAL 21</w:t>
      </w:r>
    </w:p>
    <w:p>
      <w:pPr>
        <w:pStyle w:val="Normal"/>
        <w:jc w:val="center"/>
        <w:rPr>
          <w:b/>
          <w:b/>
          <w:sz w:val="22"/>
          <w:szCs w:val="22"/>
        </w:rPr>
      </w:pPr>
      <w:r>
        <w:rPr>
          <w:b/>
          <w:sz w:val="22"/>
          <w:szCs w:val="22"/>
        </w:rPr>
        <w:t>JAMINAN TELKOM</w:t>
      </w:r>
    </w:p>
    <w:p>
      <w:pPr>
        <w:pStyle w:val="Normal"/>
        <w:jc w:val="center"/>
        <w:rPr>
          <w:b/>
          <w:b/>
          <w:sz w:val="22"/>
          <w:szCs w:val="22"/>
        </w:rPr>
      </w:pPr>
      <w:r>
        <w:rPr>
          <w:b/>
          <w:sz w:val="22"/>
          <w:szCs w:val="22"/>
        </w:rPr>
      </w:r>
    </w:p>
    <w:p>
      <w:pPr>
        <w:pStyle w:val="Normal"/>
        <w:numPr>
          <w:ilvl w:val="0"/>
          <w:numId w:val="31"/>
        </w:numPr>
        <w:spacing w:lineRule="auto" w:line="240" w:before="120" w:after="120"/>
        <w:ind w:left="539" w:hanging="539"/>
        <w:jc w:val="both"/>
        <w:rPr>
          <w:sz w:val="22"/>
          <w:szCs w:val="22"/>
        </w:rPr>
      </w:pPr>
      <w:r>
        <w:rPr>
          <w:b/>
          <w:sz w:val="22"/>
          <w:szCs w:val="22"/>
        </w:rPr>
        <w:t>TELKOM</w:t>
      </w:r>
      <w:r>
        <w:rPr>
          <w:sz w:val="22"/>
          <w:szCs w:val="22"/>
        </w:rPr>
        <w:t xml:space="preserve"> menjamin data, informasi dan/atau dokumen yang disampaikan kepada </w:t>
      </w:r>
      <w:r>
        <w:rPr>
          <w:b/>
          <w:color w:val="FF0000"/>
          <w:sz w:val="22"/>
          <w:szCs w:val="22"/>
          <w:u w:val="none"/>
        </w:rPr>
        <w:t>{nameBrand}</w:t>
      </w:r>
      <w:r>
        <w:rPr>
          <w:sz w:val="22"/>
          <w:szCs w:val="22"/>
        </w:rPr>
        <w:t xml:space="preserve"> dalam rangka penyusunan </w:t>
      </w:r>
      <w:r>
        <w:rPr>
          <w:b/>
          <w:sz w:val="22"/>
          <w:szCs w:val="22"/>
        </w:rPr>
        <w:t>Perjanjian</w:t>
      </w:r>
      <w:r>
        <w:rPr>
          <w:sz w:val="22"/>
          <w:szCs w:val="22"/>
        </w:rPr>
        <w:t xml:space="preserve"> ini adalah benar.</w:t>
      </w:r>
    </w:p>
    <w:p>
      <w:pPr>
        <w:pStyle w:val="Normal"/>
        <w:numPr>
          <w:ilvl w:val="0"/>
          <w:numId w:val="31"/>
        </w:numPr>
        <w:spacing w:lineRule="auto" w:line="240" w:before="120" w:after="0"/>
        <w:ind w:left="547" w:hanging="547"/>
        <w:jc w:val="both"/>
        <w:rPr>
          <w:sz w:val="22"/>
          <w:szCs w:val="22"/>
        </w:rPr>
      </w:pPr>
      <w:r>
        <w:rPr>
          <w:b/>
          <w:sz w:val="22"/>
          <w:szCs w:val="22"/>
        </w:rPr>
        <w:t>TELKOM</w:t>
      </w:r>
      <w:r>
        <w:rPr>
          <w:sz w:val="22"/>
          <w:szCs w:val="22"/>
        </w:rPr>
        <w:t xml:space="preserve"> menjamin </w:t>
      </w:r>
      <w:r>
        <w:rPr>
          <w:b/>
          <w:sz w:val="22"/>
          <w:szCs w:val="22"/>
        </w:rPr>
        <w:t>Perjanjian</w:t>
      </w:r>
      <w:r>
        <w:rPr>
          <w:sz w:val="22"/>
          <w:szCs w:val="22"/>
        </w:rPr>
        <w:t xml:space="preserve"> ini secara keseluruhan serta penandatanganan dan pelaksanaannya telah disetujui oleh yang berwenang memberikan persetujuan berdasarkan Anggaran Dasar Perusahaannya dan penandatanganan serta pelaksanaan </w:t>
      </w:r>
      <w:r>
        <w:rPr>
          <w:b/>
          <w:sz w:val="22"/>
          <w:szCs w:val="22"/>
        </w:rPr>
        <w:t>Perjanjian</w:t>
      </w:r>
      <w:r>
        <w:rPr>
          <w:sz w:val="22"/>
          <w:szCs w:val="22"/>
        </w:rPr>
        <w:t xml:space="preserve"> ini berada dalam kekuasaan</w:t>
      </w:r>
      <w:r>
        <w:rPr>
          <w:b/>
          <w:sz w:val="22"/>
          <w:szCs w:val="22"/>
        </w:rPr>
        <w:t xml:space="preserve"> TELKOM</w:t>
      </w:r>
      <w:r>
        <w:rPr>
          <w:sz w:val="22"/>
          <w:szCs w:val="22"/>
        </w:rPr>
        <w:t xml:space="preserve"> dan tidak melanggar ketentuan perundang-undangan yang berlaku atau kewajiban kontraktual yang mengikat </w:t>
      </w:r>
      <w:r>
        <w:rPr>
          <w:b/>
          <w:sz w:val="22"/>
          <w:szCs w:val="22"/>
        </w:rPr>
        <w:t>TELKOM.</w:t>
      </w:r>
    </w:p>
    <w:p>
      <w:pPr>
        <w:pStyle w:val="Normal"/>
        <w:numPr>
          <w:ilvl w:val="0"/>
          <w:numId w:val="31"/>
        </w:numPr>
        <w:spacing w:lineRule="auto" w:line="240" w:before="120" w:after="0"/>
        <w:ind w:left="547" w:hanging="547"/>
        <w:jc w:val="both"/>
        <w:rPr>
          <w:sz w:val="22"/>
          <w:szCs w:val="22"/>
        </w:rPr>
      </w:pPr>
      <w:r>
        <w:rPr>
          <w:b/>
          <w:sz w:val="22"/>
          <w:szCs w:val="22"/>
        </w:rPr>
        <w:t>TELKOM</w:t>
      </w:r>
      <w:r>
        <w:rPr>
          <w:sz w:val="22"/>
          <w:szCs w:val="22"/>
        </w:rPr>
        <w:t xml:space="preserve"> menjamin Perjanjian antara </w:t>
      </w:r>
      <w:r>
        <w:rPr>
          <w:b/>
          <w:sz w:val="22"/>
          <w:szCs w:val="22"/>
        </w:rPr>
        <w:t xml:space="preserve">TELKOM </w:t>
      </w:r>
      <w:r>
        <w:rPr>
          <w:sz w:val="22"/>
          <w:szCs w:val="22"/>
        </w:rPr>
        <w:t xml:space="preserve">dengan pihak ketiga sehubungan dengan pelaksanaan </w:t>
      </w:r>
      <w:r>
        <w:rPr>
          <w:b/>
          <w:sz w:val="22"/>
          <w:szCs w:val="22"/>
        </w:rPr>
        <w:t>Perjanjian</w:t>
      </w:r>
      <w:r>
        <w:rPr>
          <w:sz w:val="22"/>
          <w:szCs w:val="22"/>
        </w:rPr>
        <w:t xml:space="preserve"> ini tidak akan menimbulkan beban atau jaminan dalam bentuk apapun bagi </w:t>
      </w:r>
      <w:r>
        <w:rPr>
          <w:b/>
          <w:color w:val="FF0000"/>
          <w:sz w:val="22"/>
          <w:szCs w:val="22"/>
          <w:u w:val="none"/>
        </w:rPr>
        <w:t>{nameBrand}</w:t>
      </w:r>
      <w:r>
        <w:rPr>
          <w:b/>
          <w:sz w:val="22"/>
          <w:szCs w:val="22"/>
        </w:rPr>
        <w:t xml:space="preserve"> </w:t>
      </w:r>
      <w:r>
        <w:rPr>
          <w:sz w:val="22"/>
          <w:szCs w:val="22"/>
        </w:rPr>
        <w:t xml:space="preserve">di kemudian hari, baik selama jangka waktu kerjasama ini maupun setelah berakhirnya </w:t>
      </w:r>
      <w:r>
        <w:rPr>
          <w:b/>
          <w:sz w:val="22"/>
          <w:szCs w:val="22"/>
        </w:rPr>
        <w:t>Perjanjian</w:t>
      </w:r>
      <w:r>
        <w:rPr>
          <w:sz w:val="22"/>
          <w:szCs w:val="22"/>
        </w:rPr>
        <w:t xml:space="preserve"> ini, oleh karenanya hal tersebut sepenuhnya menjadi beban dan tanggung jawab </w:t>
      </w:r>
      <w:r>
        <w:rPr>
          <w:b/>
          <w:sz w:val="22"/>
          <w:szCs w:val="22"/>
        </w:rPr>
        <w:t>TELKOM</w:t>
      </w:r>
      <w:r>
        <w:rPr>
          <w:sz w:val="22"/>
          <w:szCs w:val="22"/>
        </w:rPr>
        <w:t>.</w:t>
      </w:r>
    </w:p>
    <w:p>
      <w:pPr>
        <w:pStyle w:val="Normal"/>
        <w:numPr>
          <w:ilvl w:val="0"/>
          <w:numId w:val="31"/>
        </w:numPr>
        <w:spacing w:lineRule="auto" w:line="240" w:before="120" w:after="0"/>
        <w:ind w:left="547" w:hanging="547"/>
        <w:jc w:val="both"/>
        <w:rPr>
          <w:sz w:val="22"/>
          <w:szCs w:val="22"/>
        </w:rPr>
      </w:pPr>
      <w:r>
        <w:rPr>
          <w:b/>
          <w:sz w:val="22"/>
          <w:szCs w:val="22"/>
        </w:rPr>
        <w:t xml:space="preserve">TELKOM </w:t>
      </w:r>
      <w:r>
        <w:rPr>
          <w:sz w:val="22"/>
          <w:szCs w:val="22"/>
        </w:rPr>
        <w:t xml:space="preserve">menjamin pegawai-pegawainya, pekerja-pekerjanya atau orang yang bekerja untuknya tidak melakukan perubahan pada perangkat milik </w:t>
      </w:r>
      <w:r>
        <w:rPr>
          <w:b/>
          <w:color w:val="FF0000"/>
          <w:sz w:val="22"/>
          <w:szCs w:val="22"/>
          <w:u w:val="none"/>
        </w:rPr>
        <w:t>{nameBrand}</w:t>
      </w:r>
      <w:r>
        <w:rPr>
          <w:sz w:val="22"/>
          <w:szCs w:val="22"/>
        </w:rPr>
        <w:t xml:space="preserve"> yang berada di lokasi </w:t>
      </w:r>
      <w:r>
        <w:rPr>
          <w:b/>
          <w:sz w:val="22"/>
          <w:szCs w:val="22"/>
        </w:rPr>
        <w:t>TELKOM</w:t>
      </w:r>
      <w:r>
        <w:rPr>
          <w:sz w:val="22"/>
          <w:szCs w:val="22"/>
        </w:rPr>
        <w:t xml:space="preserve"> tanpa seizin </w:t>
      </w:r>
      <w:r>
        <w:rPr>
          <w:b/>
          <w:color w:val="FF0000"/>
          <w:sz w:val="22"/>
          <w:szCs w:val="22"/>
          <w:u w:val="none"/>
        </w:rPr>
        <w:t>{nameBrand}</w:t>
      </w:r>
      <w:r>
        <w:rPr>
          <w:sz w:val="22"/>
          <w:szCs w:val="22"/>
        </w:rPr>
        <w:t>.</w:t>
      </w:r>
    </w:p>
    <w:p>
      <w:pPr>
        <w:pStyle w:val="Normal"/>
        <w:numPr>
          <w:ilvl w:val="0"/>
          <w:numId w:val="31"/>
        </w:numPr>
        <w:spacing w:lineRule="auto" w:line="240" w:before="120" w:after="0"/>
        <w:ind w:left="547" w:hanging="547"/>
        <w:jc w:val="both"/>
        <w:rPr>
          <w:sz w:val="22"/>
          <w:szCs w:val="22"/>
        </w:rPr>
      </w:pPr>
      <w:r>
        <w:rPr>
          <w:b/>
          <w:sz w:val="22"/>
          <w:szCs w:val="22"/>
        </w:rPr>
        <w:t xml:space="preserve">TELKOM </w:t>
      </w:r>
      <w:r>
        <w:rPr>
          <w:sz w:val="22"/>
          <w:szCs w:val="22"/>
        </w:rPr>
        <w:t xml:space="preserve">menjamin pegawai-pegawainya, pekerja-pekerjanya atau orang yang bekerja untuknya untuk menjaga keamanan, memelihara sebaik-baiknya perangkat milik </w:t>
      </w:r>
      <w:r>
        <w:rPr>
          <w:b/>
          <w:color w:val="FF0000"/>
          <w:sz w:val="22"/>
          <w:szCs w:val="22"/>
          <w:u w:val="none"/>
        </w:rPr>
        <w:t>{nameBrand}</w:t>
      </w:r>
      <w:r>
        <w:rPr>
          <w:b/>
          <w:sz w:val="22"/>
          <w:szCs w:val="22"/>
        </w:rPr>
        <w:t xml:space="preserve"> </w:t>
      </w:r>
      <w:r>
        <w:rPr>
          <w:sz w:val="22"/>
          <w:szCs w:val="22"/>
        </w:rPr>
        <w:t>yang berada di lokasi</w:t>
      </w:r>
      <w:r>
        <w:rPr>
          <w:b/>
          <w:sz w:val="22"/>
          <w:szCs w:val="22"/>
        </w:rPr>
        <w:t xml:space="preserve"> TELKOM</w:t>
      </w:r>
      <w:r>
        <w:rPr>
          <w:sz w:val="22"/>
          <w:szCs w:val="22"/>
        </w:rPr>
        <w:t>.</w:t>
      </w:r>
    </w:p>
    <w:p>
      <w:pPr>
        <w:pStyle w:val="Normal"/>
        <w:rPr>
          <w:b/>
          <w:b/>
          <w:sz w:val="22"/>
          <w:szCs w:val="22"/>
        </w:rPr>
      </w:pPr>
      <w:r>
        <w:rPr>
          <w:b/>
          <w:sz w:val="22"/>
          <w:szCs w:val="22"/>
        </w:rPr>
      </w:r>
    </w:p>
    <w:p>
      <w:pPr>
        <w:pStyle w:val="Normal"/>
        <w:jc w:val="center"/>
        <w:rPr>
          <w:b/>
          <w:b/>
          <w:sz w:val="22"/>
          <w:szCs w:val="22"/>
        </w:rPr>
      </w:pPr>
      <w:r>
        <w:rPr>
          <w:b/>
          <w:sz w:val="22"/>
          <w:szCs w:val="22"/>
        </w:rPr>
        <w:t>PASAL 22</w:t>
      </w:r>
    </w:p>
    <w:p>
      <w:pPr>
        <w:pStyle w:val="Normal"/>
        <w:jc w:val="center"/>
        <w:rPr>
          <w:b/>
          <w:b/>
          <w:sz w:val="22"/>
          <w:szCs w:val="22"/>
        </w:rPr>
      </w:pPr>
      <w:r>
        <w:rPr>
          <w:b/>
          <w:sz w:val="22"/>
          <w:szCs w:val="22"/>
        </w:rPr>
        <w:t>SANKSI DAN DENDA</w:t>
      </w:r>
    </w:p>
    <w:p>
      <w:pPr>
        <w:pStyle w:val="Normal"/>
        <w:jc w:val="center"/>
        <w:rPr>
          <w:b/>
          <w:b/>
          <w:sz w:val="22"/>
          <w:szCs w:val="22"/>
        </w:rPr>
      </w:pPr>
      <w:r>
        <w:rPr>
          <w:b/>
          <w:sz w:val="22"/>
          <w:szCs w:val="22"/>
        </w:rPr>
      </w:r>
    </w:p>
    <w:p>
      <w:pPr>
        <w:pStyle w:val="Normal"/>
        <w:numPr>
          <w:ilvl w:val="1"/>
          <w:numId w:val="34"/>
        </w:numPr>
        <w:spacing w:lineRule="auto" w:line="240" w:before="120" w:after="0"/>
        <w:ind w:left="516" w:hanging="516"/>
        <w:jc w:val="both"/>
        <w:rPr>
          <w:sz w:val="22"/>
          <w:szCs w:val="22"/>
        </w:rPr>
      </w:pPr>
      <w:r>
        <w:rPr>
          <w:sz w:val="22"/>
          <w:szCs w:val="22"/>
        </w:rPr>
        <w:t xml:space="preserve">Pengingkaran dan/atau pelanggaran terhadap Pasal-pasal dalam </w:t>
      </w:r>
      <w:r>
        <w:rPr>
          <w:b/>
          <w:sz w:val="22"/>
          <w:szCs w:val="22"/>
        </w:rPr>
        <w:t>Perjanjian</w:t>
      </w:r>
      <w:r>
        <w:rPr>
          <w:sz w:val="22"/>
          <w:szCs w:val="22"/>
        </w:rPr>
        <w:t xml:space="preserve"> ini sehingga berdampak terjadinya kerugian bagi </w:t>
      </w:r>
      <w:r>
        <w:rPr>
          <w:b/>
          <w:sz w:val="22"/>
          <w:szCs w:val="22"/>
        </w:rPr>
        <w:t>TELKOM</w:t>
      </w:r>
      <w:r>
        <w:rPr>
          <w:sz w:val="22"/>
          <w:szCs w:val="22"/>
        </w:rPr>
        <w:t xml:space="preserve"> atau </w:t>
      </w:r>
      <w:r>
        <w:rPr>
          <w:b/>
          <w:color w:val="FF0000"/>
          <w:sz w:val="22"/>
          <w:szCs w:val="22"/>
          <w:u w:val="none"/>
        </w:rPr>
        <w:t>{nameBrand}</w:t>
      </w:r>
      <w:r>
        <w:rPr>
          <w:b/>
          <w:sz w:val="22"/>
          <w:szCs w:val="22"/>
        </w:rPr>
        <w:t xml:space="preserve"> </w:t>
      </w:r>
      <w:r>
        <w:rPr>
          <w:sz w:val="22"/>
          <w:szCs w:val="22"/>
        </w:rPr>
        <w:t>maka Pihak yang merugikan bertanggung jawab terhadap Pihak yang dirugikan.</w:t>
      </w:r>
    </w:p>
    <w:p>
      <w:pPr>
        <w:pStyle w:val="Normal"/>
        <w:numPr>
          <w:ilvl w:val="1"/>
          <w:numId w:val="34"/>
        </w:numPr>
        <w:spacing w:lineRule="auto" w:line="240" w:before="120" w:after="0"/>
        <w:ind w:left="517" w:hanging="517"/>
        <w:jc w:val="both"/>
        <w:rPr>
          <w:sz w:val="22"/>
          <w:szCs w:val="22"/>
        </w:rPr>
      </w:pPr>
      <w:r>
        <w:rPr>
          <w:b/>
          <w:color w:val="FF0000"/>
          <w:sz w:val="22"/>
          <w:szCs w:val="22"/>
          <w:u w:val="none"/>
        </w:rPr>
        <w:t>{nameBrand}</w:t>
      </w:r>
      <w:r>
        <w:rPr>
          <w:b/>
          <w:sz w:val="22"/>
          <w:szCs w:val="22"/>
        </w:rPr>
        <w:t xml:space="preserve"> </w:t>
      </w:r>
      <w:r>
        <w:rPr>
          <w:sz w:val="22"/>
          <w:szCs w:val="22"/>
        </w:rPr>
        <w:t>bertanggung jawab untuk mengganti kerugian langsung terhadap barang-barang atau kepentingan</w:t>
      </w:r>
      <w:r>
        <w:rPr>
          <w:b/>
          <w:sz w:val="22"/>
          <w:szCs w:val="22"/>
        </w:rPr>
        <w:t xml:space="preserve"> TELKOM</w:t>
      </w:r>
      <w:r>
        <w:rPr>
          <w:sz w:val="22"/>
          <w:szCs w:val="22"/>
        </w:rPr>
        <w:t xml:space="preserve"> atau pihak lainnya yang terbukti timbul akibat kesengajaan atau kelalaian dari Tenaga Pelaksana</w:t>
      </w:r>
      <w:r>
        <w:rPr>
          <w:b/>
          <w:sz w:val="22"/>
          <w:szCs w:val="22"/>
        </w:rPr>
        <w:t xml:space="preserve"> </w:t>
      </w:r>
      <w:r>
        <w:rPr>
          <w:b/>
          <w:color w:val="FF0000"/>
          <w:sz w:val="22"/>
          <w:szCs w:val="22"/>
          <w:u w:val="none"/>
        </w:rPr>
        <w:t>{nameBrand}</w:t>
      </w:r>
      <w:r>
        <w:rPr>
          <w:sz w:val="22"/>
          <w:szCs w:val="22"/>
        </w:rPr>
        <w:t xml:space="preserve"> termasuk seluruh biaya terkait yang timbul karenanya.</w:t>
      </w:r>
    </w:p>
    <w:p>
      <w:pPr>
        <w:pStyle w:val="Normal"/>
        <w:numPr>
          <w:ilvl w:val="1"/>
          <w:numId w:val="34"/>
        </w:numPr>
        <w:spacing w:lineRule="auto" w:line="240" w:before="120" w:after="120"/>
        <w:ind w:left="517" w:hanging="517"/>
        <w:jc w:val="both"/>
        <w:rPr>
          <w:sz w:val="22"/>
          <w:szCs w:val="22"/>
        </w:rPr>
      </w:pPr>
      <w:r>
        <w:rPr>
          <w:sz w:val="22"/>
          <w:szCs w:val="22"/>
        </w:rPr>
        <w:t xml:space="preserve">Apabila </w:t>
      </w:r>
      <w:r>
        <w:rPr>
          <w:b/>
          <w:color w:val="FF0000"/>
          <w:sz w:val="22"/>
          <w:szCs w:val="22"/>
          <w:u w:val="none"/>
        </w:rPr>
        <w:t>{nameBrand}</w:t>
      </w:r>
      <w:r>
        <w:rPr>
          <w:b/>
          <w:sz w:val="22"/>
          <w:szCs w:val="22"/>
        </w:rPr>
        <w:t xml:space="preserve"> </w:t>
      </w:r>
      <w:r>
        <w:rPr>
          <w:sz w:val="22"/>
          <w:szCs w:val="22"/>
        </w:rPr>
        <w:t xml:space="preserve">atau Tenaga Pelaksananya terbukti melakukan pelanggaran lagi atas satu atau lebih ketentuan </w:t>
      </w:r>
      <w:r>
        <w:rPr>
          <w:b/>
          <w:sz w:val="22"/>
          <w:szCs w:val="22"/>
        </w:rPr>
        <w:t>Perjanjian</w:t>
      </w:r>
      <w:r>
        <w:rPr>
          <w:sz w:val="22"/>
          <w:szCs w:val="22"/>
        </w:rPr>
        <w:t xml:space="preserve"> ini, maka menjadikan </w:t>
      </w:r>
      <w:r>
        <w:rPr>
          <w:b/>
          <w:sz w:val="22"/>
          <w:szCs w:val="22"/>
        </w:rPr>
        <w:t>Perjanjian</w:t>
      </w:r>
      <w:r>
        <w:rPr>
          <w:sz w:val="22"/>
          <w:szCs w:val="22"/>
        </w:rPr>
        <w:t xml:space="preserve"> ini batal demi hukum dan karenanya </w:t>
      </w:r>
      <w:r>
        <w:rPr>
          <w:b/>
          <w:sz w:val="22"/>
          <w:szCs w:val="22"/>
        </w:rPr>
        <w:t>TELKOM</w:t>
      </w:r>
      <w:r>
        <w:rPr>
          <w:sz w:val="22"/>
          <w:szCs w:val="22"/>
        </w:rPr>
        <w:t xml:space="preserve"> berhak mencabut semua hak, bantuan dan fasilitas yang diberikan kepada </w:t>
      </w:r>
      <w:r>
        <w:rPr>
          <w:b/>
          <w:color w:val="FF0000"/>
          <w:sz w:val="22"/>
          <w:szCs w:val="22"/>
          <w:u w:val="none"/>
        </w:rPr>
        <w:t>{nameBrand}</w:t>
      </w:r>
      <w:r>
        <w:rPr>
          <w:b/>
          <w:sz w:val="22"/>
          <w:szCs w:val="22"/>
        </w:rPr>
        <w:t xml:space="preserve"> </w:t>
      </w:r>
      <w:r>
        <w:rPr>
          <w:sz w:val="22"/>
          <w:szCs w:val="22"/>
        </w:rPr>
        <w:t>dan</w:t>
      </w:r>
      <w:r>
        <w:rPr>
          <w:b/>
          <w:sz w:val="22"/>
          <w:szCs w:val="22"/>
        </w:rPr>
        <w:t xml:space="preserve"> TELKOM</w:t>
      </w:r>
      <w:r>
        <w:rPr>
          <w:sz w:val="22"/>
          <w:szCs w:val="22"/>
        </w:rPr>
        <w:t xml:space="preserve"> berhak untuk:</w:t>
      </w:r>
    </w:p>
    <w:p>
      <w:pPr>
        <w:pStyle w:val="Normal"/>
        <w:numPr>
          <w:ilvl w:val="2"/>
          <w:numId w:val="35"/>
        </w:numPr>
        <w:spacing w:lineRule="auto" w:line="240" w:before="120" w:after="120"/>
        <w:ind w:left="851" w:hanging="288"/>
        <w:jc w:val="both"/>
        <w:rPr>
          <w:sz w:val="22"/>
          <w:szCs w:val="22"/>
        </w:rPr>
      </w:pPr>
      <w:r>
        <w:rPr>
          <w:sz w:val="22"/>
          <w:szCs w:val="22"/>
        </w:rPr>
        <w:t xml:space="preserve"> </w:t>
      </w:r>
      <w:r>
        <w:rPr>
          <w:sz w:val="22"/>
          <w:szCs w:val="22"/>
        </w:rPr>
        <w:t xml:space="preserve">Mengakhiri Perjanjian secara sepihak sebagaimana dimaksud dalam Pasal 24 </w:t>
      </w:r>
      <w:r>
        <w:rPr>
          <w:b/>
          <w:sz w:val="22"/>
          <w:szCs w:val="22"/>
        </w:rPr>
        <w:t>Perjanjian</w:t>
      </w:r>
      <w:r>
        <w:rPr>
          <w:sz w:val="22"/>
          <w:szCs w:val="22"/>
        </w:rPr>
        <w:t xml:space="preserve"> ini;</w:t>
      </w:r>
    </w:p>
    <w:p>
      <w:pPr>
        <w:pStyle w:val="Normal"/>
        <w:numPr>
          <w:ilvl w:val="2"/>
          <w:numId w:val="35"/>
        </w:numPr>
        <w:spacing w:lineRule="auto" w:line="240" w:before="120" w:after="120"/>
        <w:ind w:left="851" w:hanging="288"/>
        <w:jc w:val="both"/>
        <w:rPr>
          <w:sz w:val="22"/>
          <w:szCs w:val="22"/>
        </w:rPr>
      </w:pPr>
      <w:r>
        <w:rPr>
          <w:sz w:val="22"/>
          <w:szCs w:val="22"/>
        </w:rPr>
        <w:t xml:space="preserve"> </w:t>
      </w:r>
      <w:r>
        <w:rPr>
          <w:sz w:val="22"/>
          <w:szCs w:val="22"/>
        </w:rPr>
        <w:t>Melakukan tuntutan baik perdata atau pidana apabila terdapat unsur penipuan, pemalsuan, penggelapan atau sejenisnya.</w:t>
      </w:r>
    </w:p>
    <w:p>
      <w:pPr>
        <w:pStyle w:val="Normal"/>
        <w:numPr>
          <w:ilvl w:val="1"/>
          <w:numId w:val="34"/>
        </w:numPr>
        <w:spacing w:lineRule="auto" w:line="240" w:before="120" w:after="0"/>
        <w:ind w:left="518" w:hanging="518"/>
        <w:jc w:val="both"/>
        <w:rPr>
          <w:sz w:val="22"/>
          <w:szCs w:val="22"/>
        </w:rPr>
      </w:pPr>
      <w:r>
        <w:rPr>
          <w:sz w:val="22"/>
          <w:szCs w:val="22"/>
        </w:rPr>
        <w:t xml:space="preserve">Jika jangka waktu pelaksanaan/ penyelesaian pekerjaan sebagaimana dimaksud dalam </w:t>
      </w:r>
      <w:r>
        <w:rPr>
          <w:b/>
          <w:sz w:val="22"/>
          <w:szCs w:val="22"/>
        </w:rPr>
        <w:t>Perjanjian</w:t>
      </w:r>
      <w:r>
        <w:rPr>
          <w:sz w:val="22"/>
          <w:szCs w:val="22"/>
        </w:rPr>
        <w:t xml:space="preserve"> ini atau dalam Surat Perintah Kerja (SPK) atau Kontrak Layanan dilampaui tanpa ada persetujuan perpanjangan waktu pelaksanaan/penyelesaian pekerjaan yang telah disetujui </w:t>
      </w:r>
      <w:r>
        <w:rPr>
          <w:b/>
          <w:sz w:val="22"/>
          <w:szCs w:val="22"/>
        </w:rPr>
        <w:t>TELKOM</w:t>
      </w:r>
      <w:r>
        <w:rPr>
          <w:sz w:val="22"/>
          <w:szCs w:val="22"/>
        </w:rPr>
        <w:t xml:space="preserve">, maka kepada </w:t>
      </w:r>
      <w:r>
        <w:rPr>
          <w:b/>
          <w:color w:val="FF0000"/>
          <w:sz w:val="22"/>
          <w:szCs w:val="22"/>
          <w:u w:val="none"/>
        </w:rPr>
        <w:t>{nameBrand}</w:t>
      </w:r>
      <w:r>
        <w:rPr>
          <w:sz w:val="22"/>
          <w:szCs w:val="22"/>
        </w:rPr>
        <w:t xml:space="preserve"> akan dikenakan denda sebesar minimal 1 ‰ (satu permil) dari Jumlah Harga Pekerjaan (sebelum PPN 10%) untuk setiap hari keterlambatan dengan maksimal denda sebesar 5 % (lima persen) dari Total Harga Pekerjaan.</w:t>
      </w:r>
    </w:p>
    <w:p>
      <w:pPr>
        <w:pStyle w:val="Normal"/>
        <w:numPr>
          <w:ilvl w:val="1"/>
          <w:numId w:val="34"/>
        </w:numPr>
        <w:spacing w:lineRule="auto" w:line="240" w:before="120" w:after="0"/>
        <w:ind w:left="518" w:hanging="518"/>
        <w:jc w:val="both"/>
        <w:rPr>
          <w:sz w:val="22"/>
          <w:szCs w:val="22"/>
        </w:rPr>
      </w:pPr>
      <w:r>
        <w:rPr>
          <w:sz w:val="22"/>
          <w:szCs w:val="22"/>
        </w:rPr>
        <w:t xml:space="preserve">Apabila setelah denda mencapai batas maksimal 5 % (lima persen) dan </w:t>
      </w:r>
      <w:r>
        <w:rPr>
          <w:b/>
          <w:color w:val="FF0000"/>
          <w:sz w:val="22"/>
          <w:szCs w:val="22"/>
          <w:u w:val="none"/>
        </w:rPr>
        <w:t>{nameBrand}</w:t>
      </w:r>
      <w:r>
        <w:rPr>
          <w:sz w:val="22"/>
          <w:szCs w:val="22"/>
        </w:rPr>
        <w:t xml:space="preserve"> terbukti masih belum dapat menyelesaikan pekerjaan, maka </w:t>
      </w:r>
      <w:r>
        <w:rPr>
          <w:b/>
          <w:sz w:val="22"/>
          <w:szCs w:val="22"/>
        </w:rPr>
        <w:t>TELKOM</w:t>
      </w:r>
      <w:r>
        <w:rPr>
          <w:sz w:val="22"/>
          <w:szCs w:val="22"/>
        </w:rPr>
        <w:t xml:space="preserve"> berdasarkan pilihan sendiri dapat mengenakan hal-hal berikut kepada </w:t>
      </w:r>
      <w:r>
        <w:rPr>
          <w:b/>
          <w:color w:val="FF0000"/>
          <w:sz w:val="22"/>
          <w:szCs w:val="22"/>
          <w:u w:val="none"/>
        </w:rPr>
        <w:t>{nameBrand}</w:t>
      </w:r>
    </w:p>
    <w:p>
      <w:pPr>
        <w:pStyle w:val="Normal"/>
        <w:numPr>
          <w:ilvl w:val="0"/>
          <w:numId w:val="17"/>
        </w:numPr>
        <w:spacing w:lineRule="auto" w:line="240" w:before="60" w:after="0"/>
        <w:ind w:left="993" w:hanging="431"/>
        <w:jc w:val="both"/>
        <w:rPr>
          <w:sz w:val="22"/>
          <w:szCs w:val="22"/>
        </w:rPr>
      </w:pPr>
      <w:r>
        <w:rPr>
          <w:sz w:val="22"/>
          <w:szCs w:val="22"/>
        </w:rPr>
        <w:t xml:space="preserve">Memutuskan Perjanjian sesuai dengan Pasal 24 </w:t>
      </w:r>
      <w:r>
        <w:rPr>
          <w:b/>
          <w:sz w:val="22"/>
          <w:szCs w:val="22"/>
        </w:rPr>
        <w:t>Perjanjian</w:t>
      </w:r>
      <w:r>
        <w:rPr>
          <w:sz w:val="22"/>
          <w:szCs w:val="22"/>
        </w:rPr>
        <w:t xml:space="preserve"> ini;</w:t>
      </w:r>
    </w:p>
    <w:p>
      <w:pPr>
        <w:pStyle w:val="Normal"/>
        <w:numPr>
          <w:ilvl w:val="0"/>
          <w:numId w:val="17"/>
        </w:numPr>
        <w:spacing w:lineRule="auto" w:line="240" w:before="60" w:after="0"/>
        <w:ind w:left="993" w:hanging="431"/>
        <w:jc w:val="both"/>
        <w:rPr>
          <w:sz w:val="22"/>
          <w:szCs w:val="22"/>
        </w:rPr>
      </w:pPr>
      <w:r>
        <w:rPr>
          <w:sz w:val="22"/>
          <w:szCs w:val="22"/>
        </w:rPr>
        <w:t xml:space="preserve">Menambah batas maksimal denda sebesar 5% (lima persen) yang harus dibayar oleh </w:t>
      </w:r>
      <w:r>
        <w:rPr>
          <w:b/>
          <w:color w:val="FF0000"/>
          <w:sz w:val="22"/>
          <w:szCs w:val="22"/>
          <w:u w:val="none"/>
        </w:rPr>
        <w:t>{nameBrand}</w:t>
      </w:r>
      <w:r>
        <w:rPr>
          <w:sz w:val="22"/>
          <w:szCs w:val="22"/>
        </w:rPr>
        <w:t xml:space="preserve">, sesuai kesepakatan </w:t>
      </w:r>
      <w:r>
        <w:rPr>
          <w:b/>
          <w:sz w:val="22"/>
          <w:szCs w:val="22"/>
        </w:rPr>
        <w:t>Para Pihak</w:t>
      </w:r>
      <w:r>
        <w:rPr>
          <w:sz w:val="22"/>
          <w:szCs w:val="22"/>
        </w:rPr>
        <w:t xml:space="preserve"> dan </w:t>
      </w:r>
      <w:r>
        <w:rPr>
          <w:b/>
          <w:color w:val="FF0000"/>
          <w:sz w:val="22"/>
          <w:szCs w:val="22"/>
          <w:u w:val="none"/>
        </w:rPr>
        <w:t>{nameBrand}</w:t>
      </w:r>
      <w:r>
        <w:rPr>
          <w:sz w:val="22"/>
          <w:szCs w:val="22"/>
        </w:rPr>
        <w:t xml:space="preserve"> tetap berkewajiban untuk terus membayar denda kepada </w:t>
      </w:r>
      <w:r>
        <w:rPr>
          <w:b/>
          <w:sz w:val="22"/>
          <w:szCs w:val="22"/>
        </w:rPr>
        <w:t>TELKOM</w:t>
      </w:r>
      <w:r>
        <w:rPr>
          <w:sz w:val="22"/>
          <w:szCs w:val="22"/>
        </w:rPr>
        <w:t xml:space="preserve"> hingga terselesaikan seluruh pekerjaan.</w:t>
      </w:r>
    </w:p>
    <w:p>
      <w:pPr>
        <w:pStyle w:val="Normal"/>
        <w:spacing w:lineRule="auto" w:line="240" w:before="120" w:after="0"/>
        <w:ind w:left="426" w:hanging="426"/>
        <w:jc w:val="both"/>
        <w:rPr>
          <w:sz w:val="22"/>
          <w:szCs w:val="22"/>
        </w:rPr>
      </w:pPr>
      <w:r>
        <w:rPr>
          <w:sz w:val="22"/>
          <w:szCs w:val="22"/>
        </w:rPr>
        <w:t xml:space="preserve">(6)  Jumlah denda sebagaimana dimaksud ayat (4) Pasal ini akan dipotongkan secara langsung dari pembayaran yang akan dilakukan oleh </w:t>
      </w:r>
      <w:r>
        <w:rPr>
          <w:b/>
          <w:sz w:val="22"/>
          <w:szCs w:val="22"/>
        </w:rPr>
        <w:t>TELKOM</w:t>
      </w:r>
      <w:r>
        <w:rPr>
          <w:sz w:val="22"/>
          <w:szCs w:val="22"/>
        </w:rPr>
        <w:t xml:space="preserve"> kepada </w:t>
      </w:r>
      <w:r>
        <w:rPr>
          <w:b/>
          <w:color w:val="FF0000"/>
          <w:sz w:val="22"/>
          <w:szCs w:val="22"/>
          <w:u w:val="none"/>
        </w:rPr>
        <w:t>{nameBrand}</w:t>
      </w:r>
      <w:r>
        <w:rPr>
          <w:sz w:val="22"/>
          <w:szCs w:val="22"/>
        </w:rPr>
        <w:t>.</w:t>
      </w:r>
    </w:p>
    <w:p>
      <w:pPr>
        <w:pStyle w:val="Normal"/>
        <w:spacing w:lineRule="auto" w:line="240" w:before="120" w:after="0"/>
        <w:rPr>
          <w:sz w:val="22"/>
          <w:szCs w:val="22"/>
        </w:rPr>
      </w:pPr>
      <w:r>
        <w:rPr>
          <w:sz w:val="22"/>
          <w:szCs w:val="22"/>
        </w:rPr>
      </w:r>
    </w:p>
    <w:p>
      <w:pPr>
        <w:pStyle w:val="Normal"/>
        <w:jc w:val="center"/>
        <w:rPr>
          <w:b/>
          <w:b/>
          <w:sz w:val="22"/>
          <w:szCs w:val="22"/>
        </w:rPr>
      </w:pPr>
      <w:r>
        <w:rPr>
          <w:b/>
          <w:sz w:val="22"/>
          <w:szCs w:val="22"/>
        </w:rPr>
        <w:t>PASAL 23</w:t>
      </w:r>
    </w:p>
    <w:p>
      <w:pPr>
        <w:pStyle w:val="Normal"/>
        <w:jc w:val="center"/>
        <w:rPr>
          <w:b/>
          <w:b/>
          <w:sz w:val="22"/>
          <w:szCs w:val="22"/>
        </w:rPr>
      </w:pPr>
      <w:r>
        <w:rPr>
          <w:b/>
          <w:sz w:val="22"/>
          <w:szCs w:val="22"/>
        </w:rPr>
        <w:t>PEMBEBASAN DENDA</w:t>
      </w:r>
    </w:p>
    <w:p>
      <w:pPr>
        <w:pStyle w:val="Normal"/>
        <w:jc w:val="center"/>
        <w:rPr>
          <w:b/>
          <w:b/>
          <w:sz w:val="22"/>
          <w:szCs w:val="22"/>
        </w:rPr>
      </w:pPr>
      <w:r>
        <w:rPr>
          <w:b/>
          <w:sz w:val="22"/>
          <w:szCs w:val="22"/>
        </w:rPr>
      </w:r>
    </w:p>
    <w:p>
      <w:pPr>
        <w:pStyle w:val="Normal"/>
        <w:tabs>
          <w:tab w:val="left" w:pos="720" w:leader="none"/>
        </w:tabs>
        <w:spacing w:lineRule="auto" w:line="240" w:before="120" w:after="120"/>
        <w:jc w:val="both"/>
        <w:rPr>
          <w:sz w:val="22"/>
          <w:szCs w:val="22"/>
        </w:rPr>
      </w:pPr>
      <w:r>
        <w:rPr>
          <w:b/>
          <w:color w:val="FF0000"/>
          <w:sz w:val="22"/>
          <w:szCs w:val="22"/>
          <w:u w:val="none"/>
        </w:rPr>
        <w:t>{nameBrand}</w:t>
      </w:r>
      <w:r>
        <w:rPr>
          <w:sz w:val="22"/>
          <w:szCs w:val="22"/>
        </w:rPr>
        <w:t xml:space="preserve"> dapat dibebaskan dari denda dimaksud Pasal 22 </w:t>
      </w:r>
      <w:r>
        <w:rPr>
          <w:b/>
          <w:sz w:val="22"/>
          <w:szCs w:val="22"/>
        </w:rPr>
        <w:t>Perjanjian</w:t>
      </w:r>
      <w:r>
        <w:rPr>
          <w:sz w:val="22"/>
          <w:szCs w:val="22"/>
        </w:rPr>
        <w:t xml:space="preserve"> ini apabila terpenuhinya salah satu ketentuan sebagai berikut:</w:t>
      </w:r>
    </w:p>
    <w:p>
      <w:pPr>
        <w:pStyle w:val="Normal"/>
        <w:numPr>
          <w:ilvl w:val="0"/>
          <w:numId w:val="18"/>
        </w:numPr>
        <w:spacing w:lineRule="auto" w:line="240" w:before="120" w:after="0"/>
        <w:ind w:left="518" w:hanging="518"/>
        <w:jc w:val="both"/>
        <w:rPr>
          <w:sz w:val="22"/>
          <w:szCs w:val="22"/>
        </w:rPr>
      </w:pPr>
      <w:r>
        <w:rPr>
          <w:sz w:val="22"/>
          <w:szCs w:val="22"/>
        </w:rPr>
        <w:t xml:space="preserve">Apabila </w:t>
      </w:r>
      <w:r>
        <w:rPr>
          <w:b/>
          <w:color w:val="FF0000"/>
          <w:sz w:val="22"/>
          <w:szCs w:val="22"/>
          <w:u w:val="none"/>
        </w:rPr>
        <w:t>{nameBrand}</w:t>
      </w:r>
      <w:r>
        <w:rPr>
          <w:sz w:val="22"/>
          <w:szCs w:val="22"/>
        </w:rPr>
        <w:t xml:space="preserve"> dapat membuktikan secara sah dengan surat resmi dari Pejabat Pemerintah yang berwenang dari Instansi Pemerintah di lokasi pekerjaan setempat, bahwa kejadian dimaksud terjadi akibat </w:t>
      </w:r>
      <w:r>
        <w:rPr>
          <w:i/>
          <w:sz w:val="22"/>
          <w:szCs w:val="22"/>
        </w:rPr>
        <w:t xml:space="preserve">Forcé Majeure </w:t>
      </w:r>
      <w:r>
        <w:rPr>
          <w:sz w:val="22"/>
          <w:szCs w:val="22"/>
        </w:rPr>
        <w:t xml:space="preserve">sebagaimana dimaksud dalam Pasal 31 </w:t>
      </w:r>
      <w:r>
        <w:rPr>
          <w:b/>
          <w:sz w:val="22"/>
          <w:szCs w:val="22"/>
        </w:rPr>
        <w:t>Perjanjian</w:t>
      </w:r>
      <w:r>
        <w:rPr>
          <w:sz w:val="22"/>
          <w:szCs w:val="22"/>
        </w:rPr>
        <w:t xml:space="preserve"> ini.</w:t>
      </w:r>
    </w:p>
    <w:p>
      <w:pPr>
        <w:pStyle w:val="Normal"/>
        <w:numPr>
          <w:ilvl w:val="0"/>
          <w:numId w:val="18"/>
        </w:numPr>
        <w:spacing w:lineRule="auto" w:line="240" w:before="120" w:after="0"/>
        <w:ind w:left="518" w:hanging="518"/>
        <w:jc w:val="both"/>
        <w:rPr>
          <w:sz w:val="22"/>
          <w:szCs w:val="22"/>
        </w:rPr>
      </w:pPr>
      <w:r>
        <w:rPr>
          <w:sz w:val="22"/>
          <w:szCs w:val="22"/>
        </w:rPr>
        <w:t xml:space="preserve">Fasilitas dan kewajiban-kewajiban yang menjadi tanggung jawab </w:t>
      </w:r>
      <w:r>
        <w:rPr>
          <w:b/>
          <w:sz w:val="22"/>
          <w:szCs w:val="22"/>
        </w:rPr>
        <w:t>TELKOM</w:t>
      </w:r>
      <w:r>
        <w:rPr>
          <w:sz w:val="22"/>
          <w:szCs w:val="22"/>
        </w:rPr>
        <w:t xml:space="preserve"> berdasarkan </w:t>
      </w:r>
      <w:r>
        <w:rPr>
          <w:b/>
          <w:sz w:val="22"/>
          <w:szCs w:val="22"/>
        </w:rPr>
        <w:t>Perjanjian</w:t>
      </w:r>
      <w:r>
        <w:rPr>
          <w:sz w:val="22"/>
          <w:szCs w:val="22"/>
        </w:rPr>
        <w:t xml:space="preserve"> ini atau Surat Perintah Kerja (SPK) atau Kontrak Layanan belum tersedia tepat pada waktunya yang dibuktikan dengan Berita Acara yang ditandatangani oleh </w:t>
      </w:r>
      <w:r>
        <w:rPr>
          <w:b/>
          <w:sz w:val="22"/>
          <w:szCs w:val="22"/>
        </w:rPr>
        <w:t>Para Pihak</w:t>
      </w:r>
      <w:r>
        <w:rPr>
          <w:sz w:val="22"/>
          <w:szCs w:val="22"/>
        </w:rPr>
        <w:t>.</w:t>
      </w:r>
    </w:p>
    <w:p>
      <w:pPr>
        <w:pStyle w:val="Normal"/>
        <w:numPr>
          <w:ilvl w:val="0"/>
          <w:numId w:val="18"/>
        </w:numPr>
        <w:spacing w:lineRule="auto" w:line="240" w:before="120" w:after="0"/>
        <w:ind w:left="518" w:hanging="518"/>
        <w:jc w:val="both"/>
        <w:rPr>
          <w:sz w:val="22"/>
          <w:szCs w:val="22"/>
        </w:rPr>
      </w:pPr>
      <w:r>
        <w:rPr>
          <w:sz w:val="22"/>
          <w:szCs w:val="22"/>
        </w:rPr>
        <w:t xml:space="preserve">Apabila keterlambatan dimaksud disebabkan karena perintah tertulis dari </w:t>
      </w:r>
      <w:r>
        <w:rPr>
          <w:b/>
          <w:sz w:val="22"/>
          <w:szCs w:val="22"/>
        </w:rPr>
        <w:t xml:space="preserve">TELKOM </w:t>
      </w:r>
      <w:r>
        <w:rPr>
          <w:sz w:val="22"/>
          <w:szCs w:val="22"/>
        </w:rPr>
        <w:t xml:space="preserve">kepada </w:t>
      </w:r>
      <w:r>
        <w:rPr>
          <w:b/>
          <w:color w:val="FF0000"/>
          <w:sz w:val="22"/>
          <w:szCs w:val="22"/>
          <w:u w:val="none"/>
        </w:rPr>
        <w:t>{nameBrand}</w:t>
      </w:r>
      <w:r>
        <w:rPr>
          <w:b/>
          <w:sz w:val="22"/>
          <w:szCs w:val="22"/>
        </w:rPr>
        <w:t xml:space="preserve"> </w:t>
      </w:r>
      <w:r>
        <w:rPr>
          <w:sz w:val="22"/>
          <w:szCs w:val="22"/>
        </w:rPr>
        <w:t>untuk menunda atau menghentikan sementara waktu pelaksanaan pekerjaan.</w:t>
      </w:r>
    </w:p>
    <w:p>
      <w:pPr>
        <w:pStyle w:val="Normal"/>
        <w:spacing w:lineRule="auto" w:line="240" w:before="120" w:after="0"/>
        <w:jc w:val="both"/>
        <w:rPr>
          <w:b/>
          <w:b/>
          <w:sz w:val="22"/>
          <w:szCs w:val="22"/>
        </w:rPr>
      </w:pPr>
      <w:r>
        <w:rPr>
          <w:b/>
          <w:sz w:val="22"/>
          <w:szCs w:val="22"/>
        </w:rPr>
      </w:r>
    </w:p>
    <w:p>
      <w:pPr>
        <w:pStyle w:val="Normal"/>
        <w:jc w:val="center"/>
        <w:rPr>
          <w:b/>
          <w:b/>
          <w:sz w:val="22"/>
          <w:szCs w:val="22"/>
        </w:rPr>
      </w:pPr>
      <w:r>
        <w:rPr>
          <w:b/>
          <w:sz w:val="22"/>
          <w:szCs w:val="22"/>
        </w:rPr>
        <w:t>PASAL 24</w:t>
      </w:r>
    </w:p>
    <w:p>
      <w:pPr>
        <w:pStyle w:val="Normal"/>
        <w:jc w:val="center"/>
        <w:rPr>
          <w:b/>
          <w:b/>
          <w:sz w:val="22"/>
          <w:szCs w:val="22"/>
        </w:rPr>
      </w:pPr>
      <w:r>
        <w:rPr>
          <w:b/>
          <w:sz w:val="22"/>
          <w:szCs w:val="22"/>
        </w:rPr>
        <w:t>PEMUTUSAN PERJANJIAN</w:t>
      </w:r>
    </w:p>
    <w:p>
      <w:pPr>
        <w:pStyle w:val="Normal"/>
        <w:spacing w:lineRule="auto" w:line="240" w:before="120" w:after="0"/>
        <w:jc w:val="center"/>
        <w:rPr>
          <w:b/>
          <w:b/>
          <w:sz w:val="22"/>
          <w:szCs w:val="22"/>
        </w:rPr>
      </w:pPr>
      <w:r>
        <w:rPr>
          <w:b/>
          <w:sz w:val="22"/>
          <w:szCs w:val="22"/>
        </w:rPr>
      </w:r>
    </w:p>
    <w:p>
      <w:pPr>
        <w:pStyle w:val="Normal"/>
        <w:numPr>
          <w:ilvl w:val="0"/>
          <w:numId w:val="16"/>
        </w:numPr>
        <w:spacing w:lineRule="auto" w:line="240" w:before="120" w:after="120"/>
        <w:ind w:left="517" w:hanging="517"/>
        <w:jc w:val="both"/>
        <w:rPr>
          <w:sz w:val="22"/>
          <w:szCs w:val="22"/>
        </w:rPr>
      </w:pPr>
      <w:r>
        <w:rPr>
          <w:b/>
          <w:sz w:val="22"/>
          <w:szCs w:val="22"/>
        </w:rPr>
        <w:t>Perjanjian</w:t>
      </w:r>
      <w:r>
        <w:rPr>
          <w:sz w:val="22"/>
          <w:szCs w:val="22"/>
        </w:rPr>
        <w:t xml:space="preserve"> ini secara sah dapat diputuskan secara sepihak oleh </w:t>
      </w:r>
      <w:r>
        <w:rPr>
          <w:b/>
          <w:sz w:val="22"/>
          <w:szCs w:val="22"/>
        </w:rPr>
        <w:t>TELKOM</w:t>
      </w:r>
      <w:r>
        <w:rPr>
          <w:sz w:val="22"/>
          <w:szCs w:val="22"/>
        </w:rPr>
        <w:t xml:space="preserve">, apabila terjadi salah satu atau lebih hal-hal di bawah ini, disamping hal-hal yang telah diatur dalam pasal-pasal lain </w:t>
      </w:r>
      <w:r>
        <w:rPr>
          <w:b/>
          <w:sz w:val="22"/>
          <w:szCs w:val="22"/>
        </w:rPr>
        <w:t>Perjanjian</w:t>
      </w:r>
      <w:r>
        <w:rPr>
          <w:sz w:val="22"/>
          <w:szCs w:val="22"/>
        </w:rPr>
        <w:t xml:space="preserve"> ini :</w:t>
      </w:r>
    </w:p>
    <w:p>
      <w:pPr>
        <w:pStyle w:val="Normal"/>
        <w:numPr>
          <w:ilvl w:val="0"/>
          <w:numId w:val="45"/>
        </w:numPr>
        <w:spacing w:lineRule="auto" w:line="240" w:before="120" w:after="120"/>
        <w:ind w:left="877" w:hanging="360"/>
        <w:jc w:val="both"/>
        <w:rPr>
          <w:sz w:val="22"/>
          <w:szCs w:val="22"/>
        </w:rPr>
      </w:pPr>
      <w:r>
        <w:rPr>
          <w:sz w:val="22"/>
          <w:szCs w:val="22"/>
        </w:rPr>
        <w:t xml:space="preserve">Apabila Surat Izin Usaha </w:t>
      </w:r>
      <w:r>
        <w:rPr>
          <w:b/>
          <w:color w:val="FF0000"/>
          <w:sz w:val="22"/>
          <w:szCs w:val="22"/>
          <w:u w:val="none"/>
        </w:rPr>
        <w:t>{nameBrand}</w:t>
      </w:r>
      <w:r>
        <w:rPr>
          <w:sz w:val="22"/>
          <w:szCs w:val="22"/>
        </w:rPr>
        <w:t xml:space="preserve"> dicabut atau tidak berlaku lagi ataupun </w:t>
      </w:r>
      <w:r>
        <w:rPr>
          <w:b/>
          <w:color w:val="FF0000"/>
          <w:sz w:val="22"/>
          <w:szCs w:val="22"/>
          <w:u w:val="none"/>
        </w:rPr>
        <w:t>{nameBrand}</w:t>
      </w:r>
      <w:r>
        <w:rPr>
          <w:sz w:val="22"/>
          <w:szCs w:val="22"/>
        </w:rPr>
        <w:t xml:space="preserve"> dinyatakan pailit oleh Pengadilan Negeri/Niaga;</w:t>
      </w:r>
    </w:p>
    <w:p>
      <w:pPr>
        <w:pStyle w:val="Normal"/>
        <w:numPr>
          <w:ilvl w:val="0"/>
          <w:numId w:val="45"/>
        </w:numPr>
        <w:spacing w:lineRule="auto" w:line="240" w:before="120" w:after="120"/>
        <w:ind w:left="877" w:hanging="360"/>
        <w:jc w:val="both"/>
        <w:rPr>
          <w:sz w:val="22"/>
          <w:szCs w:val="22"/>
        </w:rPr>
      </w:pPr>
      <w:r>
        <w:rPr>
          <w:sz w:val="22"/>
          <w:szCs w:val="22"/>
        </w:rPr>
        <w:t xml:space="preserve">Apabila </w:t>
      </w:r>
      <w:r>
        <w:rPr>
          <w:b/>
          <w:color w:val="FF0000"/>
          <w:sz w:val="22"/>
          <w:szCs w:val="22"/>
          <w:u w:val="none"/>
        </w:rPr>
        <w:t>{nameBrand}</w:t>
      </w:r>
      <w:r>
        <w:rPr>
          <w:b/>
          <w:sz w:val="22"/>
          <w:szCs w:val="22"/>
        </w:rPr>
        <w:t xml:space="preserve"> </w:t>
      </w:r>
      <w:r>
        <w:rPr>
          <w:sz w:val="22"/>
          <w:szCs w:val="22"/>
        </w:rPr>
        <w:t xml:space="preserve">melanggar atau tidak melaksanakan kewajiban berdasarkan </w:t>
      </w:r>
      <w:r>
        <w:rPr>
          <w:b/>
          <w:sz w:val="22"/>
          <w:szCs w:val="22"/>
        </w:rPr>
        <w:t>Perjanjian</w:t>
      </w:r>
      <w:r>
        <w:rPr>
          <w:sz w:val="22"/>
          <w:szCs w:val="22"/>
        </w:rPr>
        <w:t xml:space="preserve"> ini;</w:t>
      </w:r>
    </w:p>
    <w:p>
      <w:pPr>
        <w:pStyle w:val="Normal"/>
        <w:numPr>
          <w:ilvl w:val="0"/>
          <w:numId w:val="45"/>
        </w:numPr>
        <w:spacing w:lineRule="auto" w:line="240" w:before="120" w:after="120"/>
        <w:ind w:left="877" w:hanging="360"/>
        <w:jc w:val="both"/>
        <w:rPr>
          <w:sz w:val="22"/>
          <w:szCs w:val="22"/>
        </w:rPr>
      </w:pPr>
      <w:r>
        <w:rPr>
          <w:sz w:val="22"/>
          <w:szCs w:val="22"/>
        </w:rPr>
        <w:t xml:space="preserve">Pemutusan Perjanjian yang diakibatkan karena tindakan </w:t>
      </w:r>
      <w:r>
        <w:rPr>
          <w:b/>
          <w:color w:val="FF0000"/>
          <w:sz w:val="22"/>
          <w:szCs w:val="22"/>
          <w:u w:val="none"/>
        </w:rPr>
        <w:t>{nameBrand}</w:t>
      </w:r>
      <w:r>
        <w:rPr>
          <w:sz w:val="22"/>
          <w:szCs w:val="22"/>
        </w:rPr>
        <w:t xml:space="preserve"> yang mencemarkan nama baik dan citra </w:t>
      </w:r>
      <w:r>
        <w:rPr>
          <w:b/>
          <w:sz w:val="22"/>
          <w:szCs w:val="22"/>
        </w:rPr>
        <w:t>TELKOM</w:t>
      </w:r>
      <w:r>
        <w:rPr>
          <w:sz w:val="22"/>
          <w:szCs w:val="22"/>
        </w:rPr>
        <w:t xml:space="preserve">. </w:t>
      </w:r>
    </w:p>
    <w:p>
      <w:pPr>
        <w:pStyle w:val="Normal"/>
        <w:numPr>
          <w:ilvl w:val="0"/>
          <w:numId w:val="16"/>
        </w:numPr>
        <w:spacing w:lineRule="auto" w:line="240" w:before="120" w:after="0"/>
        <w:ind w:left="517" w:hanging="517"/>
        <w:jc w:val="both"/>
        <w:rPr>
          <w:sz w:val="22"/>
          <w:szCs w:val="22"/>
        </w:rPr>
      </w:pPr>
      <w:r>
        <w:rPr>
          <w:b/>
          <w:color w:val="FF0000"/>
          <w:sz w:val="22"/>
          <w:szCs w:val="22"/>
          <w:u w:val="none"/>
        </w:rPr>
        <w:t>{nameBrand}</w:t>
      </w:r>
      <w:r>
        <w:rPr>
          <w:sz w:val="22"/>
          <w:szCs w:val="22"/>
        </w:rPr>
        <w:t xml:space="preserve"> dapat memutuskan secara sepihak </w:t>
      </w:r>
      <w:r>
        <w:rPr>
          <w:b/>
          <w:sz w:val="22"/>
          <w:szCs w:val="22"/>
        </w:rPr>
        <w:t>Perjanjian</w:t>
      </w:r>
      <w:r>
        <w:rPr>
          <w:sz w:val="22"/>
          <w:szCs w:val="22"/>
        </w:rPr>
        <w:t xml:space="preserve"> ini, apabila </w:t>
      </w:r>
      <w:r>
        <w:rPr>
          <w:b/>
          <w:sz w:val="22"/>
          <w:szCs w:val="22"/>
        </w:rPr>
        <w:t>TELKOM</w:t>
      </w:r>
      <w:r>
        <w:rPr>
          <w:sz w:val="22"/>
          <w:szCs w:val="22"/>
        </w:rPr>
        <w:t xml:space="preserve"> melanggar atau tidak melaksanakan kewajibannya berdasarkan </w:t>
      </w:r>
      <w:r>
        <w:rPr>
          <w:b/>
          <w:sz w:val="22"/>
          <w:szCs w:val="22"/>
        </w:rPr>
        <w:t>Perjanjian</w:t>
      </w:r>
      <w:r>
        <w:rPr>
          <w:sz w:val="22"/>
          <w:szCs w:val="22"/>
        </w:rPr>
        <w:t xml:space="preserve"> ini.</w:t>
      </w:r>
    </w:p>
    <w:p>
      <w:pPr>
        <w:pStyle w:val="Normal"/>
        <w:numPr>
          <w:ilvl w:val="0"/>
          <w:numId w:val="16"/>
        </w:numPr>
        <w:spacing w:lineRule="auto" w:line="240" w:before="120" w:after="0"/>
        <w:ind w:left="517" w:hanging="517"/>
        <w:jc w:val="both"/>
        <w:rPr>
          <w:sz w:val="22"/>
          <w:szCs w:val="22"/>
        </w:rPr>
      </w:pPr>
      <w:r>
        <w:rPr>
          <w:sz w:val="22"/>
          <w:szCs w:val="22"/>
        </w:rPr>
        <w:t xml:space="preserve">Dengan berakhirnya </w:t>
      </w:r>
      <w:r>
        <w:rPr>
          <w:b/>
          <w:sz w:val="22"/>
          <w:szCs w:val="22"/>
        </w:rPr>
        <w:t>Perjanjian</w:t>
      </w:r>
      <w:r>
        <w:rPr>
          <w:sz w:val="22"/>
          <w:szCs w:val="22"/>
        </w:rPr>
        <w:t xml:space="preserve"> ini, maka segala perangkat milik masing-masing Pihak kembali menjadi hak masing-masing, berikut segala resiko yang timbul sebagai akibat pembongkaran dan pengangkutan perangkat ke lokasi masing-masing Pihak, dan harus sudah dilakukan pembongkaran selambat-lambatnya 1 (satu) bulan sejak tanggal pemutusan Perjanjian.</w:t>
      </w:r>
    </w:p>
    <w:p>
      <w:pPr>
        <w:pStyle w:val="Normal"/>
        <w:numPr>
          <w:ilvl w:val="0"/>
          <w:numId w:val="16"/>
        </w:numPr>
        <w:spacing w:lineRule="auto" w:line="240" w:before="120" w:after="0"/>
        <w:ind w:left="517" w:hanging="517"/>
        <w:jc w:val="both"/>
        <w:rPr>
          <w:sz w:val="22"/>
          <w:szCs w:val="22"/>
        </w:rPr>
      </w:pPr>
      <w:r>
        <w:rPr>
          <w:sz w:val="22"/>
          <w:szCs w:val="22"/>
        </w:rPr>
        <w:t xml:space="preserve">Untuk pembatalan atau pemutusan sebagaimana dimaksud ayat (1) Pasal ini, </w:t>
      </w:r>
      <w:r>
        <w:rPr>
          <w:b/>
          <w:sz w:val="22"/>
          <w:szCs w:val="22"/>
        </w:rPr>
        <w:t>Para Pihak</w:t>
      </w:r>
      <w:r>
        <w:rPr>
          <w:sz w:val="22"/>
          <w:szCs w:val="22"/>
        </w:rPr>
        <w:t xml:space="preserve"> sepakat mengesampingkan berlakunya ketentuan Pasal 1266 dan Pasal 1267 Kitab Undang-undang Hukum Perdata terhadap </w:t>
      </w:r>
      <w:r>
        <w:rPr>
          <w:b/>
          <w:sz w:val="22"/>
          <w:szCs w:val="22"/>
        </w:rPr>
        <w:t>Perjanjian</w:t>
      </w:r>
      <w:r>
        <w:rPr>
          <w:sz w:val="22"/>
          <w:szCs w:val="22"/>
        </w:rPr>
        <w:t xml:space="preserve"> ini, sehingga pemutusan </w:t>
      </w:r>
      <w:r>
        <w:rPr>
          <w:b/>
          <w:sz w:val="22"/>
          <w:szCs w:val="22"/>
        </w:rPr>
        <w:t>Perjanjian</w:t>
      </w:r>
      <w:r>
        <w:rPr>
          <w:sz w:val="22"/>
          <w:szCs w:val="22"/>
        </w:rPr>
        <w:t xml:space="preserve"> ini dapat dilakukan secara sah cukup dengan surat pemberitahuan secara tertulis dari </w:t>
      </w:r>
      <w:r>
        <w:rPr>
          <w:b/>
          <w:sz w:val="22"/>
          <w:szCs w:val="22"/>
        </w:rPr>
        <w:t xml:space="preserve">TELKOM </w:t>
      </w:r>
      <w:r>
        <w:rPr>
          <w:sz w:val="22"/>
          <w:szCs w:val="22"/>
        </w:rPr>
        <w:t xml:space="preserve">kepada </w:t>
      </w:r>
      <w:r>
        <w:rPr>
          <w:b/>
          <w:color w:val="FF0000"/>
          <w:sz w:val="22"/>
          <w:szCs w:val="22"/>
          <w:u w:val="none"/>
        </w:rPr>
        <w:t>{nameBrand}</w:t>
      </w:r>
      <w:r>
        <w:rPr>
          <w:sz w:val="22"/>
          <w:szCs w:val="22"/>
        </w:rPr>
        <w:t xml:space="preserve"> tanpa perlu menunggu adanya keputusan dari Hakim, serta dengan ini ParaPihak sepakat untuk melepaskan hak-hak yang timbul dari padanya apabila ada.</w:t>
      </w:r>
    </w:p>
    <w:p>
      <w:pPr>
        <w:pStyle w:val="Normal"/>
        <w:numPr>
          <w:ilvl w:val="0"/>
          <w:numId w:val="16"/>
        </w:numPr>
        <w:spacing w:lineRule="auto" w:line="240" w:before="120" w:after="0"/>
        <w:ind w:left="517" w:hanging="517"/>
        <w:jc w:val="both"/>
        <w:rPr>
          <w:sz w:val="22"/>
          <w:szCs w:val="22"/>
        </w:rPr>
      </w:pPr>
      <w:r>
        <w:rPr>
          <w:sz w:val="22"/>
          <w:szCs w:val="22"/>
        </w:rPr>
        <w:t xml:space="preserve">Apabila terjadi pemutusan Perjanjian sebagaimana dimaksud ayat (1) Pasal ini, masih ada kewajiban yang masih harus dipenuhi, maka ketentuan dalam </w:t>
      </w:r>
      <w:r>
        <w:rPr>
          <w:b/>
          <w:sz w:val="22"/>
          <w:szCs w:val="22"/>
        </w:rPr>
        <w:t>Perjanjian</w:t>
      </w:r>
      <w:r>
        <w:rPr>
          <w:sz w:val="22"/>
          <w:szCs w:val="22"/>
        </w:rPr>
        <w:t xml:space="preserve"> ini tetap mengikat </w:t>
      </w:r>
      <w:r>
        <w:rPr>
          <w:b/>
          <w:sz w:val="22"/>
          <w:szCs w:val="22"/>
        </w:rPr>
        <w:t>Para Pihak</w:t>
      </w:r>
      <w:r>
        <w:rPr>
          <w:sz w:val="22"/>
          <w:szCs w:val="22"/>
        </w:rPr>
        <w:t xml:space="preserve"> sampai selesainya kewajiban tersebut.</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PASAL 25</w:t>
      </w:r>
    </w:p>
    <w:p>
      <w:pPr>
        <w:pStyle w:val="Normal"/>
        <w:jc w:val="center"/>
        <w:rPr>
          <w:b/>
          <w:b/>
          <w:sz w:val="22"/>
          <w:szCs w:val="22"/>
        </w:rPr>
      </w:pPr>
      <w:r>
        <w:rPr>
          <w:b/>
          <w:sz w:val="22"/>
          <w:szCs w:val="22"/>
        </w:rPr>
        <w:t>PENYELESAIAN PERSELISIHAN</w:t>
      </w:r>
    </w:p>
    <w:p>
      <w:pPr>
        <w:pStyle w:val="Normal"/>
        <w:jc w:val="center"/>
        <w:rPr>
          <w:sz w:val="22"/>
          <w:szCs w:val="22"/>
        </w:rPr>
      </w:pPr>
      <w:r>
        <w:rPr>
          <w:sz w:val="22"/>
          <w:szCs w:val="22"/>
        </w:rPr>
      </w:r>
    </w:p>
    <w:p>
      <w:pPr>
        <w:pStyle w:val="Normal"/>
        <w:numPr>
          <w:ilvl w:val="0"/>
          <w:numId w:val="13"/>
        </w:numPr>
        <w:spacing w:lineRule="auto" w:line="240" w:before="120" w:after="0"/>
        <w:ind w:left="516" w:hanging="516"/>
        <w:jc w:val="both"/>
        <w:rPr>
          <w:sz w:val="22"/>
          <w:szCs w:val="22"/>
        </w:rPr>
      </w:pPr>
      <w:r>
        <w:rPr>
          <w:sz w:val="22"/>
          <w:szCs w:val="22"/>
        </w:rPr>
        <w:t xml:space="preserve">Apabila dikemudian hari terjadi perselisihan dalam penafsiran dan/atau pelaksanaan ketentuan-ketentuan dari </w:t>
      </w:r>
      <w:r>
        <w:rPr>
          <w:b/>
          <w:sz w:val="22"/>
          <w:szCs w:val="22"/>
        </w:rPr>
        <w:t>Perjanjian</w:t>
      </w:r>
      <w:r>
        <w:rPr>
          <w:sz w:val="22"/>
          <w:szCs w:val="22"/>
        </w:rPr>
        <w:t xml:space="preserve"> ini, </w:t>
      </w:r>
      <w:r>
        <w:rPr>
          <w:b/>
          <w:sz w:val="22"/>
          <w:szCs w:val="22"/>
        </w:rPr>
        <w:t>Para Pihak</w:t>
      </w:r>
      <w:r>
        <w:rPr>
          <w:sz w:val="22"/>
          <w:szCs w:val="22"/>
        </w:rPr>
        <w:t xml:space="preserve"> sepakat untuk terlebih dahulu menyelesaikan secara musyawarah.</w:t>
      </w:r>
    </w:p>
    <w:p>
      <w:pPr>
        <w:pStyle w:val="Normal"/>
        <w:numPr>
          <w:ilvl w:val="0"/>
          <w:numId w:val="13"/>
        </w:numPr>
        <w:spacing w:lineRule="auto" w:line="240" w:before="120" w:after="0"/>
        <w:ind w:left="517" w:hanging="517"/>
        <w:jc w:val="both"/>
        <w:rPr>
          <w:strike/>
          <w:sz w:val="22"/>
          <w:szCs w:val="22"/>
        </w:rPr>
      </w:pPr>
      <w:r>
        <w:rPr>
          <w:sz w:val="22"/>
          <w:szCs w:val="22"/>
        </w:rPr>
        <w:t xml:space="preserve">Bilamana musyawarah sebagaimana dimaksud ayat (1) Pasal ini tidak menghasilkan kata sepakat, maka </w:t>
      </w:r>
      <w:r>
        <w:rPr>
          <w:b/>
          <w:sz w:val="22"/>
          <w:szCs w:val="22"/>
        </w:rPr>
        <w:t>Para Pihak</w:t>
      </w:r>
      <w:r>
        <w:rPr>
          <w:sz w:val="22"/>
          <w:szCs w:val="22"/>
        </w:rPr>
        <w:t xml:space="preserve"> sepakat untuk menyerahkan semua sengketa yang timbul dari </w:t>
      </w:r>
      <w:r>
        <w:rPr>
          <w:b/>
          <w:sz w:val="22"/>
          <w:szCs w:val="22"/>
        </w:rPr>
        <w:t>Perjanjian</w:t>
      </w:r>
      <w:r>
        <w:rPr>
          <w:sz w:val="22"/>
          <w:szCs w:val="22"/>
        </w:rPr>
        <w:t xml:space="preserve"> ini kepada Badan Arbitrase Nasional Indonesia.</w:t>
      </w:r>
    </w:p>
    <w:p>
      <w:pPr>
        <w:pStyle w:val="Normal"/>
        <w:numPr>
          <w:ilvl w:val="0"/>
          <w:numId w:val="13"/>
        </w:numPr>
        <w:spacing w:lineRule="auto" w:line="240" w:before="120" w:after="0"/>
        <w:ind w:left="517" w:hanging="517"/>
        <w:jc w:val="both"/>
        <w:rPr>
          <w:strike/>
          <w:sz w:val="22"/>
          <w:szCs w:val="22"/>
        </w:rPr>
      </w:pPr>
      <w:r>
        <w:rPr>
          <w:sz w:val="22"/>
          <w:szCs w:val="22"/>
        </w:rPr>
        <w:t xml:space="preserve">Selama penyelesaian perselisihan berdasarkan Pasal ini, masing-masing Pihak tetap berkewajiban melaksanakan hak dan kewajiban </w:t>
      </w:r>
      <w:r>
        <w:rPr>
          <w:b/>
          <w:sz w:val="22"/>
          <w:szCs w:val="22"/>
        </w:rPr>
        <w:t>Para Pihak</w:t>
      </w:r>
      <w:r>
        <w:rPr>
          <w:sz w:val="22"/>
          <w:szCs w:val="22"/>
        </w:rPr>
        <w:t xml:space="preserve"> sesuai </w:t>
      </w:r>
      <w:r>
        <w:rPr>
          <w:b/>
          <w:sz w:val="22"/>
          <w:szCs w:val="22"/>
        </w:rPr>
        <w:t>Perjanjian</w:t>
      </w:r>
      <w:r>
        <w:rPr>
          <w:sz w:val="22"/>
          <w:szCs w:val="22"/>
        </w:rPr>
        <w:t xml:space="preserve"> ini.</w:t>
      </w:r>
    </w:p>
    <w:p>
      <w:pPr>
        <w:pStyle w:val="Normal"/>
        <w:spacing w:lineRule="auto" w:line="240" w:before="120" w:after="0"/>
        <w:jc w:val="both"/>
        <w:rPr>
          <w:sz w:val="22"/>
          <w:szCs w:val="22"/>
        </w:rPr>
      </w:pPr>
      <w:r>
        <w:rPr>
          <w:sz w:val="22"/>
          <w:szCs w:val="22"/>
        </w:rPr>
      </w:r>
    </w:p>
    <w:p>
      <w:pPr>
        <w:pStyle w:val="Normal"/>
        <w:spacing w:lineRule="auto" w:line="240" w:before="120" w:after="0"/>
        <w:jc w:val="both"/>
        <w:rPr>
          <w:sz w:val="22"/>
          <w:szCs w:val="22"/>
        </w:rPr>
      </w:pPr>
      <w:r>
        <w:rPr>
          <w:sz w:val="22"/>
          <w:szCs w:val="22"/>
        </w:rPr>
      </w:r>
    </w:p>
    <w:p>
      <w:pPr>
        <w:pStyle w:val="Normal"/>
        <w:jc w:val="center"/>
        <w:rPr>
          <w:b/>
          <w:b/>
          <w:sz w:val="22"/>
          <w:szCs w:val="22"/>
        </w:rPr>
      </w:pPr>
      <w:r>
        <w:rPr>
          <w:b/>
          <w:sz w:val="22"/>
          <w:szCs w:val="22"/>
        </w:rPr>
        <w:t>PASAL 26</w:t>
      </w:r>
    </w:p>
    <w:p>
      <w:pPr>
        <w:pStyle w:val="Normal"/>
        <w:jc w:val="center"/>
        <w:rPr>
          <w:b/>
          <w:b/>
          <w:i/>
          <w:i/>
          <w:sz w:val="22"/>
          <w:szCs w:val="22"/>
        </w:rPr>
      </w:pPr>
      <w:r>
        <w:rPr>
          <w:b/>
          <w:i/>
          <w:sz w:val="22"/>
          <w:szCs w:val="22"/>
        </w:rPr>
        <w:t>AMANDEMEN</w:t>
      </w:r>
    </w:p>
    <w:p>
      <w:pPr>
        <w:pStyle w:val="Normal"/>
        <w:jc w:val="center"/>
        <w:rPr>
          <w:b/>
          <w:b/>
          <w:sz w:val="22"/>
          <w:szCs w:val="22"/>
        </w:rPr>
      </w:pPr>
      <w:r>
        <w:rPr>
          <w:b/>
          <w:sz w:val="22"/>
          <w:szCs w:val="22"/>
        </w:rPr>
      </w:r>
    </w:p>
    <w:p>
      <w:pPr>
        <w:pStyle w:val="Normal"/>
        <w:spacing w:lineRule="auto" w:line="240" w:before="120" w:after="0"/>
        <w:jc w:val="both"/>
        <w:rPr>
          <w:sz w:val="22"/>
          <w:szCs w:val="22"/>
        </w:rPr>
      </w:pPr>
      <w:r>
        <w:rPr>
          <w:sz w:val="22"/>
          <w:szCs w:val="22"/>
        </w:rPr>
        <w:t xml:space="preserve">Sepanjang tidak dinyatakan lain, setiap perubahan </w:t>
      </w:r>
      <w:r>
        <w:rPr>
          <w:b/>
          <w:sz w:val="22"/>
          <w:szCs w:val="22"/>
        </w:rPr>
        <w:t>Perjanjian</w:t>
      </w:r>
      <w:r>
        <w:rPr>
          <w:sz w:val="22"/>
          <w:szCs w:val="22"/>
        </w:rPr>
        <w:t xml:space="preserve"> ini akan mengikat apabila dinyatakan secara tertulis dan disetujui oleh </w:t>
      </w:r>
      <w:r>
        <w:rPr>
          <w:b/>
          <w:sz w:val="22"/>
          <w:szCs w:val="22"/>
        </w:rPr>
        <w:t>Para Pihak</w:t>
      </w:r>
      <w:r>
        <w:rPr>
          <w:sz w:val="22"/>
          <w:szCs w:val="22"/>
        </w:rPr>
        <w:t xml:space="preserve"> yang dituangkan dalam </w:t>
      </w:r>
      <w:r>
        <w:rPr>
          <w:i/>
          <w:sz w:val="22"/>
          <w:szCs w:val="22"/>
        </w:rPr>
        <w:t>Amandemen</w:t>
      </w:r>
      <w:r>
        <w:rPr>
          <w:sz w:val="22"/>
          <w:szCs w:val="22"/>
        </w:rPr>
        <w:t xml:space="preserve"> terhadap </w:t>
      </w:r>
      <w:r>
        <w:rPr>
          <w:b/>
          <w:sz w:val="22"/>
          <w:szCs w:val="22"/>
        </w:rPr>
        <w:t>Perjanjian</w:t>
      </w:r>
      <w:r>
        <w:rPr>
          <w:sz w:val="22"/>
          <w:szCs w:val="22"/>
        </w:rPr>
        <w:t xml:space="preserve"> ini.</w:t>
      </w:r>
    </w:p>
    <w:p>
      <w:pPr>
        <w:pStyle w:val="Normal"/>
        <w:spacing w:lineRule="auto" w:line="240" w:before="120" w:after="0"/>
        <w:jc w:val="both"/>
        <w:rPr>
          <w:sz w:val="22"/>
          <w:szCs w:val="22"/>
        </w:rPr>
      </w:pPr>
      <w:r>
        <w:rPr>
          <w:sz w:val="22"/>
          <w:szCs w:val="22"/>
        </w:rPr>
      </w:r>
    </w:p>
    <w:p>
      <w:pPr>
        <w:pStyle w:val="Normal"/>
        <w:spacing w:lineRule="auto" w:line="240" w:before="120" w:after="0"/>
        <w:jc w:val="both"/>
        <w:rPr>
          <w:sz w:val="22"/>
          <w:szCs w:val="22"/>
        </w:rPr>
      </w:pPr>
      <w:r>
        <w:rPr>
          <w:sz w:val="22"/>
          <w:szCs w:val="22"/>
        </w:rPr>
      </w:r>
    </w:p>
    <w:p>
      <w:pPr>
        <w:pStyle w:val="Normal"/>
        <w:jc w:val="center"/>
        <w:rPr>
          <w:b/>
          <w:b/>
          <w:sz w:val="22"/>
          <w:szCs w:val="22"/>
        </w:rPr>
      </w:pPr>
      <w:r>
        <w:rPr>
          <w:b/>
          <w:sz w:val="22"/>
          <w:szCs w:val="22"/>
        </w:rPr>
        <w:t>PASAL 27</w:t>
      </w:r>
    </w:p>
    <w:p>
      <w:pPr>
        <w:pStyle w:val="Normal"/>
        <w:jc w:val="center"/>
        <w:rPr>
          <w:b/>
          <w:b/>
          <w:sz w:val="22"/>
          <w:szCs w:val="22"/>
        </w:rPr>
      </w:pPr>
      <w:r>
        <w:rPr>
          <w:b/>
          <w:sz w:val="22"/>
          <w:szCs w:val="22"/>
        </w:rPr>
        <w:t>PENGAWAS PELAKSANA DAN LAPORAN</w:t>
      </w:r>
    </w:p>
    <w:p>
      <w:pPr>
        <w:pStyle w:val="Normal"/>
        <w:jc w:val="center"/>
        <w:rPr>
          <w:b/>
          <w:b/>
          <w:sz w:val="22"/>
          <w:szCs w:val="22"/>
        </w:rPr>
      </w:pPr>
      <w:r>
        <w:rPr>
          <w:b/>
          <w:sz w:val="22"/>
          <w:szCs w:val="22"/>
        </w:rPr>
      </w:r>
    </w:p>
    <w:p>
      <w:pPr>
        <w:pStyle w:val="Normal"/>
        <w:keepNext w:val="false"/>
        <w:keepLines w:val="false"/>
        <w:widowControl/>
        <w:numPr>
          <w:ilvl w:val="0"/>
          <w:numId w:val="22"/>
        </w:numPr>
        <w:shd w:val="clear" w:fill="auto"/>
        <w:spacing w:lineRule="auto" w:line="240" w:before="0" w:after="0"/>
        <w:ind w:left="533" w:right="-14" w:hanging="506"/>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Untuk keperluan pengawasan dan pengendalian terhadap pelaksanaan seluruh lingkup Pekerjaan dimaksud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atau dalam Surat Perintah Kerja (SPK) atau Kontrak Layanan, akan dilakukan oleh</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atau Pejabat lain yang akan ditunjuk kemudian olehnya sebagai Pengawas Pelaksana.</w:t>
      </w:r>
    </w:p>
    <w:p>
      <w:pPr>
        <w:pStyle w:val="Normal"/>
        <w:keepNext w:val="false"/>
        <w:keepLines w:val="false"/>
        <w:widowControl/>
        <w:numPr>
          <w:ilvl w:val="0"/>
          <w:numId w:val="22"/>
        </w:numPr>
        <w:shd w:val="clear" w:fill="auto"/>
        <w:spacing w:lineRule="auto" w:line="240" w:before="120" w:after="0"/>
        <w:ind w:left="533" w:right="-11" w:hanging="50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Bila diperlukan untuk mengawasi pelaksanaan pekerjaan,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dapat mendatangi tempat pekerjaan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guna melakukan pemeriksaan dan memberikan petunjuk-petunjuk kepada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22"/>
        </w:numPr>
        <w:shd w:val="clear" w:fill="auto"/>
        <w:spacing w:lineRule="auto" w:line="240" w:before="120" w:after="0"/>
        <w:ind w:left="533" w:right="-11" w:hanging="50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wajib memenuhi petunjuk dan/atau perintah dari Pengawas Pelaksana, sepanjang petunjuk-petunjuk atau perintah-perintah tersebut mengenai Lingkup Pekerjaan yang harus dilaksanakan oleh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menurut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numPr>
          <w:ilvl w:val="0"/>
          <w:numId w:val="22"/>
        </w:numPr>
        <w:shd w:val="clear" w:fill="auto"/>
        <w:spacing w:lineRule="auto" w:line="240" w:before="120" w:after="0"/>
        <w:ind w:left="533" w:right="-11" w:hanging="505"/>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Selama jangka waktu pelaksanaan pekerjaan/penyelesaian pekerjaan,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harus membuat rencana kerja dan menyampaikan laporan bulanan tertulis kepada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mengenai kemajuan pelaksanaan pekerjaan dan akifitas-aktifitas lain yang dilaksanakan sehubungan pelaksanaan pekerjaan menurut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atau dalam Surat Perintah Kerja (SPK) atau Kontrak Layanan.</w:t>
      </w:r>
    </w:p>
    <w:p>
      <w:pPr>
        <w:pStyle w:val="Normal"/>
        <w:spacing w:lineRule="auto" w:line="240" w:before="120" w:after="0"/>
        <w:jc w:val="center"/>
        <w:rPr>
          <w:b/>
          <w:b/>
          <w:strike/>
          <w:sz w:val="22"/>
          <w:szCs w:val="22"/>
        </w:rPr>
      </w:pPr>
      <w:r>
        <w:rPr>
          <w:b/>
          <w:strike/>
          <w:sz w:val="22"/>
          <w:szCs w:val="22"/>
        </w:rPr>
      </w:r>
    </w:p>
    <w:p>
      <w:pPr>
        <w:pStyle w:val="Normal"/>
        <w:spacing w:lineRule="auto" w:line="240" w:before="120" w:after="0"/>
        <w:jc w:val="center"/>
        <w:rPr>
          <w:b/>
          <w:b/>
          <w:strike/>
          <w:sz w:val="22"/>
          <w:szCs w:val="22"/>
        </w:rPr>
      </w:pPr>
      <w:r>
        <w:rPr>
          <w:b/>
          <w:strike/>
          <w:sz w:val="22"/>
          <w:szCs w:val="22"/>
        </w:rPr>
      </w:r>
    </w:p>
    <w:p>
      <w:pPr>
        <w:pStyle w:val="Normal"/>
        <w:jc w:val="center"/>
        <w:rPr>
          <w:b/>
          <w:b/>
          <w:sz w:val="22"/>
          <w:szCs w:val="22"/>
        </w:rPr>
      </w:pPr>
      <w:r>
        <w:rPr>
          <w:b/>
          <w:sz w:val="22"/>
          <w:szCs w:val="22"/>
        </w:rPr>
        <w:t>PASAL 28</w:t>
      </w:r>
    </w:p>
    <w:p>
      <w:pPr>
        <w:pStyle w:val="Normal"/>
        <w:jc w:val="center"/>
        <w:rPr>
          <w:b/>
          <w:b/>
          <w:sz w:val="22"/>
          <w:szCs w:val="22"/>
        </w:rPr>
      </w:pPr>
      <w:r>
        <w:rPr>
          <w:b/>
          <w:sz w:val="22"/>
          <w:szCs w:val="22"/>
        </w:rPr>
        <w:t>ALAMAT DAN WAKIL PARA PIHAK</w:t>
      </w:r>
    </w:p>
    <w:p>
      <w:pPr>
        <w:pStyle w:val="Normal"/>
        <w:spacing w:lineRule="auto" w:line="240" w:before="0" w:after="120"/>
        <w:jc w:val="center"/>
        <w:rPr>
          <w:b/>
          <w:b/>
          <w:sz w:val="22"/>
          <w:szCs w:val="22"/>
        </w:rPr>
      </w:pPr>
      <w:r>
        <w:rPr>
          <w:b/>
          <w:sz w:val="22"/>
          <w:szCs w:val="22"/>
        </w:rPr>
      </w:r>
    </w:p>
    <w:p>
      <w:pPr>
        <w:pStyle w:val="Normal"/>
        <w:numPr>
          <w:ilvl w:val="0"/>
          <w:numId w:val="32"/>
        </w:numPr>
        <w:spacing w:lineRule="auto" w:line="240" w:before="120" w:after="120"/>
        <w:ind w:left="460" w:hanging="460"/>
        <w:jc w:val="both"/>
        <w:rPr>
          <w:sz w:val="22"/>
          <w:szCs w:val="22"/>
        </w:rPr>
      </w:pPr>
      <w:r>
        <w:rPr>
          <w:sz w:val="22"/>
          <w:szCs w:val="22"/>
        </w:rPr>
        <w:t xml:space="preserve">Untuk kelancaran pelaksanaan </w:t>
      </w:r>
      <w:r>
        <w:rPr>
          <w:b/>
          <w:sz w:val="22"/>
          <w:szCs w:val="22"/>
        </w:rPr>
        <w:t>Perjanjian</w:t>
      </w:r>
      <w:r>
        <w:rPr>
          <w:sz w:val="22"/>
          <w:szCs w:val="22"/>
        </w:rPr>
        <w:t xml:space="preserve"> ini, </w:t>
      </w:r>
      <w:r>
        <w:rPr>
          <w:b/>
          <w:sz w:val="22"/>
          <w:szCs w:val="22"/>
        </w:rPr>
        <w:t>Para Pihak</w:t>
      </w:r>
      <w:r>
        <w:rPr>
          <w:sz w:val="22"/>
          <w:szCs w:val="22"/>
        </w:rPr>
        <w:t xml:space="preserve"> menetapkan wakil dan alamat pemberitahuan untuk surat menyurat sebagai berikut:</w:t>
      </w:r>
    </w:p>
    <w:p>
      <w:pPr>
        <w:pStyle w:val="Normal"/>
        <w:numPr>
          <w:ilvl w:val="4"/>
          <w:numId w:val="38"/>
        </w:numPr>
        <w:ind w:left="851" w:hanging="284"/>
        <w:jc w:val="both"/>
        <w:rPr>
          <w:b/>
          <w:b/>
          <w:sz w:val="22"/>
          <w:szCs w:val="22"/>
        </w:rPr>
      </w:pPr>
      <w:r>
        <w:rPr>
          <w:b/>
          <w:sz w:val="22"/>
          <w:szCs w:val="22"/>
        </w:rPr>
        <w:t>TELKOM</w:t>
      </w:r>
    </w:p>
    <w:p>
      <w:pPr>
        <w:pStyle w:val="Normal"/>
        <w:keepNext w:val="false"/>
        <w:keepLines w:val="false"/>
        <w:widowControl/>
        <w:shd w:val="clear" w:fill="auto"/>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SM Enterprise Solution &amp; Partnership</w:t>
      </w:r>
    </w:p>
    <w:p>
      <w:pPr>
        <w:pStyle w:val="Normal"/>
        <w:keepNext w:val="false"/>
        <w:keepLines w:val="false"/>
        <w:widowControl/>
        <w:shd w:val="clear" w:fill="auto"/>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Divisi Enterprise Service</w:t>
      </w:r>
    </w:p>
    <w:p>
      <w:pPr>
        <w:pStyle w:val="Normal"/>
        <w:keepNext w:val="false"/>
        <w:keepLines w:val="false"/>
        <w:widowControl/>
        <w:shd w:val="clear" w:fill="auto"/>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Menara Multimedia Lt. 20</w:t>
      </w:r>
    </w:p>
    <w:p>
      <w:pPr>
        <w:pStyle w:val="Normal"/>
        <w:keepNext w:val="false"/>
        <w:keepLines w:val="false"/>
        <w:widowControl/>
        <w:shd w:val="clear" w:fill="auto"/>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Jl. Kebon Sirih No. 12 , Jakarta 101110</w:t>
      </w:r>
    </w:p>
    <w:p>
      <w:pPr>
        <w:pStyle w:val="Normal"/>
        <w:keepNext w:val="false"/>
        <w:keepLines w:val="false"/>
        <w:widowControl/>
        <w:shd w:val="clear" w:fill="auto"/>
        <w:tabs>
          <w:tab w:val="left" w:pos="1701" w:leader="none"/>
        </w:tabs>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Telepon</w:t>
        <w:tab/>
        <w:t>: 021-3866006</w:t>
      </w:r>
    </w:p>
    <w:p>
      <w:pPr>
        <w:pStyle w:val="Normal"/>
        <w:keepNext w:val="false"/>
        <w:keepLines w:val="false"/>
        <w:widowControl/>
        <w:shd w:val="clear" w:fill="auto"/>
        <w:tabs>
          <w:tab w:val="left" w:pos="1701" w:leader="none"/>
        </w:tabs>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Fax</w:t>
        <w:tab/>
        <w:t>: 021-3845933</w:t>
      </w:r>
    </w:p>
    <w:p>
      <w:pPr>
        <w:pStyle w:val="Normal"/>
        <w:keepNext w:val="false"/>
        <w:keepLines w:val="false"/>
        <w:widowControl/>
        <w:shd w:val="clear" w:fill="auto"/>
        <w:tabs>
          <w:tab w:val="left" w:pos="1701" w:leader="none"/>
        </w:tabs>
        <w:spacing w:lineRule="auto" w:line="240" w:before="0" w:after="0"/>
        <w:ind w:left="851"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numPr>
          <w:ilvl w:val="4"/>
          <w:numId w:val="38"/>
        </w:numPr>
        <w:shd w:val="clear" w:fill="FFFFFF"/>
        <w:ind w:left="1027" w:hanging="426"/>
        <w:jc w:val="both"/>
        <w:rPr>
          <w:b/>
          <w:b/>
          <w:sz w:val="22"/>
          <w:szCs w:val="22"/>
        </w:rPr>
      </w:pPr>
      <w:r>
        <w:rPr>
          <w:b/>
          <w:color w:val="FF0000"/>
          <w:sz w:val="22"/>
          <w:szCs w:val="22"/>
          <w:u w:val="none"/>
        </w:rPr>
        <w:t>{nameBrand}</w:t>
      </w:r>
    </w:p>
    <w:p>
      <w:pPr>
        <w:pStyle w:val="Normal"/>
        <w:ind w:left="851" w:hanging="0"/>
        <w:rPr/>
      </w:pPr>
      <w:r>
        <w:rPr>
          <w:color w:val="FF0000"/>
          <w:sz w:val="22"/>
          <w:szCs w:val="22"/>
        </w:rPr>
        <w:t>{jabatanWakilPihakMitra}</w:t>
      </w:r>
      <w:r>
        <w:rPr>
          <w:sz w:val="22"/>
          <w:szCs w:val="22"/>
        </w:rPr>
        <w:t xml:space="preserve"> {nameMitra}</w:t>
      </w:r>
      <w:r>
        <w:rPr>
          <w:color w:val="FF0000"/>
          <w:sz w:val="22"/>
          <w:szCs w:val="22"/>
        </w:rPr>
        <w:tab/>
      </w:r>
    </w:p>
    <w:p>
      <w:pPr>
        <w:pStyle w:val="Normal"/>
        <w:ind w:left="851" w:hanging="0"/>
        <w:rPr/>
      </w:pPr>
      <w:r>
        <w:rPr>
          <w:color w:val="FF0000"/>
          <w:sz w:val="22"/>
          <w:szCs w:val="22"/>
        </w:rPr>
        <w:t>ALAMAT MITRA</w:t>
      </w:r>
    </w:p>
    <w:p>
      <w:pPr>
        <w:pStyle w:val="Normal"/>
        <w:ind w:left="851" w:hanging="0"/>
        <w:rPr/>
      </w:pPr>
      <w:r>
        <w:rPr>
          <w:color w:val="FF0000"/>
          <w:sz w:val="22"/>
          <w:szCs w:val="22"/>
        </w:rPr>
        <w:t>{alamatMitra}</w:t>
      </w:r>
    </w:p>
    <w:p>
      <w:pPr>
        <w:pStyle w:val="Normal"/>
        <w:tabs>
          <w:tab w:val="left" w:pos="1701" w:leader="none"/>
        </w:tabs>
        <w:ind w:left="851" w:hanging="0"/>
        <w:rPr/>
      </w:pPr>
      <w:r>
        <w:rPr>
          <w:color w:val="FF0000"/>
          <w:sz w:val="22"/>
          <w:szCs w:val="22"/>
        </w:rPr>
        <w:t>Telepon</w:t>
        <w:tab/>
        <w:t xml:space="preserve">: </w:t>
      </w:r>
      <w:r>
        <w:rPr>
          <w:color w:val="FF0000"/>
          <w:sz w:val="22"/>
          <w:szCs w:val="22"/>
        </w:rPr>
        <w:t>{tlpMitra}</w:t>
      </w:r>
    </w:p>
    <w:p>
      <w:pPr>
        <w:pStyle w:val="Normal"/>
        <w:keepNext w:val="false"/>
        <w:keepLines w:val="false"/>
        <w:widowControl/>
        <w:shd w:val="clear" w:fill="FFFFFF"/>
        <w:spacing w:lineRule="auto" w:line="240" w:before="0" w:after="0"/>
        <w:ind w:left="1027" w:right="159" w:hanging="14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spacing w:lineRule="auto" w:line="240" w:before="0" w:after="120"/>
        <w:ind w:left="567" w:hanging="567"/>
        <w:jc w:val="both"/>
        <w:rPr>
          <w:sz w:val="22"/>
          <w:szCs w:val="22"/>
        </w:rPr>
      </w:pPr>
      <w:r>
        <w:rPr>
          <w:sz w:val="22"/>
          <w:szCs w:val="22"/>
        </w:rPr>
        <w:t xml:space="preserve">(2)    Perubahan wakil dan alamat </w:t>
      </w:r>
      <w:r>
        <w:rPr>
          <w:b/>
          <w:sz w:val="22"/>
          <w:szCs w:val="22"/>
        </w:rPr>
        <w:t>Para Pihak</w:t>
      </w:r>
      <w:r>
        <w:rPr>
          <w:sz w:val="22"/>
          <w:szCs w:val="22"/>
        </w:rPr>
        <w:t xml:space="preserve"> sebagaimana tercantum pada ayat (1) Pasal ini dapat dilakukan dengan pemberitahuan secara sepihak dan tertulis dari salah satu Pihak kepada pihak lainnya, dan efektif berlaku 7 (tujuh) hari kalender sejak diterimanya pemberitahuan.</w:t>
      </w:r>
    </w:p>
    <w:p>
      <w:pPr>
        <w:pStyle w:val="Normal"/>
        <w:spacing w:lineRule="auto" w:line="240" w:before="0" w:after="120"/>
        <w:jc w:val="center"/>
        <w:rPr>
          <w:b/>
          <w:b/>
          <w:sz w:val="22"/>
          <w:szCs w:val="22"/>
        </w:rPr>
      </w:pPr>
      <w:r>
        <w:rPr>
          <w:b/>
          <w:sz w:val="22"/>
          <w:szCs w:val="22"/>
        </w:rPr>
      </w:r>
    </w:p>
    <w:p>
      <w:pPr>
        <w:pStyle w:val="Normal"/>
        <w:spacing w:lineRule="auto" w:line="240" w:before="0" w:after="120"/>
        <w:jc w:val="center"/>
        <w:rPr>
          <w:b/>
          <w:b/>
          <w:sz w:val="22"/>
          <w:szCs w:val="22"/>
        </w:rPr>
      </w:pPr>
      <w:r>
        <w:rPr>
          <w:b/>
          <w:sz w:val="22"/>
          <w:szCs w:val="22"/>
        </w:rPr>
      </w:r>
    </w:p>
    <w:p>
      <w:pPr>
        <w:pStyle w:val="Normal"/>
        <w:jc w:val="center"/>
        <w:rPr>
          <w:b/>
          <w:b/>
          <w:sz w:val="22"/>
          <w:szCs w:val="22"/>
        </w:rPr>
      </w:pPr>
      <w:r>
        <w:rPr>
          <w:b/>
          <w:sz w:val="22"/>
          <w:szCs w:val="22"/>
        </w:rPr>
        <w:t>PASAL 29</w:t>
      </w:r>
    </w:p>
    <w:p>
      <w:pPr>
        <w:pStyle w:val="Normal"/>
        <w:jc w:val="center"/>
        <w:rPr>
          <w:b/>
          <w:b/>
          <w:sz w:val="22"/>
          <w:szCs w:val="22"/>
        </w:rPr>
      </w:pPr>
      <w:r>
        <w:rPr>
          <w:b/>
          <w:sz w:val="22"/>
          <w:szCs w:val="22"/>
        </w:rPr>
        <w:t>HAK ATAS KEKAYAAN INTELEKTUAL (HAKI)</w:t>
      </w:r>
    </w:p>
    <w:p>
      <w:pPr>
        <w:pStyle w:val="Normal"/>
        <w:spacing w:lineRule="auto" w:line="240" w:before="0" w:after="120"/>
        <w:jc w:val="center"/>
        <w:rPr>
          <w:b/>
          <w:b/>
          <w:sz w:val="22"/>
          <w:szCs w:val="22"/>
        </w:rPr>
      </w:pPr>
      <w:r>
        <w:rPr>
          <w:b/>
          <w:sz w:val="22"/>
          <w:szCs w:val="22"/>
        </w:rPr>
      </w:r>
    </w:p>
    <w:p>
      <w:pPr>
        <w:pStyle w:val="Normal"/>
        <w:numPr>
          <w:ilvl w:val="0"/>
          <w:numId w:val="39"/>
        </w:numPr>
        <w:tabs>
          <w:tab w:val="left" w:pos="522" w:leader="none"/>
        </w:tabs>
        <w:spacing w:lineRule="auto" w:line="240" w:before="120" w:after="0"/>
        <w:ind w:left="519" w:hanging="533"/>
        <w:jc w:val="both"/>
        <w:rPr/>
      </w:pPr>
      <w:r>
        <w:rPr>
          <w:b/>
          <w:color w:val="FF0000"/>
          <w:sz w:val="22"/>
          <w:szCs w:val="22"/>
          <w:u w:val="none"/>
        </w:rPr>
        <w:t>{nameBrand}</w:t>
      </w:r>
      <w:r>
        <w:rPr>
          <w:b/>
          <w:sz w:val="22"/>
          <w:szCs w:val="22"/>
        </w:rPr>
        <w:t xml:space="preserve"> </w:t>
      </w:r>
      <w:r>
        <w:rPr>
          <w:sz w:val="22"/>
          <w:szCs w:val="22"/>
        </w:rPr>
        <w:t xml:space="preserve">menjamin bahwa seluruh penyediaan Layanan </w:t>
      </w:r>
      <w:r>
        <w:rPr>
          <w:color w:val="FF0000"/>
          <w:sz w:val="22"/>
          <w:szCs w:val="22"/>
        </w:rPr>
        <w:t>{titlePks}</w:t>
      </w:r>
      <w:r>
        <w:rPr>
          <w:i/>
          <w:sz w:val="22"/>
          <w:szCs w:val="22"/>
        </w:rPr>
        <w:t xml:space="preserve"> </w:t>
      </w:r>
      <w:r>
        <w:rPr>
          <w:sz w:val="22"/>
          <w:szCs w:val="22"/>
        </w:rPr>
        <w:t xml:space="preserve">yang disediakan untuk </w:t>
      </w:r>
      <w:r>
        <w:rPr>
          <w:i/>
          <w:sz w:val="22"/>
          <w:szCs w:val="22"/>
        </w:rPr>
        <w:t>Corporate Customer</w:t>
      </w:r>
      <w:r>
        <w:rPr>
          <w:sz w:val="22"/>
          <w:szCs w:val="22"/>
        </w:rPr>
        <w:t xml:space="preserve"> berdasarkan </w:t>
      </w:r>
      <w:r>
        <w:rPr>
          <w:b/>
          <w:sz w:val="22"/>
          <w:szCs w:val="22"/>
        </w:rPr>
        <w:t>Perjanjian</w:t>
      </w:r>
      <w:r>
        <w:rPr>
          <w:sz w:val="22"/>
          <w:szCs w:val="22"/>
        </w:rPr>
        <w:t xml:space="preserve"> ini tidak diperoleh dari hal-hal yang bertentangan dengan hukum, tidak melanggar hak paten, hak cipta, merek dagang dan hak-hak atas kekayaan intelektual (HAKI) lainnya yang dimiliki pihak ketiga.</w:t>
      </w:r>
    </w:p>
    <w:p>
      <w:pPr>
        <w:pStyle w:val="Normal"/>
        <w:numPr>
          <w:ilvl w:val="0"/>
          <w:numId w:val="39"/>
        </w:numPr>
        <w:tabs>
          <w:tab w:val="left" w:pos="522" w:leader="none"/>
        </w:tabs>
        <w:spacing w:lineRule="auto" w:line="240" w:before="120" w:after="0"/>
        <w:ind w:left="519" w:hanging="533"/>
        <w:jc w:val="both"/>
        <w:rPr>
          <w:sz w:val="22"/>
          <w:szCs w:val="22"/>
        </w:rPr>
      </w:pPr>
      <w:r>
        <w:rPr>
          <w:sz w:val="22"/>
          <w:szCs w:val="22"/>
        </w:rPr>
        <w:t xml:space="preserve">Apabila terjadi klaim atau tuntutan hukum terhadap </w:t>
      </w:r>
      <w:r>
        <w:rPr>
          <w:b/>
          <w:sz w:val="22"/>
          <w:szCs w:val="22"/>
        </w:rPr>
        <w:t>TELKOM</w:t>
      </w:r>
      <w:r>
        <w:rPr>
          <w:sz w:val="22"/>
          <w:szCs w:val="22"/>
        </w:rPr>
        <w:t xml:space="preserve"> sehubungan dengan pemakaian HAKI sebagaimana dimaksud dalam ayat (1) Pasal ini, maka </w:t>
      </w:r>
      <w:r>
        <w:rPr>
          <w:b/>
          <w:color w:val="FF0000"/>
          <w:sz w:val="22"/>
          <w:szCs w:val="22"/>
          <w:u w:val="none"/>
        </w:rPr>
        <w:t>{nameBrand}</w:t>
      </w:r>
      <w:r>
        <w:rPr>
          <w:b/>
          <w:sz w:val="22"/>
          <w:szCs w:val="22"/>
        </w:rPr>
        <w:t xml:space="preserve"> </w:t>
      </w:r>
      <w:r>
        <w:rPr>
          <w:sz w:val="22"/>
          <w:szCs w:val="22"/>
        </w:rPr>
        <w:t xml:space="preserve">akan membebaskan </w:t>
      </w:r>
      <w:r>
        <w:rPr>
          <w:b/>
          <w:sz w:val="22"/>
          <w:szCs w:val="22"/>
        </w:rPr>
        <w:t>TELKOM</w:t>
      </w:r>
      <w:r>
        <w:rPr>
          <w:sz w:val="22"/>
          <w:szCs w:val="22"/>
        </w:rPr>
        <w:t xml:space="preserve"> dari segala tuntutan hukum baik di Pengadilan atau Forum/Lembaga lainnya, dan </w:t>
      </w:r>
      <w:r>
        <w:rPr>
          <w:b/>
          <w:color w:val="FF0000"/>
          <w:sz w:val="22"/>
          <w:szCs w:val="22"/>
          <w:u w:val="none"/>
        </w:rPr>
        <w:t>{nameBrand}</w:t>
      </w:r>
      <w:r>
        <w:rPr>
          <w:b/>
          <w:sz w:val="22"/>
          <w:szCs w:val="22"/>
        </w:rPr>
        <w:t xml:space="preserve"> </w:t>
      </w:r>
      <w:r>
        <w:rPr>
          <w:sz w:val="22"/>
          <w:szCs w:val="22"/>
        </w:rPr>
        <w:t>akan menyelesaikan secara sendiri tuntutan tersebut.</w:t>
      </w:r>
    </w:p>
    <w:p>
      <w:pPr>
        <w:pStyle w:val="Normal"/>
        <w:numPr>
          <w:ilvl w:val="0"/>
          <w:numId w:val="39"/>
        </w:numPr>
        <w:tabs>
          <w:tab w:val="left" w:pos="522" w:leader="none"/>
        </w:tabs>
        <w:spacing w:lineRule="auto" w:line="240" w:before="120" w:after="0"/>
        <w:ind w:left="519" w:hanging="533"/>
        <w:jc w:val="both"/>
        <w:rPr>
          <w:sz w:val="22"/>
          <w:szCs w:val="22"/>
        </w:rPr>
      </w:pPr>
      <w:r>
        <w:rPr>
          <w:sz w:val="22"/>
          <w:szCs w:val="22"/>
        </w:rPr>
        <w:t xml:space="preserve">Kerugian yang diderita </w:t>
      </w:r>
      <w:r>
        <w:rPr>
          <w:b/>
          <w:sz w:val="22"/>
          <w:szCs w:val="22"/>
        </w:rPr>
        <w:t>TELKOM</w:t>
      </w:r>
      <w:r>
        <w:rPr>
          <w:sz w:val="22"/>
          <w:szCs w:val="22"/>
        </w:rPr>
        <w:t xml:space="preserve"> karena pemakaian </w:t>
      </w:r>
      <w:r>
        <w:rPr>
          <w:b/>
          <w:sz w:val="22"/>
          <w:szCs w:val="22"/>
        </w:rPr>
        <w:t>HAKI</w:t>
      </w:r>
      <w:r>
        <w:rPr>
          <w:sz w:val="22"/>
          <w:szCs w:val="22"/>
        </w:rPr>
        <w:t xml:space="preserve"> sebagaimana dimaksud dalam ayat (2) Pasal ini serta akibat adanya klaim dan tuntutan dari pihak ketiga karena pemakaian </w:t>
      </w:r>
      <w:r>
        <w:rPr>
          <w:b/>
          <w:sz w:val="22"/>
          <w:szCs w:val="22"/>
        </w:rPr>
        <w:t>HAKI</w:t>
      </w:r>
      <w:r>
        <w:rPr>
          <w:sz w:val="22"/>
          <w:szCs w:val="22"/>
        </w:rPr>
        <w:t xml:space="preserve">, menjadi tanggung jawab </w:t>
      </w:r>
      <w:r>
        <w:rPr>
          <w:b/>
          <w:color w:val="FF0000"/>
          <w:sz w:val="22"/>
          <w:szCs w:val="22"/>
          <w:u w:val="none"/>
        </w:rPr>
        <w:t>{nameBrand}</w:t>
      </w:r>
      <w:r>
        <w:rPr>
          <w:sz w:val="22"/>
          <w:szCs w:val="22"/>
        </w:rPr>
        <w:t>.</w:t>
      </w:r>
    </w:p>
    <w:p>
      <w:pPr>
        <w:pStyle w:val="Normal"/>
        <w:numPr>
          <w:ilvl w:val="0"/>
          <w:numId w:val="39"/>
        </w:numPr>
        <w:tabs>
          <w:tab w:val="left" w:pos="522" w:leader="none"/>
        </w:tabs>
        <w:spacing w:lineRule="auto" w:line="240" w:before="120" w:after="0"/>
        <w:ind w:left="519" w:hanging="533"/>
        <w:jc w:val="both"/>
        <w:rPr>
          <w:sz w:val="22"/>
          <w:szCs w:val="22"/>
        </w:rPr>
      </w:pPr>
      <w:r>
        <w:rPr>
          <w:sz w:val="22"/>
          <w:szCs w:val="22"/>
        </w:rPr>
        <w:t xml:space="preserve">Apabila </w:t>
      </w:r>
      <w:r>
        <w:rPr>
          <w:i/>
          <w:sz w:val="22"/>
          <w:szCs w:val="22"/>
        </w:rPr>
        <w:t>klaim</w:t>
      </w:r>
      <w:r>
        <w:rPr>
          <w:sz w:val="22"/>
          <w:szCs w:val="22"/>
        </w:rPr>
        <w:t xml:space="preserve"> atau tuntutan pihak ketiga sebagaimana dimaksud ayat (3) dikabulkan oleh Pengadilan atau forum/lembaga lain, maka </w:t>
      </w:r>
      <w:r>
        <w:rPr>
          <w:b/>
          <w:color w:val="FF0000"/>
          <w:sz w:val="22"/>
          <w:szCs w:val="22"/>
          <w:u w:val="none"/>
        </w:rPr>
        <w:t>{nameBrand}</w:t>
      </w:r>
      <w:r>
        <w:rPr>
          <w:b/>
          <w:sz w:val="22"/>
          <w:szCs w:val="22"/>
        </w:rPr>
        <w:t xml:space="preserve"> </w:t>
      </w:r>
      <w:r>
        <w:rPr>
          <w:sz w:val="22"/>
          <w:szCs w:val="22"/>
        </w:rPr>
        <w:t xml:space="preserve">harus menjamin bahwa </w:t>
      </w:r>
      <w:r>
        <w:rPr>
          <w:b/>
          <w:sz w:val="22"/>
          <w:szCs w:val="22"/>
        </w:rPr>
        <w:t>Perjanjian</w:t>
      </w:r>
      <w:r>
        <w:rPr>
          <w:sz w:val="22"/>
          <w:szCs w:val="22"/>
        </w:rPr>
        <w:t xml:space="preserve"> ini tetap harus berjalan dan tidak terganggu karena klaim atau tuntutan pihak ketiga tersebut.</w:t>
      </w:r>
    </w:p>
    <w:p>
      <w:pPr>
        <w:pStyle w:val="Normal"/>
        <w:numPr>
          <w:ilvl w:val="0"/>
          <w:numId w:val="39"/>
        </w:numPr>
        <w:tabs>
          <w:tab w:val="left" w:pos="522" w:leader="none"/>
        </w:tabs>
        <w:spacing w:lineRule="auto" w:line="240" w:before="120" w:after="0"/>
        <w:ind w:left="519" w:hanging="533"/>
        <w:jc w:val="both"/>
        <w:rPr>
          <w:sz w:val="22"/>
          <w:szCs w:val="22"/>
        </w:rPr>
      </w:pPr>
      <w:r>
        <w:rPr>
          <w:sz w:val="22"/>
          <w:szCs w:val="22"/>
        </w:rPr>
        <w:t xml:space="preserve">Hak milik intelektual atas gambar-gambar, laporan, spesifikasi, dokumen penawaran serta dokumen lain yang disediakan </w:t>
      </w:r>
      <w:r>
        <w:rPr>
          <w:b/>
          <w:sz w:val="22"/>
          <w:szCs w:val="22"/>
        </w:rPr>
        <w:t>Para Pihak</w:t>
      </w:r>
      <w:r>
        <w:rPr>
          <w:sz w:val="22"/>
          <w:szCs w:val="22"/>
        </w:rPr>
        <w:t xml:space="preserve"> yang digunakan dalam pelaksanaan </w:t>
      </w:r>
      <w:r>
        <w:rPr>
          <w:b/>
          <w:sz w:val="22"/>
          <w:szCs w:val="22"/>
        </w:rPr>
        <w:t>Perjanjian</w:t>
      </w:r>
      <w:r>
        <w:rPr>
          <w:sz w:val="22"/>
          <w:szCs w:val="22"/>
        </w:rPr>
        <w:t xml:space="preserve"> ini tetap menjadi milik masing-masing </w:t>
      </w:r>
      <w:r>
        <w:rPr>
          <w:b/>
          <w:sz w:val="22"/>
          <w:szCs w:val="22"/>
        </w:rPr>
        <w:t>Pihak</w:t>
      </w:r>
      <w:r>
        <w:rPr>
          <w:sz w:val="22"/>
          <w:szCs w:val="22"/>
        </w:rPr>
        <w:t>.</w:t>
      </w:r>
    </w:p>
    <w:p>
      <w:pPr>
        <w:pStyle w:val="Normal"/>
        <w:spacing w:lineRule="auto" w:line="240" w:before="0" w:after="120"/>
        <w:jc w:val="center"/>
        <w:rPr>
          <w:b/>
          <w:b/>
          <w:sz w:val="22"/>
          <w:szCs w:val="22"/>
        </w:rPr>
      </w:pPr>
      <w:r>
        <w:rPr>
          <w:b/>
          <w:sz w:val="22"/>
          <w:szCs w:val="22"/>
        </w:rPr>
      </w:r>
    </w:p>
    <w:p>
      <w:pPr>
        <w:pStyle w:val="Normal"/>
        <w:spacing w:lineRule="auto" w:line="240" w:before="0" w:after="120"/>
        <w:jc w:val="center"/>
        <w:rPr>
          <w:b/>
          <w:b/>
          <w:sz w:val="22"/>
          <w:szCs w:val="22"/>
        </w:rPr>
      </w:pPr>
      <w:r>
        <w:rPr>
          <w:b/>
          <w:sz w:val="22"/>
          <w:szCs w:val="22"/>
        </w:rPr>
      </w:r>
    </w:p>
    <w:p>
      <w:pPr>
        <w:pStyle w:val="Normal"/>
        <w:jc w:val="center"/>
        <w:rPr>
          <w:b/>
          <w:b/>
          <w:sz w:val="22"/>
          <w:szCs w:val="22"/>
        </w:rPr>
      </w:pPr>
      <w:r>
        <w:rPr>
          <w:b/>
          <w:sz w:val="22"/>
          <w:szCs w:val="22"/>
        </w:rPr>
        <w:t>PASAL 30</w:t>
      </w:r>
    </w:p>
    <w:p>
      <w:pPr>
        <w:pStyle w:val="Normal"/>
        <w:jc w:val="center"/>
        <w:rPr>
          <w:b/>
          <w:b/>
          <w:i/>
          <w:i/>
          <w:sz w:val="22"/>
          <w:szCs w:val="22"/>
        </w:rPr>
      </w:pPr>
      <w:r>
        <w:rPr>
          <w:b/>
          <w:i/>
          <w:sz w:val="22"/>
          <w:szCs w:val="22"/>
        </w:rPr>
        <w:t>FORCE MAJEURE</w:t>
      </w:r>
    </w:p>
    <w:p>
      <w:pPr>
        <w:pStyle w:val="Normal"/>
        <w:jc w:val="center"/>
        <w:rPr>
          <w:b/>
          <w:b/>
          <w:i/>
          <w:i/>
          <w:sz w:val="22"/>
          <w:szCs w:val="22"/>
        </w:rPr>
      </w:pPr>
      <w:r>
        <w:rPr>
          <w:b/>
          <w:i/>
          <w:sz w:val="22"/>
          <w:szCs w:val="22"/>
        </w:rPr>
      </w:r>
    </w:p>
    <w:p>
      <w:pPr>
        <w:pStyle w:val="Normal"/>
        <w:numPr>
          <w:ilvl w:val="0"/>
          <w:numId w:val="5"/>
        </w:numPr>
        <w:tabs>
          <w:tab w:val="left" w:pos="522" w:leader="none"/>
          <w:tab w:val="left" w:pos="8820" w:leader="none"/>
          <w:tab w:val="left" w:pos="9630" w:leader="none"/>
        </w:tabs>
        <w:ind w:left="518" w:right="14" w:hanging="518"/>
        <w:jc w:val="both"/>
        <w:rPr>
          <w:sz w:val="22"/>
          <w:szCs w:val="22"/>
        </w:rPr>
      </w:pPr>
      <w:r>
        <w:rPr>
          <w:i/>
          <w:sz w:val="22"/>
          <w:szCs w:val="22"/>
        </w:rPr>
        <w:t>Force Majeure</w:t>
      </w:r>
      <w:r>
        <w:rPr>
          <w:sz w:val="22"/>
          <w:szCs w:val="22"/>
        </w:rPr>
        <w:t xml:space="preserve"> adalah keadaan-keadaan yang terjadi di luar kekuasaan atau kemampuan salah satu atau </w:t>
      </w:r>
      <w:r>
        <w:rPr>
          <w:b/>
          <w:sz w:val="22"/>
          <w:szCs w:val="22"/>
        </w:rPr>
        <w:t>Para Pihak</w:t>
      </w:r>
      <w:r>
        <w:rPr>
          <w:sz w:val="22"/>
          <w:szCs w:val="22"/>
        </w:rPr>
        <w:t xml:space="preserve">, yang mengakibatkan </w:t>
      </w:r>
      <w:r>
        <w:rPr>
          <w:b/>
          <w:sz w:val="22"/>
          <w:szCs w:val="22"/>
        </w:rPr>
        <w:t>Pihak</w:t>
      </w:r>
      <w:r>
        <w:rPr>
          <w:sz w:val="22"/>
          <w:szCs w:val="22"/>
        </w:rPr>
        <w:t xml:space="preserve"> tersebut tidak dapat melaksanakan ketentuan-ketentuan dalam </w:t>
      </w:r>
      <w:r>
        <w:rPr>
          <w:b/>
          <w:sz w:val="22"/>
          <w:szCs w:val="22"/>
        </w:rPr>
        <w:t>Perjanjian</w:t>
      </w:r>
      <w:r>
        <w:rPr>
          <w:sz w:val="22"/>
          <w:szCs w:val="22"/>
        </w:rPr>
        <w:t xml:space="preserve"> ini sebagaimana mestinya.</w:t>
      </w:r>
    </w:p>
    <w:p>
      <w:pPr>
        <w:pStyle w:val="Normal"/>
        <w:numPr>
          <w:ilvl w:val="0"/>
          <w:numId w:val="5"/>
        </w:numPr>
        <w:tabs>
          <w:tab w:val="left" w:pos="522" w:leader="none"/>
          <w:tab w:val="left" w:pos="8820" w:leader="none"/>
          <w:tab w:val="left" w:pos="9630" w:leader="none"/>
        </w:tabs>
        <w:spacing w:lineRule="auto" w:line="240" w:before="120" w:after="0"/>
        <w:ind w:left="518" w:right="14" w:hanging="518"/>
        <w:jc w:val="both"/>
        <w:rPr>
          <w:sz w:val="22"/>
          <w:szCs w:val="22"/>
        </w:rPr>
      </w:pPr>
      <w:r>
        <w:rPr>
          <w:sz w:val="22"/>
          <w:szCs w:val="22"/>
        </w:rPr>
        <w:t xml:space="preserve">Keadaan </w:t>
      </w:r>
      <w:r>
        <w:rPr>
          <w:i/>
          <w:sz w:val="22"/>
          <w:szCs w:val="22"/>
        </w:rPr>
        <w:t>Force Majeure</w:t>
      </w:r>
      <w:r>
        <w:rPr>
          <w:sz w:val="22"/>
          <w:szCs w:val="22"/>
        </w:rPr>
        <w:t xml:space="preserve"> dimaksud ayat (1) Pasal ini meliputi:</w:t>
      </w:r>
    </w:p>
    <w:p>
      <w:pPr>
        <w:pStyle w:val="Normal"/>
        <w:numPr>
          <w:ilvl w:val="1"/>
          <w:numId w:val="37"/>
        </w:numPr>
        <w:tabs>
          <w:tab w:val="left" w:pos="882" w:leader="none"/>
        </w:tabs>
        <w:spacing w:lineRule="auto" w:line="240" w:before="60" w:after="0"/>
        <w:ind w:left="878" w:right="14" w:hanging="0"/>
        <w:jc w:val="both"/>
        <w:rPr>
          <w:sz w:val="22"/>
          <w:szCs w:val="22"/>
        </w:rPr>
      </w:pPr>
      <w:r>
        <w:rPr>
          <w:sz w:val="22"/>
          <w:szCs w:val="22"/>
        </w:rPr>
        <w:t>Bencana alam seperti gempa bumi, angin taufan, banjir besar, kebakaran besar, tanah longsor, wabah penyakit;</w:t>
      </w:r>
    </w:p>
    <w:p>
      <w:pPr>
        <w:pStyle w:val="Normal"/>
        <w:numPr>
          <w:ilvl w:val="1"/>
          <w:numId w:val="37"/>
        </w:numPr>
        <w:tabs>
          <w:tab w:val="left" w:pos="882" w:leader="none"/>
          <w:tab w:val="left" w:pos="8820" w:leader="none"/>
          <w:tab w:val="left" w:pos="9630" w:leader="none"/>
        </w:tabs>
        <w:spacing w:lineRule="auto" w:line="240" w:before="60" w:after="0"/>
        <w:ind w:left="878" w:right="14" w:hanging="0"/>
        <w:jc w:val="both"/>
        <w:rPr>
          <w:sz w:val="22"/>
          <w:szCs w:val="22"/>
        </w:rPr>
      </w:pPr>
      <w:r>
        <w:rPr>
          <w:sz w:val="22"/>
          <w:szCs w:val="22"/>
        </w:rPr>
        <w:t>Pemogokan umum, huru hara, perang, sabotase, pemberontakan;</w:t>
      </w:r>
    </w:p>
    <w:p>
      <w:pPr>
        <w:pStyle w:val="Normal"/>
        <w:numPr>
          <w:ilvl w:val="1"/>
          <w:numId w:val="37"/>
        </w:numPr>
        <w:tabs>
          <w:tab w:val="left" w:pos="882" w:leader="none"/>
          <w:tab w:val="left" w:pos="8820" w:leader="none"/>
          <w:tab w:val="left" w:pos="9630" w:leader="none"/>
        </w:tabs>
        <w:spacing w:lineRule="auto" w:line="240" w:before="60" w:after="0"/>
        <w:ind w:left="878" w:right="18" w:hanging="0"/>
        <w:jc w:val="both"/>
        <w:rPr>
          <w:sz w:val="22"/>
          <w:szCs w:val="22"/>
        </w:rPr>
      </w:pPr>
      <w:r>
        <w:rPr>
          <w:sz w:val="22"/>
          <w:szCs w:val="22"/>
        </w:rPr>
        <w:t xml:space="preserve">Kebijakan pemerintah yang terkait dengan pelaksanaan </w:t>
      </w:r>
      <w:r>
        <w:rPr>
          <w:b/>
          <w:sz w:val="22"/>
          <w:szCs w:val="22"/>
        </w:rPr>
        <w:t>Perjanjian</w:t>
      </w:r>
      <w:r>
        <w:rPr>
          <w:sz w:val="22"/>
          <w:szCs w:val="22"/>
        </w:rPr>
        <w:t xml:space="preserve"> ini, serta hal-hal lain sejenis yang berada di luar kekuasaan atau kemampuan </w:t>
      </w:r>
      <w:r>
        <w:rPr>
          <w:b/>
          <w:sz w:val="22"/>
          <w:szCs w:val="22"/>
        </w:rPr>
        <w:t>Para Pihak</w:t>
      </w:r>
      <w:r>
        <w:rPr>
          <w:sz w:val="22"/>
          <w:szCs w:val="22"/>
        </w:rPr>
        <w:t>.</w:t>
      </w:r>
    </w:p>
    <w:p>
      <w:pPr>
        <w:pStyle w:val="Normal"/>
        <w:numPr>
          <w:ilvl w:val="0"/>
          <w:numId w:val="5"/>
        </w:numPr>
        <w:tabs>
          <w:tab w:val="left" w:pos="522" w:leader="none"/>
          <w:tab w:val="left" w:pos="8820" w:leader="none"/>
          <w:tab w:val="left" w:pos="9630" w:leader="none"/>
        </w:tabs>
        <w:spacing w:lineRule="auto" w:line="240" w:before="120" w:after="0"/>
        <w:ind w:left="518" w:right="14" w:hanging="518"/>
        <w:jc w:val="both"/>
        <w:rPr>
          <w:sz w:val="22"/>
          <w:szCs w:val="22"/>
        </w:rPr>
      </w:pPr>
      <w:r>
        <w:rPr>
          <w:sz w:val="22"/>
          <w:szCs w:val="22"/>
        </w:rPr>
        <w:t xml:space="preserve">Dalam hal terjadi </w:t>
      </w:r>
      <w:r>
        <w:rPr>
          <w:i/>
          <w:sz w:val="22"/>
          <w:szCs w:val="22"/>
        </w:rPr>
        <w:t>Force Majeure</w:t>
      </w:r>
      <w:r>
        <w:rPr>
          <w:sz w:val="22"/>
          <w:szCs w:val="22"/>
        </w:rPr>
        <w:t xml:space="preserve"> dimaksud ayat (2) Pasal ini, maka </w:t>
      </w:r>
      <w:r>
        <w:rPr>
          <w:b/>
          <w:sz w:val="22"/>
          <w:szCs w:val="22"/>
        </w:rPr>
        <w:t>Pihak</w:t>
      </w:r>
      <w:r>
        <w:rPr>
          <w:sz w:val="22"/>
          <w:szCs w:val="22"/>
        </w:rPr>
        <w:t xml:space="preserve"> yang mengalami </w:t>
      </w:r>
      <w:r>
        <w:rPr>
          <w:i/>
          <w:sz w:val="22"/>
          <w:szCs w:val="22"/>
        </w:rPr>
        <w:t>Force Majeure</w:t>
      </w:r>
      <w:r>
        <w:rPr>
          <w:sz w:val="22"/>
          <w:szCs w:val="22"/>
        </w:rPr>
        <w:t xml:space="preserve"> berkewajiban memberitahukan secara tertulis kepada </w:t>
      </w:r>
      <w:r>
        <w:rPr>
          <w:b/>
          <w:sz w:val="22"/>
          <w:szCs w:val="22"/>
        </w:rPr>
        <w:t>Pihak</w:t>
      </w:r>
      <w:r>
        <w:rPr>
          <w:sz w:val="22"/>
          <w:szCs w:val="22"/>
        </w:rPr>
        <w:t xml:space="preserve"> lainnya dalam waktu 14 (empat belas) hari kalender sejak saat mulainya, begitu juga saat berakhirnya dan diterangkan secara resmi oleh pejabat pemerintah yang berwenang.</w:t>
      </w:r>
    </w:p>
    <w:p>
      <w:pPr>
        <w:pStyle w:val="Normal"/>
        <w:numPr>
          <w:ilvl w:val="0"/>
          <w:numId w:val="5"/>
        </w:numPr>
        <w:tabs>
          <w:tab w:val="left" w:pos="522" w:leader="none"/>
          <w:tab w:val="left" w:pos="8820" w:leader="none"/>
          <w:tab w:val="left" w:pos="9630" w:leader="none"/>
        </w:tabs>
        <w:spacing w:lineRule="auto" w:line="240" w:before="120" w:after="0"/>
        <w:ind w:left="518" w:right="14" w:hanging="518"/>
        <w:jc w:val="both"/>
        <w:rPr>
          <w:sz w:val="22"/>
          <w:szCs w:val="22"/>
        </w:rPr>
      </w:pPr>
      <w:r>
        <w:rPr>
          <w:sz w:val="22"/>
          <w:szCs w:val="22"/>
        </w:rPr>
        <w:t xml:space="preserve">Kelalaian atau keterlambatan salah satu </w:t>
      </w:r>
      <w:r>
        <w:rPr>
          <w:b/>
          <w:sz w:val="22"/>
          <w:szCs w:val="22"/>
        </w:rPr>
        <w:t>Pihak</w:t>
      </w:r>
      <w:r>
        <w:rPr>
          <w:sz w:val="22"/>
          <w:szCs w:val="22"/>
        </w:rPr>
        <w:t xml:space="preserve"> dalam memenuhi kewajiban memberitahukan dimaksud ayat (3) Pasal ini, mengakibatkan tidak diakuinya peristiwa dimaksud sebagai </w:t>
      </w:r>
      <w:r>
        <w:rPr>
          <w:i/>
          <w:sz w:val="22"/>
          <w:szCs w:val="22"/>
        </w:rPr>
        <w:t xml:space="preserve">Force Majeure </w:t>
      </w:r>
      <w:r>
        <w:rPr>
          <w:sz w:val="22"/>
          <w:szCs w:val="22"/>
        </w:rPr>
        <w:t xml:space="preserve">oleh </w:t>
      </w:r>
      <w:r>
        <w:rPr>
          <w:b/>
          <w:sz w:val="22"/>
          <w:szCs w:val="22"/>
        </w:rPr>
        <w:t>Pihak</w:t>
      </w:r>
      <w:r>
        <w:rPr>
          <w:sz w:val="22"/>
          <w:szCs w:val="22"/>
        </w:rPr>
        <w:t xml:space="preserve"> lainnya.</w:t>
      </w:r>
    </w:p>
    <w:p>
      <w:pPr>
        <w:pStyle w:val="Normal"/>
        <w:numPr>
          <w:ilvl w:val="0"/>
          <w:numId w:val="5"/>
        </w:numPr>
        <w:tabs>
          <w:tab w:val="left" w:pos="522" w:leader="none"/>
          <w:tab w:val="left" w:pos="8820" w:leader="none"/>
          <w:tab w:val="left" w:pos="9630" w:leader="none"/>
        </w:tabs>
        <w:spacing w:lineRule="auto" w:line="240" w:before="120" w:after="0"/>
        <w:ind w:left="518" w:right="14" w:hanging="518"/>
        <w:jc w:val="both"/>
        <w:rPr>
          <w:sz w:val="22"/>
          <w:szCs w:val="22"/>
        </w:rPr>
      </w:pPr>
      <w:r>
        <w:rPr>
          <w:sz w:val="22"/>
          <w:szCs w:val="22"/>
        </w:rPr>
        <w:t xml:space="preserve">Tidak dilaksanakannya sebagian atau seluruh ketentuan </w:t>
      </w:r>
      <w:r>
        <w:rPr>
          <w:b/>
          <w:sz w:val="22"/>
          <w:szCs w:val="22"/>
        </w:rPr>
        <w:t>Perjanjian</w:t>
      </w:r>
      <w:r>
        <w:rPr>
          <w:sz w:val="22"/>
          <w:szCs w:val="22"/>
        </w:rPr>
        <w:t xml:space="preserve"> ini oleh salah satu </w:t>
      </w:r>
      <w:r>
        <w:rPr>
          <w:b/>
          <w:sz w:val="22"/>
          <w:szCs w:val="22"/>
        </w:rPr>
        <w:t>Pihak</w:t>
      </w:r>
      <w:r>
        <w:rPr>
          <w:sz w:val="22"/>
          <w:szCs w:val="22"/>
        </w:rPr>
        <w:t xml:space="preserve"> atau </w:t>
      </w:r>
      <w:r>
        <w:rPr>
          <w:b/>
          <w:sz w:val="22"/>
          <w:szCs w:val="22"/>
        </w:rPr>
        <w:t>Para Pihak</w:t>
      </w:r>
      <w:r>
        <w:rPr>
          <w:sz w:val="22"/>
          <w:szCs w:val="22"/>
        </w:rPr>
        <w:t xml:space="preserve"> akibat terjadinya </w:t>
      </w:r>
      <w:r>
        <w:rPr>
          <w:i/>
          <w:sz w:val="22"/>
          <w:szCs w:val="22"/>
        </w:rPr>
        <w:t xml:space="preserve">Force Majeure </w:t>
      </w:r>
      <w:r>
        <w:rPr>
          <w:sz w:val="22"/>
          <w:szCs w:val="22"/>
        </w:rPr>
        <w:t xml:space="preserve">bukan merupakan suatu pelanggaran atas Perjanjian, sehingga semua kerugian dan biaya yang diderita oleh salah satu Pihak sebagai akibat terjadinya </w:t>
      </w:r>
      <w:r>
        <w:rPr>
          <w:i/>
          <w:sz w:val="22"/>
          <w:szCs w:val="22"/>
        </w:rPr>
        <w:t xml:space="preserve">Force Majeure </w:t>
      </w:r>
      <w:r>
        <w:rPr>
          <w:sz w:val="22"/>
          <w:szCs w:val="22"/>
        </w:rPr>
        <w:t>bukan merupakan tanggung jawab Pihak lainnya.</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PASAL 31</w:t>
      </w:r>
    </w:p>
    <w:p>
      <w:pPr>
        <w:pStyle w:val="Normal"/>
        <w:jc w:val="center"/>
        <w:rPr>
          <w:b/>
          <w:b/>
          <w:sz w:val="22"/>
          <w:szCs w:val="22"/>
        </w:rPr>
      </w:pPr>
      <w:r>
        <w:rPr>
          <w:b/>
          <w:sz w:val="22"/>
          <w:szCs w:val="22"/>
        </w:rPr>
        <w:t>PENGGUNAAN DOKUMEN PERJANJIAN DAN INFORMASI RAHASIA</w:t>
      </w:r>
    </w:p>
    <w:p>
      <w:pPr>
        <w:pStyle w:val="Normal"/>
        <w:jc w:val="center"/>
        <w:rPr>
          <w:b/>
          <w:b/>
          <w:sz w:val="22"/>
          <w:szCs w:val="22"/>
        </w:rPr>
      </w:pPr>
      <w:r>
        <w:rPr>
          <w:b/>
          <w:sz w:val="22"/>
          <w:szCs w:val="22"/>
        </w:rPr>
      </w:r>
    </w:p>
    <w:p>
      <w:pPr>
        <w:pStyle w:val="Normal"/>
        <w:numPr>
          <w:ilvl w:val="0"/>
          <w:numId w:val="23"/>
        </w:numPr>
        <w:tabs>
          <w:tab w:val="left" w:pos="-1242" w:leader="none"/>
          <w:tab w:val="left" w:pos="9180" w:leader="none"/>
        </w:tabs>
        <w:spacing w:lineRule="auto" w:line="240" w:before="120" w:after="0"/>
        <w:ind w:left="518" w:hanging="518"/>
        <w:jc w:val="both"/>
        <w:rPr>
          <w:sz w:val="22"/>
          <w:szCs w:val="22"/>
        </w:rPr>
      </w:pPr>
      <w:r>
        <w:rPr>
          <w:sz w:val="22"/>
          <w:szCs w:val="22"/>
        </w:rPr>
        <w:t xml:space="preserve">Dalam melaksanakan pekerjaan sebagaimana dimaksud </w:t>
      </w:r>
      <w:r>
        <w:rPr>
          <w:b/>
          <w:sz w:val="22"/>
          <w:szCs w:val="22"/>
        </w:rPr>
        <w:t>Perjanjian</w:t>
      </w:r>
      <w:r>
        <w:rPr>
          <w:sz w:val="22"/>
          <w:szCs w:val="22"/>
        </w:rPr>
        <w:t xml:space="preserve"> ini, </w:t>
      </w:r>
      <w:r>
        <w:rPr>
          <w:b/>
          <w:color w:val="FF0000"/>
          <w:sz w:val="22"/>
          <w:szCs w:val="22"/>
          <w:u w:val="none"/>
        </w:rPr>
        <w:t>{nameBrand}</w:t>
      </w:r>
      <w:r>
        <w:rPr>
          <w:b/>
          <w:sz w:val="22"/>
          <w:szCs w:val="22"/>
        </w:rPr>
        <w:t xml:space="preserve"> </w:t>
      </w:r>
      <w:r>
        <w:rPr>
          <w:sz w:val="22"/>
          <w:szCs w:val="22"/>
        </w:rPr>
        <w:t xml:space="preserve">wajib untuk membuat </w:t>
      </w:r>
      <w:r>
        <w:rPr>
          <w:b/>
          <w:sz w:val="22"/>
          <w:szCs w:val="22"/>
        </w:rPr>
        <w:t>Surat Pernyataan</w:t>
      </w:r>
      <w:r>
        <w:rPr>
          <w:sz w:val="22"/>
          <w:szCs w:val="22"/>
        </w:rPr>
        <w:t xml:space="preserve">, yang dimaksudkan untuk menjaga kerahasiaan data tersebut tetapi tidak terbatas pada informasi, keterangan dan dokumen-dokumen penting lainnya yang diperoleh dalam rangka pelaksanaan pekerjaan menurut </w:t>
      </w:r>
      <w:r>
        <w:rPr>
          <w:b/>
          <w:sz w:val="22"/>
          <w:szCs w:val="22"/>
        </w:rPr>
        <w:t>Perjanjian</w:t>
      </w:r>
      <w:r>
        <w:rPr>
          <w:sz w:val="22"/>
          <w:szCs w:val="22"/>
        </w:rPr>
        <w:t xml:space="preserve"> ini dalam waktu tidak terbatas. </w:t>
      </w:r>
    </w:p>
    <w:p>
      <w:pPr>
        <w:pStyle w:val="Normal"/>
        <w:numPr>
          <w:ilvl w:val="0"/>
          <w:numId w:val="23"/>
        </w:numPr>
        <w:tabs>
          <w:tab w:val="left" w:pos="-1242" w:leader="none"/>
          <w:tab w:val="left" w:pos="9180" w:leader="none"/>
        </w:tabs>
        <w:spacing w:lineRule="auto" w:line="240" w:before="120" w:after="0"/>
        <w:ind w:left="518" w:hanging="518"/>
        <w:jc w:val="both"/>
        <w:rPr>
          <w:sz w:val="22"/>
          <w:szCs w:val="22"/>
        </w:rPr>
      </w:pPr>
      <w:r>
        <w:rPr>
          <w:b/>
          <w:color w:val="FF0000"/>
          <w:sz w:val="22"/>
          <w:szCs w:val="22"/>
          <w:u w:val="none"/>
        </w:rPr>
        <w:t>{nameBrand}</w:t>
      </w:r>
      <w:r>
        <w:rPr>
          <w:b/>
          <w:sz w:val="22"/>
          <w:szCs w:val="22"/>
        </w:rPr>
        <w:t xml:space="preserve"> </w:t>
      </w:r>
      <w:r>
        <w:rPr>
          <w:sz w:val="22"/>
          <w:szCs w:val="22"/>
        </w:rPr>
        <w:t xml:space="preserve">tidak diperkenankan tanpa persetujuan tertulis terlebih dahulu dari </w:t>
      </w:r>
      <w:r>
        <w:rPr>
          <w:b/>
          <w:sz w:val="22"/>
          <w:szCs w:val="22"/>
        </w:rPr>
        <w:t>TELKOM</w:t>
      </w:r>
      <w:r>
        <w:rPr>
          <w:sz w:val="22"/>
          <w:szCs w:val="22"/>
        </w:rPr>
        <w:t xml:space="preserve"> menggandakan dan/atau menyebarluaskan setiap informasi kepada pihak manapun juga dan dengan cara apapun juga, mengungkapkan </w:t>
      </w:r>
      <w:r>
        <w:rPr>
          <w:b/>
          <w:sz w:val="22"/>
          <w:szCs w:val="22"/>
        </w:rPr>
        <w:t>Perjanjian</w:t>
      </w:r>
      <w:r>
        <w:rPr>
          <w:sz w:val="22"/>
          <w:szCs w:val="22"/>
        </w:rPr>
        <w:t xml:space="preserve"> ini atau setiap ketentuan-ketentuan yang ada di dalamnya, atau setiap spesifikasi, rencana, gambar, pola, daftar, jadwal, contoh atau informasi yang disediakan oleh atau untuk dan atas nama </w:t>
      </w:r>
      <w:r>
        <w:rPr>
          <w:b/>
          <w:sz w:val="22"/>
          <w:szCs w:val="22"/>
        </w:rPr>
        <w:t>TELKOM</w:t>
      </w:r>
      <w:r>
        <w:rPr>
          <w:sz w:val="22"/>
          <w:szCs w:val="22"/>
        </w:rPr>
        <w:t xml:space="preserve"> sehubungan dengan itu, kepada personil selain personil yang dipekerjakan </w:t>
      </w:r>
      <w:r>
        <w:rPr>
          <w:b/>
          <w:color w:val="FF0000"/>
          <w:sz w:val="22"/>
          <w:szCs w:val="22"/>
          <w:u w:val="none"/>
        </w:rPr>
        <w:t>{nameBrand}</w:t>
      </w:r>
      <w:r>
        <w:rPr>
          <w:b/>
          <w:sz w:val="22"/>
          <w:szCs w:val="22"/>
        </w:rPr>
        <w:t xml:space="preserve"> </w:t>
      </w:r>
      <w:r>
        <w:rPr>
          <w:sz w:val="22"/>
          <w:szCs w:val="22"/>
        </w:rPr>
        <w:t xml:space="preserve">berdasarkan </w:t>
      </w:r>
      <w:r>
        <w:rPr>
          <w:b/>
          <w:sz w:val="22"/>
          <w:szCs w:val="22"/>
        </w:rPr>
        <w:t>Perjanjian</w:t>
      </w:r>
      <w:r>
        <w:rPr>
          <w:sz w:val="22"/>
          <w:szCs w:val="22"/>
        </w:rPr>
        <w:t xml:space="preserve"> ini. Pengungkapan kepada setiap personil </w:t>
      </w:r>
      <w:r>
        <w:rPr>
          <w:b/>
          <w:color w:val="FF0000"/>
          <w:sz w:val="22"/>
          <w:szCs w:val="22"/>
          <w:u w:val="none"/>
        </w:rPr>
        <w:t>{nameBrand}</w:t>
      </w:r>
      <w:r>
        <w:rPr>
          <w:b/>
          <w:sz w:val="22"/>
          <w:szCs w:val="22"/>
        </w:rPr>
        <w:t xml:space="preserve"> </w:t>
      </w:r>
      <w:r>
        <w:rPr>
          <w:sz w:val="22"/>
          <w:szCs w:val="22"/>
        </w:rPr>
        <w:t xml:space="preserve">tersebut hanya dapat dilakukan apabila diperlukan sehubungan dengan pelaksanaan </w:t>
      </w:r>
      <w:r>
        <w:rPr>
          <w:b/>
          <w:sz w:val="22"/>
          <w:szCs w:val="22"/>
        </w:rPr>
        <w:t>Perjanjian</w:t>
      </w:r>
      <w:r>
        <w:rPr>
          <w:sz w:val="22"/>
          <w:szCs w:val="22"/>
        </w:rPr>
        <w:t xml:space="preserve"> ini.</w:t>
      </w:r>
    </w:p>
    <w:p>
      <w:pPr>
        <w:pStyle w:val="Normal"/>
        <w:numPr>
          <w:ilvl w:val="0"/>
          <w:numId w:val="23"/>
        </w:numPr>
        <w:tabs>
          <w:tab w:val="left" w:pos="-1242" w:leader="none"/>
          <w:tab w:val="left" w:pos="9180" w:leader="none"/>
        </w:tabs>
        <w:spacing w:lineRule="auto" w:line="240" w:before="120" w:after="0"/>
        <w:ind w:left="518" w:hanging="518"/>
        <w:jc w:val="both"/>
        <w:rPr>
          <w:sz w:val="22"/>
          <w:szCs w:val="22"/>
        </w:rPr>
      </w:pPr>
      <w:r>
        <w:rPr>
          <w:b/>
          <w:color w:val="FF0000"/>
          <w:sz w:val="22"/>
          <w:szCs w:val="22"/>
          <w:u w:val="none"/>
        </w:rPr>
        <w:t>{nameBrand}</w:t>
      </w:r>
      <w:r>
        <w:rPr>
          <w:b/>
          <w:sz w:val="22"/>
          <w:szCs w:val="22"/>
        </w:rPr>
        <w:t xml:space="preserve"> </w:t>
      </w:r>
      <w:r>
        <w:rPr>
          <w:sz w:val="22"/>
          <w:szCs w:val="22"/>
        </w:rPr>
        <w:t xml:space="preserve">tidak diperkenankan tanpa persetujuan tertulis dari </w:t>
      </w:r>
      <w:r>
        <w:rPr>
          <w:b/>
          <w:sz w:val="22"/>
          <w:szCs w:val="22"/>
        </w:rPr>
        <w:t xml:space="preserve">TELKOM </w:t>
      </w:r>
      <w:r>
        <w:rPr>
          <w:sz w:val="22"/>
          <w:szCs w:val="22"/>
        </w:rPr>
        <w:t xml:space="preserve">menggunakan setiap dokumen atau informasi sebagaimana dimaksud dalam ayat (2) Pasal ini kepada pihak lain kecuali diperlukan sehubungan dengan pelaksanaan </w:t>
      </w:r>
      <w:r>
        <w:rPr>
          <w:b/>
          <w:sz w:val="22"/>
          <w:szCs w:val="22"/>
        </w:rPr>
        <w:t>Perjanjian</w:t>
      </w:r>
      <w:r>
        <w:rPr>
          <w:sz w:val="22"/>
          <w:szCs w:val="22"/>
        </w:rPr>
        <w:t xml:space="preserve"> ini.</w:t>
      </w:r>
    </w:p>
    <w:p>
      <w:pPr>
        <w:pStyle w:val="Normal"/>
        <w:numPr>
          <w:ilvl w:val="0"/>
          <w:numId w:val="23"/>
        </w:numPr>
        <w:tabs>
          <w:tab w:val="left" w:pos="-1242" w:leader="none"/>
          <w:tab w:val="left" w:pos="9180" w:leader="none"/>
        </w:tabs>
        <w:spacing w:lineRule="auto" w:line="240" w:before="120" w:after="0"/>
        <w:ind w:left="518" w:hanging="518"/>
        <w:jc w:val="both"/>
        <w:rPr>
          <w:sz w:val="22"/>
          <w:szCs w:val="22"/>
        </w:rPr>
      </w:pPr>
      <w:r>
        <w:rPr>
          <w:sz w:val="22"/>
          <w:szCs w:val="22"/>
        </w:rPr>
        <w:t xml:space="preserve">Kewajiban dimaksud Pasal ini, berlaku selama pelaksanaan </w:t>
      </w:r>
      <w:r>
        <w:rPr>
          <w:b/>
          <w:sz w:val="22"/>
          <w:szCs w:val="22"/>
        </w:rPr>
        <w:t>Perjanjian</w:t>
      </w:r>
      <w:r>
        <w:rPr>
          <w:sz w:val="22"/>
          <w:szCs w:val="22"/>
        </w:rPr>
        <w:t xml:space="preserve"> ini dan setelah berakhirnya </w:t>
      </w:r>
      <w:r>
        <w:rPr>
          <w:b/>
          <w:sz w:val="22"/>
          <w:szCs w:val="22"/>
        </w:rPr>
        <w:t>Perjanjian</w:t>
      </w:r>
      <w:r>
        <w:rPr>
          <w:sz w:val="22"/>
          <w:szCs w:val="22"/>
        </w:rPr>
        <w:t xml:space="preserve"> ini untuk waktu tidak terbatas, kecuali apabila informasi, keterangan dan dokumen-dokumen dimaksud sudah dipublikasikan oleh </w:t>
      </w:r>
      <w:r>
        <w:rPr>
          <w:b/>
          <w:sz w:val="22"/>
          <w:szCs w:val="22"/>
        </w:rPr>
        <w:t>TELKOM</w:t>
      </w:r>
      <w:r>
        <w:rPr>
          <w:sz w:val="22"/>
          <w:szCs w:val="22"/>
        </w:rPr>
        <w:t xml:space="preserve">. Semua informasi yang diungkapkan oleh </w:t>
      </w:r>
      <w:r>
        <w:rPr>
          <w:b/>
          <w:sz w:val="22"/>
          <w:szCs w:val="22"/>
        </w:rPr>
        <w:t>TELKOM</w:t>
      </w:r>
      <w:r>
        <w:rPr>
          <w:sz w:val="22"/>
          <w:szCs w:val="22"/>
        </w:rPr>
        <w:t xml:space="preserve"> dimaksud merupakan milik </w:t>
      </w:r>
      <w:r>
        <w:rPr>
          <w:b/>
          <w:sz w:val="22"/>
          <w:szCs w:val="22"/>
        </w:rPr>
        <w:t>TELKOM</w:t>
      </w:r>
      <w:r>
        <w:rPr>
          <w:sz w:val="22"/>
          <w:szCs w:val="22"/>
        </w:rPr>
        <w:t xml:space="preserve"> dan pengungkapan tersebut tidak memberikan hak apapun kepada </w:t>
      </w:r>
      <w:r>
        <w:rPr>
          <w:b/>
          <w:color w:val="FF0000"/>
          <w:sz w:val="22"/>
          <w:szCs w:val="22"/>
          <w:u w:val="none"/>
        </w:rPr>
        <w:t>{nameBrand}</w:t>
      </w:r>
      <w:r>
        <w:rPr>
          <w:sz w:val="22"/>
          <w:szCs w:val="22"/>
        </w:rPr>
        <w:t>.</w:t>
      </w:r>
    </w:p>
    <w:p>
      <w:pPr>
        <w:pStyle w:val="Normal"/>
        <w:numPr>
          <w:ilvl w:val="0"/>
          <w:numId w:val="23"/>
        </w:numPr>
        <w:tabs>
          <w:tab w:val="left" w:pos="-1242" w:leader="none"/>
          <w:tab w:val="left" w:pos="9180" w:leader="none"/>
        </w:tabs>
        <w:spacing w:lineRule="auto" w:line="240" w:before="120" w:after="0"/>
        <w:ind w:left="518" w:hanging="518"/>
        <w:jc w:val="both"/>
        <w:rPr>
          <w:sz w:val="22"/>
          <w:szCs w:val="22"/>
        </w:rPr>
      </w:pPr>
      <w:r>
        <w:rPr>
          <w:sz w:val="22"/>
          <w:szCs w:val="22"/>
        </w:rPr>
        <w:t xml:space="preserve">Dengan </w:t>
      </w:r>
      <w:r>
        <w:rPr>
          <w:b/>
          <w:sz w:val="22"/>
          <w:szCs w:val="22"/>
        </w:rPr>
        <w:t>Surat Pemberitahuan</w:t>
      </w:r>
      <w:r>
        <w:rPr>
          <w:sz w:val="22"/>
          <w:szCs w:val="22"/>
        </w:rPr>
        <w:t xml:space="preserve"> tertulis, </w:t>
      </w:r>
      <w:r>
        <w:rPr>
          <w:b/>
          <w:sz w:val="22"/>
          <w:szCs w:val="22"/>
        </w:rPr>
        <w:t>TELKOM</w:t>
      </w:r>
      <w:r>
        <w:rPr>
          <w:sz w:val="22"/>
          <w:szCs w:val="22"/>
        </w:rPr>
        <w:t xml:space="preserve"> berhak meminta kepada </w:t>
      </w:r>
      <w:r>
        <w:rPr>
          <w:b/>
          <w:color w:val="FF0000"/>
          <w:sz w:val="22"/>
          <w:szCs w:val="22"/>
          <w:u w:val="none"/>
        </w:rPr>
        <w:t>{nameBrand}</w:t>
      </w:r>
      <w:r>
        <w:rPr>
          <w:b/>
          <w:sz w:val="22"/>
          <w:szCs w:val="22"/>
        </w:rPr>
        <w:t xml:space="preserve"> </w:t>
      </w:r>
      <w:r>
        <w:rPr>
          <w:sz w:val="22"/>
          <w:szCs w:val="22"/>
        </w:rPr>
        <w:t xml:space="preserve">untuk mengembalikan semua informasi dalam bentuk apapun yang telah diberikan oleh </w:t>
      </w:r>
      <w:r>
        <w:rPr>
          <w:b/>
          <w:sz w:val="22"/>
          <w:szCs w:val="22"/>
        </w:rPr>
        <w:t>TELKOM</w:t>
      </w:r>
      <w:r>
        <w:rPr>
          <w:sz w:val="22"/>
          <w:szCs w:val="22"/>
        </w:rPr>
        <w:t xml:space="preserve"> kepada </w:t>
      </w:r>
      <w:r>
        <w:rPr>
          <w:b/>
          <w:color w:val="FF0000"/>
          <w:sz w:val="22"/>
          <w:szCs w:val="22"/>
          <w:u w:val="none"/>
        </w:rPr>
        <w:t>{nameBrand}</w:t>
      </w:r>
      <w:r>
        <w:rPr>
          <w:b/>
          <w:sz w:val="22"/>
          <w:szCs w:val="22"/>
        </w:rPr>
        <w:t xml:space="preserve"> </w:t>
      </w:r>
      <w:r>
        <w:rPr>
          <w:sz w:val="22"/>
          <w:szCs w:val="22"/>
        </w:rPr>
        <w:t xml:space="preserve">dalam rangka pelaksanaan </w:t>
      </w:r>
      <w:r>
        <w:rPr>
          <w:b/>
          <w:sz w:val="22"/>
          <w:szCs w:val="22"/>
        </w:rPr>
        <w:t>Perjanjian</w:t>
      </w:r>
      <w:r>
        <w:rPr>
          <w:sz w:val="22"/>
          <w:szCs w:val="22"/>
        </w:rPr>
        <w:t xml:space="preserve"> ini atau untuk memusnahkan informasi tersebut, yang dibuktikan dengan Surat Pemberitahuan dari </w:t>
      </w:r>
      <w:r>
        <w:rPr>
          <w:b/>
          <w:color w:val="FF0000"/>
          <w:sz w:val="22"/>
          <w:szCs w:val="22"/>
          <w:u w:val="none"/>
        </w:rPr>
        <w:t>{nameBrand}</w:t>
      </w:r>
      <w:r>
        <w:rPr>
          <w:sz w:val="22"/>
          <w:szCs w:val="22"/>
        </w:rPr>
        <w:t xml:space="preserve">yang menyatakan bahwa </w:t>
      </w:r>
      <w:r>
        <w:rPr>
          <w:b/>
          <w:color w:val="FF0000"/>
          <w:sz w:val="22"/>
          <w:szCs w:val="22"/>
          <w:u w:val="none"/>
        </w:rPr>
        <w:t>{nameBrand}</w:t>
      </w:r>
      <w:r>
        <w:rPr>
          <w:b/>
          <w:sz w:val="22"/>
          <w:szCs w:val="22"/>
        </w:rPr>
        <w:t xml:space="preserve"> </w:t>
      </w:r>
      <w:r>
        <w:rPr>
          <w:sz w:val="22"/>
          <w:szCs w:val="22"/>
        </w:rPr>
        <w:t xml:space="preserve">tidak lagi memiliki atau menguasai baik secara langsung maupun tidak langsung informasi dimaksud maupun salinannya, dalam jangka waktu 30 (tiga puluh) hari kalender sejak diterimanya pemberitahuan tertulis dari </w:t>
      </w:r>
      <w:r>
        <w:rPr>
          <w:b/>
          <w:sz w:val="22"/>
          <w:szCs w:val="22"/>
        </w:rPr>
        <w:t>TELKOM</w:t>
      </w:r>
      <w:r>
        <w:rPr>
          <w:sz w:val="22"/>
          <w:szCs w:val="22"/>
        </w:rPr>
        <w:t>.</w:t>
      </w:r>
    </w:p>
    <w:p>
      <w:pPr>
        <w:pStyle w:val="Normal"/>
        <w:tabs>
          <w:tab w:val="left" w:pos="-1242" w:leader="none"/>
          <w:tab w:val="left" w:pos="9180" w:leader="none"/>
        </w:tabs>
        <w:spacing w:lineRule="auto" w:line="240" w:before="120" w:after="0"/>
        <w:jc w:val="both"/>
        <w:rPr>
          <w:sz w:val="22"/>
          <w:szCs w:val="22"/>
        </w:rPr>
      </w:pPr>
      <w:r>
        <w:rPr>
          <w:sz w:val="22"/>
          <w:szCs w:val="22"/>
        </w:rPr>
      </w:r>
    </w:p>
    <w:p>
      <w:pPr>
        <w:pStyle w:val="Normal"/>
        <w:tabs>
          <w:tab w:val="left" w:pos="-1242" w:leader="none"/>
          <w:tab w:val="left" w:pos="9180" w:leader="none"/>
        </w:tabs>
        <w:spacing w:lineRule="auto" w:line="240" w:before="120" w:after="0"/>
        <w:jc w:val="both"/>
        <w:rPr>
          <w:sz w:val="22"/>
          <w:szCs w:val="22"/>
        </w:rPr>
      </w:pPr>
      <w:r>
        <w:rPr>
          <w:sz w:val="22"/>
          <w:szCs w:val="22"/>
        </w:rPr>
      </w:r>
    </w:p>
    <w:p>
      <w:pPr>
        <w:pStyle w:val="Normal"/>
        <w:jc w:val="center"/>
        <w:rPr>
          <w:b/>
          <w:b/>
          <w:color w:val="000000"/>
          <w:sz w:val="22"/>
          <w:szCs w:val="22"/>
        </w:rPr>
      </w:pPr>
      <w:r>
        <w:rPr>
          <w:b/>
          <w:color w:val="000000"/>
          <w:sz w:val="22"/>
          <w:szCs w:val="22"/>
        </w:rPr>
        <w:t>PASAL 32</w:t>
      </w:r>
    </w:p>
    <w:p>
      <w:pPr>
        <w:pStyle w:val="Normal"/>
        <w:jc w:val="center"/>
        <w:rPr>
          <w:b/>
          <w:b/>
          <w:color w:val="000000"/>
          <w:sz w:val="22"/>
          <w:szCs w:val="22"/>
        </w:rPr>
      </w:pPr>
      <w:r>
        <w:rPr>
          <w:b/>
          <w:color w:val="000000"/>
          <w:sz w:val="22"/>
          <w:szCs w:val="22"/>
        </w:rPr>
        <w:t>PERUBAHAN-PERUBAHAN</w:t>
      </w:r>
    </w:p>
    <w:p>
      <w:pPr>
        <w:pStyle w:val="Normal"/>
        <w:keepNext w:val="false"/>
        <w:keepLines w:val="false"/>
        <w:widowControl/>
        <w:shd w:val="clear" w:fill="auto"/>
        <w:tabs>
          <w:tab w:val="left" w:pos="9180"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24"/>
        </w:numPr>
        <w:shd w:val="clear" w:fill="auto"/>
        <w:tabs>
          <w:tab w:val="left" w:pos="9180" w:leader="none"/>
        </w:tabs>
        <w:spacing w:lineRule="auto" w:line="240" w:before="0" w:after="0"/>
        <w:ind w:left="540" w:right="0" w:hanging="54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Setiap perubahan isi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baik persyaratan, lingkup pekerjaan maupun harga-harganya, jangka waktu termasuk Lampiran-lampiran akan mengikat apabila dinyatakan secara tertulis dan disetujui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dengan membuat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Amandemen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terhadap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yang ditandatangani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dan</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918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24"/>
        </w:numPr>
        <w:shd w:val="clear" w:fill="auto"/>
        <w:tabs>
          <w:tab w:val="left" w:pos="9180" w:leader="none"/>
        </w:tabs>
        <w:spacing w:lineRule="auto" w:line="240" w:before="0" w:after="0"/>
        <w:ind w:left="540" w:right="0" w:hanging="54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Penggantian Pejabat yang ditunjuk untuk mewakili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sebagaimana dimaksud Pasal 29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hanya dapat dilaksanakan atas kesepakatan kedua belah pihak dan dituangkan secara tertulis dalam bentuk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Side Letter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tabs>
          <w:tab w:val="left" w:pos="9180" w:leader="none"/>
        </w:tabs>
        <w:spacing w:lineRule="auto" w:line="240" w:before="0" w:after="0"/>
        <w:ind w:left="5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tabs>
          <w:tab w:val="left" w:pos="9180" w:leader="none"/>
        </w:tabs>
        <w:spacing w:lineRule="auto" w:line="240" w:before="0" w:after="0"/>
        <w:ind w:left="5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tabs>
          <w:tab w:val="left" w:pos="9180"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33</w:t>
      </w:r>
    </w:p>
    <w:p>
      <w:pPr>
        <w:pStyle w:val="Heading3"/>
        <w:widowControl w:val="false"/>
        <w:numPr>
          <w:ilvl w:val="2"/>
          <w:numId w:val="2"/>
        </w:numPr>
        <w:ind w:left="0" w:right="72" w:hanging="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HUKUM YANG BERLAKU DAN KEPATUHAN TERHADAP HUKUM</w:t>
      </w:r>
    </w:p>
    <w:p>
      <w:pPr>
        <w:pStyle w:val="Normal"/>
        <w:ind w:right="72" w:hanging="0"/>
        <w:jc w:val="center"/>
        <w:rPr>
          <w:b/>
          <w:b/>
          <w:color w:val="000000"/>
          <w:sz w:val="22"/>
          <w:szCs w:val="22"/>
          <w:u w:val="single"/>
        </w:rPr>
      </w:pPr>
      <w:r>
        <w:rPr>
          <w:b/>
          <w:color w:val="000000"/>
          <w:sz w:val="22"/>
          <w:szCs w:val="22"/>
          <w:u w:val="single"/>
        </w:rPr>
      </w:r>
    </w:p>
    <w:p>
      <w:pPr>
        <w:pStyle w:val="Normal"/>
        <w:keepNext w:val="false"/>
        <w:keepLines w:val="false"/>
        <w:widowControl/>
        <w:numPr>
          <w:ilvl w:val="1"/>
          <w:numId w:val="45"/>
        </w:numPr>
        <w:shd w:val="clear" w:fill="auto"/>
        <w:tabs>
          <w:tab w:val="right" w:pos="8885" w:leader="none"/>
        </w:tabs>
        <w:spacing w:lineRule="auto" w:line="240" w:before="0" w:after="0"/>
        <w:ind w:left="547" w:right="72"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tunduk pada Hukum Negara Republik Indonesia. Hal-hal yang tidak dan/atau belum diatur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tunduk pada ketentuan hukum yang berlaku bagi Perjanjian, termasuk namun tidak terbatas pada Hukum Perjanjian yang termuat dalam Buku III Kitab Undang-Undang Hukum Perdata (KUHPerdata).</w:t>
      </w:r>
    </w:p>
    <w:p>
      <w:pPr>
        <w:pStyle w:val="Normal"/>
        <w:keepNext w:val="false"/>
        <w:keepLines w:val="false"/>
        <w:widowControl/>
        <w:shd w:val="clear" w:fill="auto"/>
        <w:tabs>
          <w:tab w:val="right" w:pos="8885" w:leader="none"/>
        </w:tabs>
        <w:spacing w:lineRule="auto" w:line="240" w:before="0" w:after="0"/>
        <w:ind w:left="547" w:right="7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1"/>
          <w:numId w:val="45"/>
        </w:numPr>
        <w:shd w:val="clear" w:fill="auto"/>
        <w:tabs>
          <w:tab w:val="right" w:pos="8885" w:leader="none"/>
        </w:tabs>
        <w:spacing w:lineRule="auto" w:line="240" w:before="0" w:after="0"/>
        <w:ind w:left="547" w:right="72" w:hanging="54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harus mematuhi peraturan perundang-undangan yang berlaku, aturan lainnya atau semua ketentuan hukum, setiap regulasi, ketentuan perundang-undangan dan kewenangan lainnya dalam melaksanakan Pekerjaan, dan membebaskan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Pihak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lainnya dari denda dan tanggung jawab atas pelanggaran semua peraturan perundang-undangan dan kebijakan Pemerintah yang berlaku.</w:t>
      </w:r>
    </w:p>
    <w:p>
      <w:pPr>
        <w:pStyle w:val="Normal"/>
        <w:keepNext w:val="false"/>
        <w:keepLines w:val="false"/>
        <w:widowControl/>
        <w:shd w:val="clear" w:fill="auto"/>
        <w:tabs>
          <w:tab w:val="left" w:pos="4035" w:leader="none"/>
        </w:tabs>
        <w:spacing w:lineRule="auto" w:line="240" w:before="0" w:after="0"/>
        <w:ind w:left="0" w:right="72"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left" w:pos="4035" w:leader="none"/>
        </w:tabs>
        <w:spacing w:lineRule="auto" w:line="240" w:before="0" w:after="0"/>
        <w:ind w:left="0" w:right="72"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34</w:t>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ITIKAD BAIK </w:t>
      </w:r>
    </w:p>
    <w:p>
      <w:pPr>
        <w:pStyle w:val="Normal"/>
        <w:keepNext w:val="false"/>
        <w:keepLines w:val="false"/>
        <w:widowControl/>
        <w:shd w:val="clear" w:fill="auto"/>
        <w:tabs>
          <w:tab w:val="right" w:pos="8885" w:leader="none"/>
        </w:tabs>
        <w:spacing w:lineRule="auto" w:line="240" w:before="0" w:after="0"/>
        <w:ind w:left="0" w:right="72"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tabs>
          <w:tab w:val="left" w:pos="-1242" w:leader="none"/>
          <w:tab w:val="left" w:pos="9180" w:leader="none"/>
        </w:tabs>
        <w:spacing w:lineRule="auto" w:line="240" w:before="120" w:after="0"/>
        <w:jc w:val="both"/>
        <w:rPr>
          <w:sz w:val="20"/>
          <w:szCs w:val="20"/>
        </w:rPr>
      </w:pPr>
      <w:r>
        <w:rPr>
          <w:color w:val="000000"/>
          <w:sz w:val="22"/>
          <w:szCs w:val="22"/>
        </w:rPr>
        <w:t xml:space="preserve">Masing-masing </w:t>
      </w:r>
      <w:r>
        <w:rPr>
          <w:b/>
          <w:color w:val="000000"/>
          <w:sz w:val="22"/>
          <w:szCs w:val="22"/>
        </w:rPr>
        <w:t>Pihak</w:t>
      </w:r>
      <w:r>
        <w:rPr>
          <w:color w:val="000000"/>
          <w:sz w:val="22"/>
          <w:szCs w:val="22"/>
        </w:rPr>
        <w:t xml:space="preserve"> menjamin, kepada </w:t>
      </w:r>
      <w:r>
        <w:rPr>
          <w:b/>
          <w:color w:val="000000"/>
          <w:sz w:val="22"/>
          <w:szCs w:val="22"/>
        </w:rPr>
        <w:t>Pihak</w:t>
      </w:r>
      <w:r>
        <w:rPr>
          <w:color w:val="000000"/>
          <w:sz w:val="22"/>
          <w:szCs w:val="22"/>
        </w:rPr>
        <w:t xml:space="preserve"> lainnya bahwa </w:t>
      </w:r>
      <w:r>
        <w:rPr>
          <w:b/>
          <w:color w:val="000000"/>
          <w:sz w:val="22"/>
          <w:szCs w:val="22"/>
        </w:rPr>
        <w:t>Pihak</w:t>
      </w:r>
      <w:r>
        <w:rPr>
          <w:color w:val="000000"/>
          <w:sz w:val="22"/>
          <w:szCs w:val="22"/>
        </w:rPr>
        <w:t xml:space="preserve">-nya akan melaksanakan </w:t>
      </w:r>
      <w:r>
        <w:rPr>
          <w:b/>
          <w:color w:val="000000"/>
          <w:sz w:val="22"/>
          <w:szCs w:val="22"/>
        </w:rPr>
        <w:t>Perjanjian</w:t>
      </w:r>
      <w:r>
        <w:rPr>
          <w:color w:val="000000"/>
          <w:sz w:val="22"/>
          <w:szCs w:val="22"/>
        </w:rPr>
        <w:t xml:space="preserve"> ini dengan itikad baik dan secara jujur serta mematuhi sepenuhnya prinsip-prinsip </w:t>
      </w:r>
      <w:r>
        <w:rPr>
          <w:i/>
          <w:color w:val="000000"/>
          <w:sz w:val="22"/>
          <w:szCs w:val="22"/>
        </w:rPr>
        <w:t>Good Corporate Governeance</w:t>
      </w:r>
      <w:r>
        <w:rPr>
          <w:color w:val="000000"/>
          <w:sz w:val="22"/>
          <w:szCs w:val="22"/>
        </w:rPr>
        <w:t xml:space="preserve"> (GCG)/Etika Bisnis. Tidak satupun ketentuan dan atau penafsiran atas ketentuan dalam </w:t>
      </w:r>
      <w:r>
        <w:rPr>
          <w:b/>
          <w:color w:val="000000"/>
          <w:sz w:val="22"/>
          <w:szCs w:val="22"/>
        </w:rPr>
        <w:t>Perjanjian</w:t>
      </w:r>
      <w:r>
        <w:rPr>
          <w:color w:val="000000"/>
          <w:sz w:val="22"/>
          <w:szCs w:val="22"/>
        </w:rPr>
        <w:t xml:space="preserve"> ini atau ketidakjelasan dalam </w:t>
      </w:r>
      <w:r>
        <w:rPr>
          <w:b/>
          <w:color w:val="000000"/>
          <w:sz w:val="22"/>
          <w:szCs w:val="22"/>
        </w:rPr>
        <w:t>Perjanjian</w:t>
      </w:r>
      <w:r>
        <w:rPr>
          <w:color w:val="000000"/>
          <w:sz w:val="22"/>
          <w:szCs w:val="22"/>
        </w:rPr>
        <w:t xml:space="preserve"> ini akan digunakan oleh satu </w:t>
      </w:r>
      <w:r>
        <w:rPr>
          <w:b/>
          <w:color w:val="000000"/>
          <w:sz w:val="22"/>
          <w:szCs w:val="22"/>
        </w:rPr>
        <w:t>Pihak</w:t>
      </w:r>
      <w:r>
        <w:rPr>
          <w:color w:val="000000"/>
          <w:sz w:val="22"/>
          <w:szCs w:val="22"/>
        </w:rPr>
        <w:t xml:space="preserve"> untuk mengambil keuntungan secara tidak wajar dan mengakibatkan kerugian bagi </w:t>
      </w:r>
      <w:r>
        <w:rPr>
          <w:b/>
          <w:color w:val="000000"/>
          <w:sz w:val="22"/>
          <w:szCs w:val="22"/>
        </w:rPr>
        <w:t>Pihak</w:t>
      </w:r>
      <w:r>
        <w:rPr>
          <w:color w:val="000000"/>
          <w:sz w:val="22"/>
          <w:szCs w:val="22"/>
        </w:rPr>
        <w:t xml:space="preserve"> lainnya, dan tidak satupun ketentuan dalam </w:t>
      </w:r>
      <w:r>
        <w:rPr>
          <w:b/>
          <w:color w:val="000000"/>
          <w:sz w:val="22"/>
          <w:szCs w:val="22"/>
        </w:rPr>
        <w:t>Perjanjian</w:t>
      </w:r>
      <w:r>
        <w:rPr>
          <w:color w:val="000000"/>
          <w:sz w:val="22"/>
          <w:szCs w:val="22"/>
        </w:rPr>
        <w:t xml:space="preserve">  ini dimaksudkan untuk memberikan keuntungan secara tidak wajar kepada salah satu </w:t>
      </w:r>
      <w:r>
        <w:rPr>
          <w:b/>
          <w:color w:val="000000"/>
          <w:sz w:val="22"/>
          <w:szCs w:val="22"/>
        </w:rPr>
        <w:t>Pihak</w:t>
      </w:r>
      <w:r>
        <w:rPr>
          <w:color w:val="000000"/>
          <w:sz w:val="22"/>
          <w:szCs w:val="22"/>
        </w:rPr>
        <w:t>.</w:t>
      </w:r>
    </w:p>
    <w:p>
      <w:pPr>
        <w:pStyle w:val="Normal"/>
        <w:spacing w:lineRule="auto" w:line="240" w:before="0" w:after="120"/>
        <w:jc w:val="center"/>
        <w:rPr>
          <w:b/>
          <w:b/>
          <w:sz w:val="22"/>
          <w:szCs w:val="22"/>
        </w:rPr>
      </w:pPr>
      <w:r>
        <w:rPr>
          <w:b/>
          <w:sz w:val="22"/>
          <w:szCs w:val="22"/>
        </w:rPr>
      </w:r>
    </w:p>
    <w:p>
      <w:pPr>
        <w:pStyle w:val="Normal"/>
        <w:spacing w:lineRule="auto" w:line="240" w:before="0" w:after="120"/>
        <w:jc w:val="center"/>
        <w:rPr>
          <w:b/>
          <w:b/>
          <w:sz w:val="22"/>
          <w:szCs w:val="22"/>
        </w:rPr>
      </w:pPr>
      <w:r>
        <w:rPr>
          <w:b/>
          <w:sz w:val="22"/>
          <w:szCs w:val="22"/>
        </w:rPr>
      </w:r>
    </w:p>
    <w:p>
      <w:pPr>
        <w:pStyle w:val="Normal"/>
        <w:keepNext w:val="false"/>
        <w:keepLines w:val="false"/>
        <w:widowControl/>
        <w:shd w:val="clear" w:fill="auto"/>
        <w:tabs>
          <w:tab w:val="right" w:pos="8885" w:leader="none"/>
        </w:tabs>
        <w:spacing w:lineRule="auto" w:line="240" w:before="0" w:after="0"/>
        <w:ind w:left="0" w:right="72"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35</w:t>
      </w:r>
    </w:p>
    <w:p>
      <w:pPr>
        <w:pStyle w:val="Normal"/>
        <w:jc w:val="center"/>
        <w:rPr>
          <w:sz w:val="22"/>
          <w:szCs w:val="22"/>
        </w:rPr>
      </w:pPr>
      <w:r>
        <w:rPr>
          <w:b/>
          <w:sz w:val="22"/>
          <w:szCs w:val="22"/>
        </w:rPr>
        <w:t>LARANGAN GRATIFIKASI DAN</w:t>
      </w:r>
    </w:p>
    <w:p>
      <w:pPr>
        <w:pStyle w:val="Normal"/>
        <w:jc w:val="center"/>
        <w:rPr>
          <w:b/>
          <w:b/>
          <w:sz w:val="22"/>
          <w:szCs w:val="22"/>
        </w:rPr>
      </w:pPr>
      <w:r>
        <w:rPr>
          <w:b/>
          <w:sz w:val="22"/>
          <w:szCs w:val="22"/>
        </w:rPr>
        <w:t>PENUNDAAN TRANSAKSI BISNIS</w:t>
      </w:r>
    </w:p>
    <w:p>
      <w:pPr>
        <w:pStyle w:val="Normal"/>
        <w:keepNext w:val="false"/>
        <w:keepLines w:val="false"/>
        <w:widowControl/>
        <w:numPr>
          <w:ilvl w:val="2"/>
          <w:numId w:val="45"/>
        </w:numPr>
        <w:shd w:val="clear" w:fill="auto"/>
        <w:spacing w:lineRule="auto" w:line="240" w:before="280" w:after="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Dalam pelaksanaan kerjasama berdasarkan Perjanjian ini selain dari yang menjadi hak dan kewajiban masing-masing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wajib memenuhi etika kerjasama yaitu tidak akan melakukan pemberian berupa uang, barang, komisi, rabat, fasilitas atau pemberian dalam bentuk apapun kepada Pejabat atau pihak-pihak manapun atau kepada siapapun yang diketahui atau patut diduga terkait dengan kedudukan atau tugasnya sebagai pejabat dan atau karyawan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atau </w:t>
      </w:r>
      <w:r>
        <w:rPr>
          <w:rFonts w:eastAsia="Times New Roman" w:cs="Times New Roman"/>
          <w:b/>
          <w:i w:val="false"/>
          <w:caps w:val="false"/>
          <w:smallCaps w:val="false"/>
          <w:strike w:val="false"/>
          <w:dstrike w:val="false"/>
          <w:color w:val="FF0000"/>
          <w:position w:val="0"/>
          <w:sz w:val="22"/>
          <w:sz w:val="22"/>
          <w:szCs w:val="22"/>
          <w:u w:val="none"/>
          <w:shd w:fill="auto" w:val="clear"/>
          <w:vertAlign w:val="baseline"/>
        </w:rPr>
        <w:t>{nameBrand}</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dalam Pelaksanaan Kerjasama dimaksud Perjanjian ini.</w:t>
      </w:r>
    </w:p>
    <w:p>
      <w:pPr>
        <w:pStyle w:val="Normal"/>
        <w:keepNext w:val="false"/>
        <w:keepLines w:val="false"/>
        <w:widowControl/>
        <w:numPr>
          <w:ilvl w:val="2"/>
          <w:numId w:val="45"/>
        </w:numPr>
        <w:shd w:val="clear" w:fill="auto"/>
        <w:spacing w:lineRule="auto" w:line="240" w:before="240" w:after="24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TELKOM</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dapat melakukan penundaan transaksi bisnis, apabila terdapat potensi kerugian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TELKOM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akibat adanya penyimpangan dan atau kecurangan dalam transaksi bisnis ini.</w:t>
      </w:r>
    </w:p>
    <w:p>
      <w:pPr>
        <w:pStyle w:val="Normal"/>
        <w:keepNext w:val="false"/>
        <w:keepLines w:val="false"/>
        <w:widowControl/>
        <w:numPr>
          <w:ilvl w:val="2"/>
          <w:numId w:val="45"/>
        </w:numPr>
        <w:shd w:val="clear" w:fill="auto"/>
        <w:spacing w:lineRule="auto" w:line="240" w:before="0" w:after="280"/>
        <w:ind w:left="567" w:right="0"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Penundaan transaksi bisnis sebagaimana dimaksud pada ayat (2) Pasal ini tidak dapat dilakukan apabila:</w:t>
      </w:r>
    </w:p>
    <w:p>
      <w:pPr>
        <w:pStyle w:val="Normal"/>
        <w:ind w:left="993" w:hanging="426"/>
        <w:jc w:val="both"/>
        <w:rPr>
          <w:sz w:val="22"/>
          <w:szCs w:val="22"/>
        </w:rPr>
      </w:pPr>
      <w:r>
        <w:rPr>
          <w:sz w:val="22"/>
          <w:szCs w:val="22"/>
        </w:rPr>
        <w:t xml:space="preserve">a.   Kerugian </w:t>
      </w:r>
      <w:r>
        <w:rPr>
          <w:b/>
          <w:sz w:val="22"/>
          <w:szCs w:val="22"/>
        </w:rPr>
        <w:t>TELKOM</w:t>
      </w:r>
      <w:r>
        <w:rPr>
          <w:sz w:val="22"/>
          <w:szCs w:val="22"/>
        </w:rPr>
        <w:t xml:space="preserve"> yang ditimbulkan akibat indikasi penyimpangan dan atau kecurangan dapat diatasi;</w:t>
      </w:r>
    </w:p>
    <w:p>
      <w:pPr>
        <w:pStyle w:val="Normal"/>
        <w:ind w:left="993" w:hanging="426"/>
        <w:jc w:val="both"/>
        <w:rPr>
          <w:sz w:val="22"/>
          <w:szCs w:val="22"/>
        </w:rPr>
      </w:pPr>
      <w:r>
        <w:rPr>
          <w:sz w:val="22"/>
          <w:szCs w:val="22"/>
        </w:rPr>
        <w:t xml:space="preserve">b.    Penundaan transaksi bisnis menyebabkan kerugian yang lebih besar bagi </w:t>
      </w:r>
      <w:r>
        <w:rPr>
          <w:b/>
          <w:sz w:val="22"/>
          <w:szCs w:val="22"/>
        </w:rPr>
        <w:t>TELKOM</w:t>
      </w:r>
      <w:r>
        <w:rPr>
          <w:sz w:val="22"/>
          <w:szCs w:val="22"/>
        </w:rPr>
        <w:t>; atau</w:t>
      </w:r>
    </w:p>
    <w:p>
      <w:pPr>
        <w:pStyle w:val="Normal"/>
        <w:spacing w:lineRule="auto" w:line="240" w:before="0" w:after="240"/>
        <w:ind w:left="993" w:hanging="426"/>
        <w:jc w:val="both"/>
        <w:rPr>
          <w:sz w:val="22"/>
          <w:szCs w:val="22"/>
        </w:rPr>
      </w:pPr>
      <w:r>
        <w:rPr>
          <w:sz w:val="22"/>
          <w:szCs w:val="22"/>
        </w:rPr>
        <w:t>c.    Penundaan transaksi bisnis menghambat/mengganggu program Pemerintah.</w:t>
      </w:r>
    </w:p>
    <w:p>
      <w:pPr>
        <w:pStyle w:val="Normal"/>
        <w:spacing w:lineRule="auto" w:line="240" w:before="280" w:after="280"/>
        <w:ind w:left="567" w:hanging="567"/>
        <w:jc w:val="both"/>
        <w:rPr>
          <w:sz w:val="22"/>
          <w:szCs w:val="22"/>
        </w:rPr>
      </w:pPr>
      <w:r>
        <w:rPr>
          <w:sz w:val="22"/>
          <w:szCs w:val="22"/>
        </w:rPr>
        <w:t> </w:t>
      </w:r>
      <w:r>
        <w:rPr>
          <w:sz w:val="22"/>
          <w:szCs w:val="22"/>
        </w:rPr>
        <w:t>(4)   Tindakan penyimpangan dan atau kecurangan sebagaimana dimaksud pada ayat (2) Pasal ini berupa:</w:t>
      </w:r>
    </w:p>
    <w:p>
      <w:pPr>
        <w:pStyle w:val="Normal"/>
        <w:ind w:left="993" w:hanging="426"/>
        <w:jc w:val="both"/>
        <w:rPr>
          <w:sz w:val="22"/>
          <w:szCs w:val="22"/>
        </w:rPr>
      </w:pPr>
      <w:r>
        <w:rPr>
          <w:sz w:val="22"/>
          <w:szCs w:val="22"/>
        </w:rPr>
        <w:t>a.    Adanya indikasi manipulasi harga baik penggelembungan (</w:t>
      </w:r>
      <w:r>
        <w:rPr>
          <w:i/>
          <w:sz w:val="22"/>
          <w:szCs w:val="22"/>
        </w:rPr>
        <w:t>mark up</w:t>
      </w:r>
      <w:r>
        <w:rPr>
          <w:sz w:val="22"/>
          <w:szCs w:val="22"/>
        </w:rPr>
        <w:t>) maupun mengurangi (</w:t>
      </w:r>
      <w:r>
        <w:rPr>
          <w:i/>
          <w:sz w:val="22"/>
          <w:szCs w:val="22"/>
        </w:rPr>
        <w:t>mark down</w:t>
      </w:r>
      <w:r>
        <w:rPr>
          <w:sz w:val="22"/>
          <w:szCs w:val="22"/>
        </w:rPr>
        <w:t>);</w:t>
      </w:r>
    </w:p>
    <w:p>
      <w:pPr>
        <w:pStyle w:val="Normal"/>
        <w:ind w:left="993" w:hanging="426"/>
        <w:jc w:val="both"/>
        <w:rPr>
          <w:sz w:val="22"/>
          <w:szCs w:val="22"/>
        </w:rPr>
      </w:pPr>
      <w:r>
        <w:rPr>
          <w:sz w:val="22"/>
          <w:szCs w:val="22"/>
        </w:rPr>
        <w:t>b.    Adanya indikasi proyek fiktif;</w:t>
      </w:r>
    </w:p>
    <w:p>
      <w:pPr>
        <w:pStyle w:val="Normal"/>
        <w:ind w:left="993" w:hanging="426"/>
        <w:jc w:val="both"/>
        <w:rPr>
          <w:b/>
          <w:b/>
          <w:color w:val="FF0000"/>
          <w:sz w:val="22"/>
          <w:szCs w:val="22"/>
        </w:rPr>
      </w:pPr>
      <w:r>
        <w:rPr>
          <w:sz w:val="22"/>
          <w:szCs w:val="22"/>
        </w:rPr>
        <w:t xml:space="preserve">c.    Adanya indikasi pemalsuan identitas </w:t>
      </w:r>
      <w:r>
        <w:rPr>
          <w:b/>
          <w:color w:val="FF0000"/>
          <w:sz w:val="22"/>
          <w:szCs w:val="22"/>
        </w:rPr>
        <w:t>{nameBrand}</w:t>
      </w:r>
      <w:r>
        <w:rPr>
          <w:sz w:val="22"/>
          <w:szCs w:val="22"/>
        </w:rPr>
        <w:t>;</w:t>
      </w:r>
    </w:p>
    <w:p>
      <w:pPr>
        <w:pStyle w:val="Normal"/>
        <w:ind w:left="993" w:hanging="426"/>
        <w:jc w:val="both"/>
        <w:rPr>
          <w:sz w:val="22"/>
          <w:szCs w:val="22"/>
        </w:rPr>
      </w:pPr>
      <w:r>
        <w:rPr>
          <w:sz w:val="22"/>
          <w:szCs w:val="22"/>
        </w:rPr>
        <w:t>d.   Adanya indikasi pelaksanaan lingkup kerjasama dimaksud Perjanjian ini tidak sesuai dengan ketentuan yang telah disepakati.</w:t>
      </w:r>
    </w:p>
    <w:p>
      <w:pPr>
        <w:pStyle w:val="Normal"/>
        <w:ind w:left="993" w:hanging="426"/>
        <w:jc w:val="both"/>
        <w:rPr>
          <w:sz w:val="22"/>
          <w:szCs w:val="22"/>
        </w:rPr>
      </w:pPr>
      <w:r>
        <w:rPr>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ind w:left="993" w:hanging="426"/>
        <w:jc w:val="both"/>
        <w:rPr>
          <w:b/>
          <w:b/>
          <w:sz w:val="22"/>
          <w:szCs w:val="22"/>
        </w:rPr>
      </w:pPr>
      <w:r>
        <w:rPr>
          <w:b/>
          <w:sz w:val="22"/>
          <w:szCs w:val="22"/>
        </w:rPr>
      </w:r>
    </w:p>
    <w:p>
      <w:pPr>
        <w:pStyle w:val="Normal"/>
        <w:jc w:val="center"/>
        <w:rPr>
          <w:b/>
          <w:b/>
          <w:sz w:val="22"/>
          <w:szCs w:val="22"/>
        </w:rPr>
      </w:pPr>
      <w:r>
        <w:rPr>
          <w:b/>
          <w:sz w:val="22"/>
          <w:szCs w:val="22"/>
        </w:rPr>
        <w:t>PASAL 36</w:t>
      </w:r>
    </w:p>
    <w:p>
      <w:pPr>
        <w:pStyle w:val="Normal"/>
        <w:jc w:val="center"/>
        <w:rPr>
          <w:b/>
          <w:b/>
          <w:sz w:val="22"/>
          <w:szCs w:val="22"/>
        </w:rPr>
      </w:pPr>
      <w:r>
        <w:rPr>
          <w:b/>
          <w:sz w:val="22"/>
          <w:szCs w:val="22"/>
        </w:rPr>
        <w:t>LAMPIRAN-LAMPIRAN</w:t>
      </w:r>
    </w:p>
    <w:p>
      <w:pPr>
        <w:pStyle w:val="Normal"/>
        <w:jc w:val="center"/>
        <w:rPr>
          <w:b/>
          <w:b/>
          <w:sz w:val="22"/>
          <w:szCs w:val="22"/>
        </w:rPr>
      </w:pPr>
      <w:r>
        <w:rPr>
          <w:b/>
          <w:sz w:val="22"/>
          <w:szCs w:val="22"/>
        </w:rPr>
      </w:r>
    </w:p>
    <w:p>
      <w:pPr>
        <w:pStyle w:val="Normal"/>
        <w:keepNext w:val="false"/>
        <w:keepLines w:val="false"/>
        <w:widowControl/>
        <w:numPr>
          <w:ilvl w:val="0"/>
          <w:numId w:val="20"/>
        </w:numPr>
        <w:shd w:val="clear" w:fill="auto"/>
        <w:spacing w:lineRule="auto" w:line="240" w:before="120" w:after="120"/>
        <w:ind w:left="539" w:right="0" w:hanging="53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Lampiran-lampiran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adalah :</w:t>
      </w:r>
    </w:p>
    <w:tbl>
      <w:tblPr>
        <w:tblStyle w:val="Table1"/>
        <w:tblW w:w="8825" w:type="dxa"/>
        <w:jc w:val="left"/>
        <w:tblInd w:w="378" w:type="dxa"/>
        <w:tblBorders/>
        <w:tblCellMar>
          <w:top w:w="0" w:type="dxa"/>
          <w:left w:w="108" w:type="dxa"/>
          <w:bottom w:w="0" w:type="dxa"/>
          <w:right w:w="108" w:type="dxa"/>
        </w:tblCellMar>
        <w:tblLook w:val="0400"/>
      </w:tblPr>
      <w:tblGrid>
        <w:gridCol w:w="6885"/>
        <w:gridCol w:w="284"/>
        <w:gridCol w:w="290"/>
        <w:gridCol w:w="1365"/>
      </w:tblGrid>
      <w:tr>
        <w:trPr/>
        <w:tc>
          <w:tcPr>
            <w:tcW w:w="6885" w:type="dx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tbl>
            <w:tblPr>
              <w:tblStyle w:val="Table2"/>
              <w:tblW w:w="67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Look w:val="0400"/>
            </w:tblPr>
            <w:tblGrid>
              <w:gridCol w:w="466"/>
              <w:gridCol w:w="1188"/>
              <w:gridCol w:w="654"/>
              <w:gridCol w:w="275"/>
              <w:gridCol w:w="4132"/>
            </w:tblGrid>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a.</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 xml:space="preserve">Daftar Katalog dan Harga Produk </w:t>
                  </w:r>
                  <w:r>
                    <w:rPr>
                      <w:b/>
                      <w:color w:val="FF0000"/>
                      <w:sz w:val="22"/>
                      <w:szCs w:val="22"/>
                      <w:u w:val="none"/>
                    </w:rPr>
                    <w:t>{nameBrand}</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b.</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pPr>
                  <w:r>
                    <w:rPr>
                      <w:i/>
                      <w:sz w:val="22"/>
                      <w:szCs w:val="22"/>
                    </w:rPr>
                    <w:t>Service Level Agreement</w:t>
                  </w:r>
                  <w:r>
                    <w:rPr>
                      <w:sz w:val="22"/>
                      <w:szCs w:val="22"/>
                    </w:rPr>
                    <w:t xml:space="preserve"> (SLA) dan Restitusi Layanan </w:t>
                  </w:r>
                  <w:r>
                    <w:rPr>
                      <w:color w:val="FF0000"/>
                      <w:sz w:val="22"/>
                      <w:szCs w:val="22"/>
                    </w:rPr>
                    <w:t>{titlePks}</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c.</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III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Proses Bisnis Sales dan Inisiasi</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d.</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IV</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Proses Bisnis Administrasi Logistik</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e.</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V</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 xml:space="preserve">Proses Bisnis </w:t>
                  </w:r>
                  <w:r>
                    <w:rPr>
                      <w:i/>
                      <w:sz w:val="22"/>
                      <w:szCs w:val="22"/>
                    </w:rPr>
                    <w:t>Delivery</w:t>
                  </w:r>
                  <w:r>
                    <w:rPr>
                      <w:sz w:val="22"/>
                      <w:szCs w:val="22"/>
                    </w:rPr>
                    <w:t xml:space="preserve"> &amp; Integrasi</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f.</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VI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 xml:space="preserve">Proses Bisnis Layanan </w:t>
                  </w:r>
                  <w:r>
                    <w:rPr>
                      <w:i/>
                      <w:sz w:val="22"/>
                      <w:szCs w:val="22"/>
                    </w:rPr>
                    <w:t>After Sales</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g.</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VII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Proses Bisnis Pembayaran</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h.</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VIII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i/>
                      <w:sz w:val="22"/>
                      <w:szCs w:val="22"/>
                    </w:rPr>
                    <w:t>Contact Person</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IX</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Contoh SPK</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j.</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X</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Contoh Kontrak Layanan</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k.</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XI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 xml:space="preserve">Contoh </w:t>
                  </w:r>
                  <w:r>
                    <w:rPr>
                      <w:i/>
                      <w:sz w:val="22"/>
                      <w:szCs w:val="22"/>
                    </w:rPr>
                    <w:t>Form</w:t>
                  </w:r>
                  <w:r>
                    <w:rPr>
                      <w:sz w:val="22"/>
                      <w:szCs w:val="22"/>
                    </w:rPr>
                    <w:t xml:space="preserve"> Berita Acara Siap Operasi (BASO)</w:t>
                  </w:r>
                </w:p>
              </w:tc>
            </w:tr>
            <w:tr>
              <w:trPr/>
              <w:tc>
                <w:tcPr>
                  <w:tcW w:w="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w:t>
                  </w:r>
                </w:p>
              </w:tc>
              <w:tc>
                <w:tcPr>
                  <w:tcW w:w="1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Lampiran</w:t>
                  </w:r>
                </w:p>
              </w:tc>
              <w:tc>
                <w:tcPr>
                  <w:tcW w:w="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XII</w:t>
                  </w:r>
                </w:p>
              </w:tc>
              <w:tc>
                <w:tcPr>
                  <w:tcW w:w="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rPr>
                      <w:sz w:val="22"/>
                      <w:szCs w:val="22"/>
                    </w:rPr>
                  </w:pPr>
                  <w:r>
                    <w:rPr>
                      <w:sz w:val="22"/>
                      <w:szCs w:val="22"/>
                    </w:rPr>
                    <w:t>:</w:t>
                  </w:r>
                </w:p>
              </w:tc>
              <w:tc>
                <w:tcPr>
                  <w:tcW w:w="4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jc w:val="both"/>
                    <w:rPr>
                      <w:sz w:val="22"/>
                      <w:szCs w:val="22"/>
                    </w:rPr>
                  </w:pPr>
                  <w:r>
                    <w:rPr>
                      <w:sz w:val="22"/>
                      <w:szCs w:val="22"/>
                    </w:rPr>
                    <w:t xml:space="preserve">Contoh </w:t>
                  </w:r>
                  <w:r>
                    <w:rPr>
                      <w:i/>
                      <w:sz w:val="22"/>
                      <w:szCs w:val="22"/>
                    </w:rPr>
                    <w:t xml:space="preserve">Form </w:t>
                  </w:r>
                  <w:r>
                    <w:rPr>
                      <w:sz w:val="22"/>
                      <w:szCs w:val="22"/>
                    </w:rPr>
                    <w:t>Berita Acara Serah Terima (BAST) Pekerjaan</w:t>
                  </w:r>
                </w:p>
              </w:tc>
            </w:tr>
          </w:tbl>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tc>
        <w:tc>
          <w:tcPr>
            <w:tcW w:w="284" w:type="dxa"/>
            <w:tcBorders/>
            <w:shd w:fill="auto" w:val="clear"/>
          </w:tcPr>
          <w:p>
            <w:pPr>
              <w:pStyle w:val="Normal"/>
              <w:keepNext w:val="false"/>
              <w:keepLines w:val="false"/>
              <w:widowControl/>
              <w:shd w:val="clear" w:fill="auto"/>
              <w:spacing w:lineRule="auto" w:line="240" w:before="0" w:after="0"/>
              <w:ind w:left="251" w:right="0" w:hanging="251"/>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tc>
        <w:tc>
          <w:tcPr>
            <w:tcW w:w="290" w:type="dxa"/>
            <w:tcBorders/>
            <w:shd w:fill="auto" w:val="clear"/>
          </w:tcPr>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tc>
        <w:tc>
          <w:tcPr>
            <w:tcW w:w="1365" w:type="dxa"/>
            <w:tcBorders/>
            <w:shd w:fill="auto" w:val="clear"/>
          </w:tcPr>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tc>
      </w:tr>
    </w:tbl>
    <w:p>
      <w:pPr>
        <w:pStyle w:val="Normal"/>
        <w:spacing w:lineRule="auto" w:line="240" w:before="0" w:after="120"/>
        <w:ind w:left="567" w:hanging="567"/>
        <w:jc w:val="both"/>
        <w:rPr>
          <w:sz w:val="22"/>
          <w:szCs w:val="22"/>
        </w:rPr>
      </w:pPr>
      <w:r>
        <w:rPr>
          <w:sz w:val="22"/>
          <w:szCs w:val="22"/>
        </w:rPr>
      </w:r>
    </w:p>
    <w:p>
      <w:pPr>
        <w:pStyle w:val="Normal"/>
        <w:spacing w:lineRule="auto" w:line="240" w:before="0" w:after="120"/>
        <w:ind w:left="567" w:hanging="567"/>
        <w:jc w:val="both"/>
        <w:rPr>
          <w:sz w:val="22"/>
          <w:szCs w:val="22"/>
        </w:rPr>
      </w:pPr>
      <w:r>
        <w:rPr>
          <w:sz w:val="22"/>
          <w:szCs w:val="22"/>
        </w:rPr>
        <w:t xml:space="preserve">(2)      Lampiran-lampiran sebagaimana dimaksud ayat (1) Pasal ini merupakan satu kesatuan dan bagian yang tidak terpisahkan dari </w:t>
      </w:r>
      <w:r>
        <w:rPr>
          <w:b/>
          <w:sz w:val="22"/>
          <w:szCs w:val="22"/>
        </w:rPr>
        <w:t>Perjanjian</w:t>
      </w:r>
      <w:r>
        <w:rPr>
          <w:sz w:val="22"/>
          <w:szCs w:val="22"/>
        </w:rPr>
        <w:t xml:space="preserve"> ini.</w:t>
      </w:r>
    </w:p>
    <w:p>
      <w:pPr>
        <w:pStyle w:val="Normal"/>
        <w:jc w:val="center"/>
        <w:rPr>
          <w:b/>
          <w:b/>
          <w:sz w:val="22"/>
          <w:szCs w:val="22"/>
        </w:rPr>
      </w:pPr>
      <w:r>
        <w:rPr>
          <w:b/>
          <w:sz w:val="22"/>
          <w:szCs w:val="22"/>
        </w:rPr>
      </w:r>
    </w:p>
    <w:p>
      <w:pPr>
        <w:pStyle w:val="Normal"/>
        <w:jc w:val="center"/>
        <w:rPr>
          <w:b/>
          <w:b/>
          <w:sz w:val="22"/>
          <w:szCs w:val="22"/>
        </w:rPr>
      </w:pPr>
      <w:r>
        <w:rPr>
          <w:b/>
          <w:sz w:val="22"/>
          <w:szCs w:val="22"/>
        </w:rPr>
      </w:r>
    </w:p>
    <w:p>
      <w:pPr>
        <w:pStyle w:val="Normal"/>
        <w:keepNext w:val="false"/>
        <w:keepLines w:val="false"/>
        <w:widowControl/>
        <w:shd w:val="clear" w:fill="auto"/>
        <w:tabs>
          <w:tab w:val="left" w:pos="9180"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bookmarkStart w:id="1" w:name="_heading=h.2et92p0"/>
      <w:bookmarkEnd w:id="1"/>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PASAL 37</w:t>
      </w:r>
    </w:p>
    <w:p>
      <w:pPr>
        <w:pStyle w:val="Normal"/>
        <w:keepNext w:val="false"/>
        <w:keepLines w:val="false"/>
        <w:widowControl/>
        <w:shd w:val="clear" w:fill="auto"/>
        <w:tabs>
          <w:tab w:val="left" w:pos="81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PENUTUP</w:t>
      </w:r>
    </w:p>
    <w:p>
      <w:pPr>
        <w:pStyle w:val="Normal"/>
        <w:keepNext w:val="false"/>
        <w:keepLines w:val="false"/>
        <w:widowControl/>
        <w:shd w:val="clear" w:fill="auto"/>
        <w:tabs>
          <w:tab w:val="left" w:pos="810"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numPr>
          <w:ilvl w:val="0"/>
          <w:numId w:val="21"/>
        </w:numPr>
        <w:shd w:val="clear" w:fill="auto"/>
        <w:tabs>
          <w:tab w:val="right" w:pos="8885" w:leader="none"/>
        </w:tabs>
        <w:spacing w:lineRule="auto" w:line="240" w:before="0" w:after="120"/>
        <w:ind w:left="567" w:right="74"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bookmarkStart w:id="2" w:name="_heading=h.tyjcwt"/>
      <w:bookmarkEnd w:id="2"/>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Masing-masing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menjamin bahwa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tidak bertentangan dengan Anggaran Dasar masing-masing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serta tidak melanggar peraturan yang mengikat masing-masing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serta telah mengambil semua tindakan yang diperlukan dan memperoleh semua persetujuan/izin yang diperlukan berkaitan dengan kewenangan penandatanganan dan pelaksanaan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keepNext w:val="false"/>
        <w:keepLines w:val="false"/>
        <w:widowControl w:val="false"/>
        <w:numPr>
          <w:ilvl w:val="0"/>
          <w:numId w:val="21"/>
        </w:numPr>
        <w:shd w:val="clear" w:fill="auto"/>
        <w:tabs>
          <w:tab w:val="right" w:pos="8885" w:leader="none"/>
        </w:tabs>
        <w:spacing w:lineRule="auto" w:line="240" w:before="0" w:after="120"/>
        <w:ind w:left="567" w:right="74"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Segala ketentuan dan syarat-syarat dalam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berlaku serta mengikat bagi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yang menandatangani, penggantinya dan mereka yang memperoleh keuntungan dari padanya.</w:t>
      </w:r>
    </w:p>
    <w:p>
      <w:pPr>
        <w:pStyle w:val="Normal"/>
        <w:keepNext w:val="false"/>
        <w:keepLines w:val="false"/>
        <w:widowControl w:val="false"/>
        <w:numPr>
          <w:ilvl w:val="0"/>
          <w:numId w:val="21"/>
        </w:numPr>
        <w:shd w:val="clear" w:fill="auto"/>
        <w:tabs>
          <w:tab w:val="right" w:pos="8885" w:leader="none"/>
        </w:tabs>
        <w:spacing w:lineRule="auto" w:line="240" w:before="0" w:after="120"/>
        <w:ind w:left="567" w:right="74"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dibuat dalam rangkap 2 (dua) asli, masing-masing sama bunyinya bermeterai  cukup serta mempunyai kekuatan hukum yang sama setelah ditandatangani dan dibubuhi Cap Perusahaan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numPr>
          <w:ilvl w:val="0"/>
          <w:numId w:val="21"/>
        </w:numPr>
        <w:shd w:val="clear" w:fill="auto"/>
        <w:tabs>
          <w:tab w:val="right" w:pos="8885" w:leader="none"/>
        </w:tabs>
        <w:spacing w:lineRule="auto" w:line="240" w:before="0" w:after="120"/>
        <w:ind w:left="567" w:right="74" w:hanging="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mulai berlaku sejak tanggal ditandatangani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sebagaimana disebutkan pada bagian awal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w:t>
      </w:r>
    </w:p>
    <w:p>
      <w:pPr>
        <w:pStyle w:val="Normal"/>
        <w:jc w:val="both"/>
        <w:rPr>
          <w:color w:val="000000"/>
          <w:sz w:val="22"/>
          <w:szCs w:val="22"/>
        </w:rPr>
      </w:pPr>
      <w:r>
        <w:rPr>
          <w:color w:val="000000"/>
          <w:sz w:val="22"/>
          <w:szCs w:val="22"/>
        </w:rPr>
      </w:r>
    </w:p>
    <w:p>
      <w:pPr>
        <w:pStyle w:val="Normal"/>
        <w:keepNext w:val="true"/>
        <w:keepLines w:val="false"/>
        <w:widowControl/>
        <w:shd w:val="clear" w:fill="auto"/>
        <w:spacing w:lineRule="auto" w:line="240" w:before="0" w:after="0"/>
        <w:ind w:left="-15" w:right="0" w:firstLine="1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Demikian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Perjanjian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ini dibuat dengan itikad baik dan telah disepakati untuk dipatuhi serta dilaksanakan dengan penuh tanggung jawab oleh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Para Pihak</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true"/>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vertAlign w:val="baseline"/>
        </w:rPr>
      </w:r>
    </w:p>
    <w:p>
      <w:pPr>
        <w:pStyle w:val="Normal"/>
        <w:rPr/>
      </w:pPr>
      <w:r>
        <w:rPr/>
      </w:r>
    </w:p>
    <w:p>
      <w:pPr>
        <w:pStyle w:val="Normal"/>
        <w:rPr/>
      </w:pPr>
      <w:r>
        <w:rPr/>
      </w:r>
    </w:p>
    <w:p>
      <w:pPr>
        <w:pStyle w:val="Normal"/>
        <w:rPr/>
      </w:pPr>
      <w:r>
        <w:rPr/>
      </w:r>
    </w:p>
    <w:tbl>
      <w:tblPr>
        <w:tblStyle w:val="Table3"/>
        <w:tblW w:w="9630" w:type="dxa"/>
        <w:jc w:val="left"/>
        <w:tblInd w:w="108" w:type="dxa"/>
        <w:tblBorders/>
        <w:tblCellMar>
          <w:top w:w="0" w:type="dxa"/>
          <w:left w:w="108" w:type="dxa"/>
          <w:bottom w:w="0" w:type="dxa"/>
          <w:right w:w="108" w:type="dxa"/>
        </w:tblCellMar>
        <w:tblLook w:val="0000"/>
      </w:tblPr>
      <w:tblGrid>
        <w:gridCol w:w="4949"/>
        <w:gridCol w:w="4680"/>
      </w:tblGrid>
      <w:tr>
        <w:trPr>
          <w:trHeight w:val="162" w:hRule="atLeast"/>
        </w:trPr>
        <w:tc>
          <w:tcPr>
            <w:tcW w:w="4949" w:type="dxa"/>
            <w:tcBorders/>
            <w:shd w:fill="auto" w:val="clear"/>
          </w:tcPr>
          <w:p>
            <w:pPr>
              <w:pStyle w:val="Normal"/>
              <w:jc w:val="center"/>
              <w:rPr>
                <w:b/>
                <w:b/>
                <w:color w:val="000000"/>
              </w:rPr>
            </w:pPr>
            <w:r>
              <w:rPr>
                <w:b/>
                <w:color w:val="000000"/>
              </w:rPr>
              <w:t>TELKOM,</w:t>
            </w:r>
          </w:p>
        </w:tc>
        <w:tc>
          <w:tcPr>
            <w:tcW w:w="4680" w:type="dxa"/>
            <w:tcBorders/>
            <w:shd w:fill="auto" w:val="clear"/>
          </w:tcPr>
          <w:p>
            <w:pPr>
              <w:pStyle w:val="Normal"/>
              <w:jc w:val="center"/>
              <w:rPr>
                <w:b/>
                <w:b/>
                <w:color w:val="000000"/>
              </w:rPr>
            </w:pPr>
            <w:r>
              <w:rPr>
                <w:b/>
                <w:color w:val="FF0000"/>
                <w:u w:val="none"/>
              </w:rPr>
              <w:t>{nameBrand}</w:t>
            </w:r>
            <w:r>
              <w:rPr>
                <w:b/>
                <w:color w:val="000000"/>
              </w:rPr>
              <w:t>,</w:t>
            </w:r>
          </w:p>
        </w:tc>
      </w:tr>
      <w:tr>
        <w:trPr/>
        <w:tc>
          <w:tcPr>
            <w:tcW w:w="4949" w:type="dxa"/>
            <w:tcBorders/>
            <w:shd w:fill="auto" w:val="clear"/>
          </w:tcPr>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tc>
        <w:tc>
          <w:tcPr>
            <w:tcW w:w="4680" w:type="dxa"/>
            <w:tcBorders/>
            <w:shd w:fill="auto" w:val="clear"/>
          </w:tcPr>
          <w:p>
            <w:pPr>
              <w:pStyle w:val="Normal"/>
              <w:jc w:val="center"/>
              <w:rPr>
                <w:b/>
                <w:b/>
                <w:color w:val="000000"/>
              </w:rPr>
            </w:pPr>
            <w:r>
              <w:rPr>
                <w:b/>
                <w:color w:val="000000"/>
              </w:rPr>
            </w:r>
          </w:p>
          <w:p>
            <w:pPr>
              <w:pStyle w:val="Normal"/>
              <w:rPr>
                <w:color w:val="000000"/>
              </w:rPr>
            </w:pPr>
            <w:r>
              <w:rPr>
                <w:color w:val="000000"/>
              </w:rPr>
            </w:r>
          </w:p>
          <w:p>
            <w:pPr>
              <w:pStyle w:val="Normal"/>
              <w:rPr>
                <w:color w:val="000000"/>
              </w:rPr>
            </w:pPr>
            <w:r>
              <w:rPr>
                <w:color w:val="000000"/>
              </w:rPr>
            </w:r>
          </w:p>
          <w:p>
            <w:pPr>
              <w:pStyle w:val="Normal"/>
              <w:tabs>
                <w:tab w:val="left" w:pos="2775" w:leader="none"/>
              </w:tabs>
              <w:rPr>
                <w:color w:val="000000"/>
              </w:rPr>
            </w:pPr>
            <w:r>
              <w:rPr>
                <w:color w:val="000000"/>
              </w:rPr>
              <w:tab/>
            </w:r>
          </w:p>
          <w:p>
            <w:pPr>
              <w:pStyle w:val="Normal"/>
              <w:rPr>
                <w:color w:val="000000"/>
              </w:rPr>
            </w:pPr>
            <w:r>
              <w:rPr>
                <w:color w:val="000000"/>
              </w:rPr>
            </w:r>
          </w:p>
        </w:tc>
      </w:tr>
      <w:tr>
        <w:trPr/>
        <w:tc>
          <w:tcPr>
            <w:tcW w:w="4949" w:type="dxa"/>
            <w:tcBorders/>
            <w:shd w:fill="auto" w:val="clear"/>
          </w:tcPr>
          <w:p>
            <w:pPr>
              <w:pStyle w:val="Heading6"/>
              <w:spacing w:lineRule="auto" w:line="240" w:before="0" w:after="0"/>
              <w:jc w:val="center"/>
              <w:rPr>
                <w:color w:val="000000"/>
                <w:u w:val="single"/>
              </w:rPr>
            </w:pPr>
            <w:r>
              <w:rPr>
                <w:color w:val="000000"/>
                <w:u w:val="single"/>
              </w:rPr>
              <w:t>JUDI ACHMADI</w:t>
            </w:r>
          </w:p>
          <w:p>
            <w:pPr>
              <w:pStyle w:val="Heading6"/>
              <w:spacing w:lineRule="auto" w:line="240" w:before="0" w:after="0"/>
              <w:jc w:val="center"/>
              <w:rPr>
                <w:color w:val="000000"/>
              </w:rPr>
            </w:pPr>
            <w:r>
              <w:rPr>
                <w:color w:val="000000"/>
              </w:rPr>
              <w:t xml:space="preserve"> </w:t>
            </w:r>
            <w:r>
              <w:rPr>
                <w:color w:val="000000"/>
              </w:rPr>
              <w:t xml:space="preserve">Executive Vice President </w:t>
            </w:r>
          </w:p>
          <w:p>
            <w:pPr>
              <w:pStyle w:val="Heading6"/>
              <w:spacing w:lineRule="auto" w:line="240" w:before="0" w:after="0"/>
              <w:jc w:val="center"/>
              <w:rPr>
                <w:b w:val="false"/>
                <w:b w:val="false"/>
                <w:color w:val="000000"/>
              </w:rPr>
            </w:pPr>
            <w:r>
              <w:rPr>
                <w:color w:val="000000"/>
              </w:rPr>
              <w:t>Divisi Enterprise Service</w:t>
            </w:r>
          </w:p>
        </w:tc>
        <w:tc>
          <w:tcPr>
            <w:tcW w:w="4680" w:type="dxa"/>
            <w:tcBorders/>
            <w:shd w:fill="auto" w:val="clear"/>
          </w:tcPr>
          <w:p>
            <w:pPr>
              <w:pStyle w:val="Normal"/>
              <w:jc w:val="center"/>
              <w:rPr>
                <w:b/>
                <w:b/>
                <w:color w:val="FF0000"/>
                <w:u w:val="single"/>
              </w:rPr>
            </w:pPr>
            <w:r>
              <w:rPr>
                <w:b/>
                <w:color w:val="FF0000"/>
                <w:u w:val="single"/>
              </w:rPr>
              <w:t>...................................................</w:t>
            </w:r>
          </w:p>
          <w:p>
            <w:pPr>
              <w:pStyle w:val="Normal"/>
              <w:jc w:val="center"/>
              <w:rPr>
                <w:b/>
                <w:b/>
                <w:color w:val="000000"/>
              </w:rPr>
            </w:pPr>
            <w:r>
              <w:rPr>
                <w:b/>
                <w:color w:val="000000"/>
              </w:rPr>
              <w:t>Direktur Utama</w:t>
            </w:r>
          </w:p>
        </w:tc>
      </w:tr>
    </w:tbl>
    <w:p>
      <w:pPr>
        <w:pStyle w:val="Normal"/>
        <w:keepNext w:val="false"/>
        <w:keepLines w:val="false"/>
        <w:widowControl/>
        <w:shd w:val="clear" w:fill="auto"/>
        <w:tabs>
          <w:tab w:val="right" w:pos="8885" w:leader="none"/>
        </w:tabs>
        <w:spacing w:lineRule="auto" w:line="240" w:before="0" w:after="0"/>
        <w:ind w:left="0" w:right="7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Normal"/>
        <w:jc w:val="right"/>
        <w:rPr/>
      </w:pPr>
      <w:r>
        <w:rPr/>
      </w:r>
    </w:p>
    <w:sectPr>
      <w:footerReference w:type="default" r:id="rId2"/>
      <w:type w:val="nextPage"/>
      <w:pgSz w:w="11906" w:h="16838"/>
      <w:pgMar w:left="1440" w:right="1416" w:header="0" w:top="993" w:footer="708" w:bottom="184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w:hAnsi="Arial" w:eastAsia="Arial" w:cs="Arial"/>
        <w:b/>
        <w:b/>
        <w:sz w:val="12"/>
        <w:szCs w:val="12"/>
      </w:rPr>
    </w:pPr>
    <w:r>
      <w:rPr>
        <w:rFonts w:eastAsia="Arial" w:cs="Arial" w:ascii="Arial" w:hAnsi="Arial"/>
        <w:b/>
        <w:sz w:val="12"/>
        <w:szCs w:val="12"/>
      </w:rPr>
    </w:r>
  </w:p>
  <w:tbl>
    <w:tblPr>
      <w:tblStyle w:val="Table4"/>
      <w:tblW w:w="2834" w:type="dxa"/>
      <w:jc w:val="left"/>
      <w:tblInd w:w="6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417"/>
      <w:gridCol w:w="1416"/>
    </w:tblGrid>
    <w:tr>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b/>
              <w:b/>
              <w:sz w:val="12"/>
              <w:szCs w:val="12"/>
            </w:rPr>
          </w:pPr>
          <w:r>
            <w:rPr>
              <w:rFonts w:eastAsia="Arial" w:cs="Arial" w:ascii="Arial" w:hAnsi="Arial"/>
              <w:b/>
              <w:sz w:val="12"/>
              <w:szCs w:val="12"/>
            </w:rPr>
            <w:t>TELKOM</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b/>
              <w:b/>
              <w:sz w:val="12"/>
              <w:szCs w:val="12"/>
            </w:rPr>
          </w:pPr>
          <w:r>
            <w:rPr>
              <w:rFonts w:eastAsia="Arial" w:cs="Arial" w:ascii="Arial" w:hAnsi="Arial"/>
              <w:b/>
              <w:color w:val="FF0000"/>
              <w:sz w:val="12"/>
              <w:szCs w:val="12"/>
              <w:u w:val="none"/>
            </w:rPr>
            <w:t>{nameBrand}</w:t>
          </w:r>
        </w:p>
      </w:tc>
    </w:tr>
    <w:tr>
      <w:trPr>
        <w:trHeight w:val="698"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Arial" w:hAnsi="Arial" w:eastAsia="Arial" w:cs="Arial"/>
              <w:b/>
              <w:b/>
              <w:sz w:val="12"/>
              <w:szCs w:val="12"/>
            </w:rPr>
          </w:pPr>
          <w:r>
            <w:rPr>
              <w:rFonts w:eastAsia="Arial" w:cs="Arial" w:ascii="Arial" w:hAnsi="Arial"/>
              <w:b/>
              <w:sz w:val="12"/>
              <w:szCs w:val="12"/>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rFonts w:ascii="Arial" w:hAnsi="Arial" w:eastAsia="Arial" w:cs="Arial"/>
              <w:b/>
              <w:b/>
              <w:sz w:val="12"/>
              <w:szCs w:val="12"/>
            </w:rPr>
          </w:pPr>
          <w:r>
            <w:rPr>
              <w:rFonts w:eastAsia="Arial" w:cs="Arial" w:ascii="Arial" w:hAnsi="Arial"/>
              <w:b/>
              <w:sz w:val="12"/>
              <w:szCs w:val="12"/>
            </w:rPr>
          </w:r>
        </w:p>
      </w:tc>
    </w:tr>
  </w:tbl>
  <w:p>
    <w:pPr>
      <w:pStyle w:val="Normal"/>
      <w:jc w:val="right"/>
      <w:rPr>
        <w:rFonts w:ascii="Arial" w:hAnsi="Arial" w:eastAsia="Arial" w:cs="Arial"/>
        <w:b/>
        <w:b/>
        <w:sz w:val="12"/>
        <w:szCs w:val="12"/>
      </w:rPr>
    </w:pPr>
    <w:r>
      <w:rPr>
        <w:rFonts w:eastAsia="Arial" w:cs="Arial" w:ascii="Arial" w:hAnsi="Arial"/>
        <w:b/>
        <w:sz w:val="12"/>
        <w:szCs w:val="12"/>
      </w:rPr>
    </w:r>
  </w:p>
  <w:p>
    <w:pPr>
      <w:pStyle w:val="Normal"/>
      <w:jc w:val="right"/>
      <w:rPr/>
    </w:pPr>
    <w:r>
      <w:rPr>
        <w:rFonts w:eastAsia="Arial" w:cs="Arial" w:ascii="Arial" w:hAnsi="Arial"/>
        <w:b/>
        <w:sz w:val="12"/>
        <w:szCs w:val="12"/>
      </w:rPr>
      <w:t xml:space="preserve">      </w:t>
    </w:r>
    <w:r>
      <w:rPr>
        <w:rFonts w:eastAsia="Arial" w:cs="Arial" w:ascii="Arial" w:hAnsi="Arial"/>
        <w:b/>
        <w:sz w:val="12"/>
        <w:szCs w:val="12"/>
      </w:rPr>
      <w:t xml:space="preserve">Hlm : </w:t>
    </w:r>
    <w:r>
      <w:rPr/>
      <w:fldChar w:fldCharType="begin"/>
    </w:r>
    <w:r>
      <w:rPr/>
      <w:instrText> PAGE </w:instrText>
    </w:r>
    <w:r>
      <w:rPr/>
      <w:fldChar w:fldCharType="separate"/>
    </w:r>
    <w:r>
      <w:rPr/>
      <w:t>2</w:t>
    </w:r>
    <w:r>
      <w:rPr/>
      <w:fldChar w:fldCharType="end"/>
    </w:r>
    <w:r>
      <w:rPr>
        <w:rFonts w:eastAsia="Arial" w:cs="Arial" w:ascii="Arial" w:hAnsi="Arial"/>
        <w:b/>
        <w:sz w:val="12"/>
        <w:szCs w:val="12"/>
      </w:rPr>
      <w:t xml:space="preserve"> dari </w:t>
    </w:r>
    <w:r>
      <w:rPr/>
      <w:fldChar w:fldCharType="begin"/>
    </w:r>
    <w:r>
      <w:rPr/>
      <w:instrText> NUMPAGES </w:instrText>
    </w:r>
    <w:r>
      <w:rPr/>
      <w:fldChar w:fldCharType="separate"/>
    </w:r>
    <w:r>
      <w:rPr/>
      <w:t>20</w:t>
    </w:r>
    <w:r>
      <w:rPr/>
      <w:fldChar w:fldCharType="end"/>
    </w:r>
  </w:p>
  <w:p>
    <w:pPr>
      <w:pStyle w:val="Normal"/>
      <w:rPr>
        <w:rFonts w:ascii="Arial" w:hAnsi="Arial" w:eastAsia="Arial" w:cs="Arial"/>
        <w:b/>
        <w:b/>
        <w:sz w:val="12"/>
        <w:szCs w:val="12"/>
      </w:rPr>
    </w:pPr>
    <w:r>
      <w:rPr>
        <w:rFonts w:eastAsia="Arial" w:cs="Arial" w:ascii="Arial" w:hAnsi="Arial"/>
        <w:b/>
        <w:sz w:val="12"/>
        <w:szCs w:val="1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207" w:hanging="360"/>
      </w:pPr>
      <w:rPr>
        <w:sz w:val="22"/>
        <w:b/>
        <w:rFonts w:ascii="Times New Roman" w:hAnsi="Times New Roman"/>
      </w:rPr>
    </w:lvl>
    <w:lvl w:ilvl="1">
      <w:start w:val="1"/>
      <w:numFmt w:val="lowerLetter"/>
      <w:lvlText w:val="%2."/>
      <w:lvlJc w:val="left"/>
      <w:pPr>
        <w:ind w:left="1927" w:hanging="360"/>
      </w:pPr>
    </w:lvl>
    <w:lvl w:ilvl="2">
      <w:start w:val="1"/>
      <w:numFmt w:val="lowerRoman"/>
      <w:lvlText w:val="%3."/>
      <w:lvlJc w:val="right"/>
      <w:pPr>
        <w:ind w:left="2647" w:hanging="180"/>
      </w:pPr>
    </w:lvl>
    <w:lvl w:ilvl="3">
      <w:start w:val="1"/>
      <w:numFmt w:val="decimal"/>
      <w:lvlText w:val="%4."/>
      <w:lvlJc w:val="left"/>
      <w:pPr>
        <w:ind w:left="3367" w:hanging="360"/>
      </w:pPr>
    </w:lvl>
    <w:lvl w:ilvl="4">
      <w:start w:val="1"/>
      <w:numFmt w:val="lowerLetter"/>
      <w:lvlText w:val="%5."/>
      <w:lvlJc w:val="left"/>
      <w:pPr>
        <w:ind w:left="4087" w:hanging="360"/>
      </w:pPr>
    </w:lvl>
    <w:lvl w:ilvl="5">
      <w:start w:val="1"/>
      <w:numFmt w:val="lowerRoman"/>
      <w:lvlText w:val="%6."/>
      <w:lvlJc w:val="right"/>
      <w:pPr>
        <w:ind w:left="4807" w:hanging="180"/>
      </w:pPr>
    </w:lvl>
    <w:lvl w:ilvl="6">
      <w:start w:val="1"/>
      <w:numFmt w:val="decimal"/>
      <w:lvlText w:val="%7."/>
      <w:lvlJc w:val="left"/>
      <w:pPr>
        <w:ind w:left="5527" w:hanging="360"/>
      </w:pPr>
    </w:lvl>
    <w:lvl w:ilvl="7">
      <w:start w:val="1"/>
      <w:numFmt w:val="lowerLetter"/>
      <w:lvlText w:val="%8."/>
      <w:lvlJc w:val="left"/>
      <w:pPr>
        <w:ind w:left="6247" w:hanging="360"/>
      </w:pPr>
    </w:lvl>
    <w:lvl w:ilvl="8">
      <w:start w:val="1"/>
      <w:numFmt w:val="lowerRoman"/>
      <w:lvlText w:val="%9."/>
      <w:lvlJc w:val="right"/>
      <w:pPr>
        <w:ind w:left="6967" w:hanging="18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1353" w:hanging="359"/>
      </w:pPr>
      <w:rPr>
        <w:sz w:val="22"/>
        <w:b w:val="false"/>
        <w:szCs w:val="22"/>
        <w:color w:val="00000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lvl w:ilvl="0">
      <w:start w:val="1"/>
      <w:numFmt w:val="decimal"/>
      <w:lvlText w:val="(%1)"/>
      <w:lvlJc w:val="left"/>
      <w:pPr>
        <w:ind w:left="1080" w:hanging="720"/>
      </w:pPr>
      <w:rPr>
        <w:sz w:val="22"/>
        <w:b w:val="false"/>
        <w:szCs w:val="20"/>
        <w:rFonts w:eastAsia="Times New Roman" w:cs="Times New Roman"/>
      </w:rPr>
    </w:lvl>
    <w:lvl w:ilvl="1">
      <w:start w:val="1"/>
      <w:numFmt w:val="lowerLetter"/>
      <w:lvlText w:val="%2."/>
      <w:lvlJc w:val="left"/>
      <w:pPr>
        <w:ind w:left="1440" w:hanging="360"/>
      </w:pPr>
      <w:rPr>
        <w:sz w:val="22"/>
        <w:i w:val="false"/>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72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lowerLetter"/>
      <w:lvlText w:val="%1."/>
      <w:lvlJc w:val="left"/>
      <w:pPr>
        <w:ind w:left="2700" w:hanging="720"/>
      </w:pPr>
      <w:rPr>
        <w:sz w:val="22"/>
        <w:b w:val="false"/>
        <w:szCs w:val="22"/>
      </w:rPr>
    </w:lvl>
    <w:lvl w:ilvl="1">
      <w:start w:val="1"/>
      <w:numFmt w:val="lowerLetter"/>
      <w:lvlText w:val="%2."/>
      <w:lvlJc w:val="left"/>
      <w:pPr>
        <w:ind w:left="1440" w:hanging="360"/>
      </w:pPr>
      <w:rPr>
        <w:sz w:val="22"/>
        <w:b/>
        <w:szCs w:val="22"/>
        <w:rFonts w:ascii="Times New Roman" w:hAnsi="Times New Roman" w:eastAsia="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2"/>
        <w:b w:val="false"/>
        <w:szCs w:val="20"/>
        <w:rFonts w:ascii="Times New Roman" w:hAnsi="Times New Roman"/>
        <w:color w:val="000000"/>
      </w:rPr>
    </w:lvl>
    <w:lvl w:ilvl="1">
      <w:start w:val="1"/>
      <w:numFmt w:val="lowerLetter"/>
      <w:lvlText w:val="%2."/>
      <w:lvlJc w:val="left"/>
      <w:pPr>
        <w:ind w:left="1440" w:hanging="360"/>
      </w:pPr>
      <w:rPr>
        <w:i w:val="false"/>
        <w:b w:val="false"/>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Letter"/>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left"/>
      <w:pPr>
        <w:ind w:left="6840" w:hanging="180"/>
      </w:pPr>
    </w:lvl>
  </w:abstractNum>
  <w:abstractNum w:abstractNumId="9">
    <w:lvl w:ilvl="0">
      <w:start w:val="1"/>
      <w:numFmt w:val="decimal"/>
      <w:lvlText w:val="(%1)"/>
      <w:lvlJc w:val="left"/>
      <w:pPr>
        <w:ind w:left="1185" w:hanging="465"/>
      </w:pPr>
      <w:rPr>
        <w:sz w:val="22"/>
        <w:b w:val="false"/>
        <w:rFonts w:ascii="Times New Roman" w:hAnsi="Times New Roman"/>
      </w:r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555" w:hanging="555"/>
      </w:pPr>
      <w:rPr>
        <w:sz w:val="22"/>
        <w:b w:val="false"/>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1">
    <w:lvl w:ilvl="0">
      <w:start w:val="1"/>
      <w:numFmt w:val="decimal"/>
      <w:lvlText w:val="%1)"/>
      <w:lvlJc w:val="left"/>
      <w:pPr>
        <w:ind w:left="1260" w:hanging="360"/>
      </w:pPr>
      <w:rPr>
        <w:sz w:val="22"/>
        <w:b w:val="false"/>
        <w:rFonts w:ascii="Times New Roman" w:hAnsi="Times New Roman"/>
      </w:rPr>
    </w:lvl>
    <w:lvl w:ilvl="1">
      <w:start w:val="13"/>
      <w:numFmt w:val="decimal"/>
      <w:lvlText w:val="%2)"/>
      <w:lvlJc w:val="left"/>
      <w:pPr>
        <w:ind w:left="1440" w:hanging="360"/>
      </w:pPr>
      <w:rPr>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465" w:hanging="465"/>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3">
    <w:lvl w:ilvl="0">
      <w:start w:val="1"/>
      <w:numFmt w:val="decimal"/>
      <w:lvlText w:val="(%1)"/>
      <w:lvlJc w:val="left"/>
      <w:pPr>
        <w:ind w:left="1080" w:hanging="720"/>
      </w:pPr>
      <w:rPr>
        <w:dstrike w:val="false"/>
        <w:strike w:val="false"/>
        <w:sz w:val="22"/>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4">
    <w:lvl w:ilvl="0">
      <w:start w:val="1"/>
      <w:numFmt w:val="lowerLetter"/>
      <w:lvlText w:val="%1."/>
      <w:lvlJc w:val="left"/>
      <w:pPr>
        <w:ind w:left="1080" w:hanging="54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435" w:hanging="435"/>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7">
    <w:lvl w:ilvl="0">
      <w:start w:val="1"/>
      <w:numFmt w:val="lowerLetter"/>
      <w:lvlText w:val="%1."/>
      <w:lvlJc w:val="left"/>
      <w:pPr>
        <w:ind w:left="2160" w:hanging="180"/>
      </w:pPr>
      <w:rPr>
        <w:dstrike w:val="false"/>
        <w:strike w:val="false"/>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1440" w:hanging="360"/>
      </w:pPr>
      <w:rPr>
        <w:sz w:val="22"/>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Roman"/>
      <w:lvlText w:val="%1."/>
      <w:lvlJc w:val="left"/>
      <w:pPr>
        <w:ind w:left="1080" w:hanging="72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22"/>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65" w:hanging="405"/>
      </w:pPr>
      <w:rPr>
        <w:sz w:val="22"/>
        <w:i w:val="false"/>
        <w:b w:val="false"/>
        <w:rFonts w:eastAsia="Times New Roman" w:cs="Times New Roman"/>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4">
    <w:lvl w:ilvl="0">
      <w:start w:val="1"/>
      <w:numFmt w:val="decimal"/>
      <w:lvlText w:val="(%1)"/>
      <w:lvlJc w:val="left"/>
      <w:pPr>
        <w:ind w:left="6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720" w:hanging="360"/>
      </w:pPr>
      <w:rPr>
        <w:sz w:val="22"/>
        <w:i w:val="false"/>
        <w:b w:val="false"/>
        <w:szCs w:val="2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1080" w:hanging="360"/>
      </w:pPr>
    </w:lvl>
    <w:lvl w:ilvl="1">
      <w:start w:val="2"/>
      <w:numFmt w:val="decimal"/>
      <w:lvlText w:val="(%2)"/>
      <w:lvlJc w:val="left"/>
      <w:pPr>
        <w:ind w:left="1800" w:hanging="720"/>
      </w:pPr>
      <w:rPr>
        <w:sz w:val="22"/>
        <w:b w:val="false"/>
        <w:szCs w:val="20"/>
        <w:rFonts w:ascii="Times New Roman" w:hAnsi="Times New Roman" w:eastAsia="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8">
    <w:lvl w:ilvl="0">
      <w:start w:val="1"/>
      <w:numFmt w:val="lowerLetter"/>
      <w:lvlText w:val="%1."/>
      <w:lvlJc w:val="left"/>
      <w:pPr>
        <w:ind w:left="3960" w:hanging="360"/>
      </w:pPr>
    </w:lvl>
    <w:lvl w:ilvl="1">
      <w:start w:val="1"/>
      <w:numFmt w:val="decimal"/>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29">
    <w:lvl w:ilvl="0">
      <w:start w:val="1"/>
      <w:numFmt w:val="decimal"/>
      <w:lvlText w:val="(%1)"/>
      <w:lvlJc w:val="left"/>
      <w:pPr>
        <w:ind w:left="375" w:hanging="375"/>
      </w:pPr>
      <w:rPr>
        <w:sz w:val="22"/>
        <w:b/>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0">
    <w:lvl w:ilvl="0">
      <w:start w:val="1"/>
      <w:numFmt w:val="decimal"/>
      <w:lvlText w:val="(%1)"/>
      <w:lvlJc w:val="left"/>
      <w:pPr>
        <w:ind w:left="555" w:hanging="555"/>
      </w:pPr>
      <w:rPr>
        <w:sz w:val="22"/>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294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435" w:hanging="435"/>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3">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Letter"/>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left"/>
      <w:pPr>
        <w:ind w:left="6840" w:hanging="180"/>
      </w:pPr>
    </w:lvl>
  </w:abstractNum>
  <w:abstractNum w:abstractNumId="34">
    <w:lvl w:ilvl="0">
      <w:start w:val="1"/>
      <w:numFmt w:val="lowerLetter"/>
      <w:lvlText w:val="%1."/>
      <w:lvlJc w:val="left"/>
      <w:pPr>
        <w:ind w:left="2700" w:hanging="720"/>
      </w:pPr>
      <w:rPr>
        <w:sz w:val="22"/>
        <w:b w:val="false"/>
        <w:szCs w:val="22"/>
      </w:rPr>
    </w:lvl>
    <w:lvl w:ilvl="1">
      <w:start w:val="1"/>
      <w:numFmt w:val="decimal"/>
      <w:lvlText w:val="(%2)"/>
      <w:lvlJc w:val="left"/>
      <w:pPr>
        <w:ind w:left="1440" w:hanging="360"/>
      </w:pPr>
      <w:rPr>
        <w:sz w:val="22"/>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2700" w:hanging="720"/>
      </w:pPr>
      <w:rPr>
        <w:sz w:val="22"/>
        <w:b w:val="false"/>
        <w:szCs w:val="22"/>
      </w:rPr>
    </w:lvl>
    <w:lvl w:ilvl="1">
      <w:start w:val="1"/>
      <w:numFmt w:val="decimal"/>
      <w:lvlText w:val="(%2)"/>
      <w:lvlJc w:val="left"/>
      <w:pPr>
        <w:ind w:left="1440" w:hanging="360"/>
      </w:pPr>
      <w:rPr>
        <w:b w:val="false"/>
      </w:rPr>
    </w:lvl>
    <w:lvl w:ilvl="2">
      <w:start w:val="1"/>
      <w:numFmt w:val="lowerLetter"/>
      <w:lvlText w:val="%3."/>
      <w:lvlJc w:val="left"/>
      <w:pPr>
        <w:ind w:left="2160" w:hanging="180"/>
      </w:pPr>
      <w:rPr>
        <w:dstrike w:val="false"/>
        <w:strike w:val="false"/>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1260" w:hanging="360"/>
      </w:pPr>
    </w:lvl>
    <w:lvl w:ilvl="1">
      <w:start w:val="1"/>
      <w:numFmt w:val="decimal"/>
      <w:lvlText w:val="(%2)"/>
      <w:lvlJc w:val="left"/>
      <w:pPr>
        <w:ind w:left="1800" w:hanging="720"/>
      </w:pPr>
      <w:rPr>
        <w:sz w:val="22"/>
        <w:b w:val="false"/>
        <w:rFonts w:ascii="Times New Roman" w:hAnsi="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720" w:hanging="360"/>
      </w:pPr>
      <w:rPr>
        <w:i w:val="false"/>
        <w:b w:val="false"/>
      </w:rPr>
    </w:lvl>
    <w:lvl w:ilvl="1">
      <w:start w:val="1"/>
      <w:numFmt w:val="bullet"/>
      <w:lvlText w:val=""/>
      <w:lvlJc w:val="left"/>
      <w:pPr>
        <w:ind w:left="0" w:hanging="0"/>
      </w:pPr>
      <w:rPr>
        <w:rFonts w:ascii="OpenSymbol" w:hAnsi="OpenSymbol" w:cs="OpenSymbol" w:hint="default"/>
        <w:sz w:val="22"/>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8">
    <w:lvl w:ilvl="0">
      <w:start w:val="1"/>
      <w:numFmt w:val="decimal"/>
      <w:lvlText w:val="(%1)"/>
      <w:lvlJc w:val="left"/>
      <w:pPr>
        <w:ind w:left="792" w:hanging="432"/>
      </w:pPr>
      <w:rPr>
        <w:sz w:val="22"/>
        <w:b w:val="false"/>
        <w:rFonts w:ascii="Times New Roman" w:hAnsi="Times New Roman"/>
      </w:rPr>
    </w:lvl>
    <w:lvl w:ilvl="1">
      <w:start w:val="1"/>
      <w:numFmt w:val="decimal"/>
      <w:lvlText w:val="(%2)"/>
      <w:lvlJc w:val="left"/>
      <w:pPr>
        <w:ind w:left="1512" w:hanging="432"/>
      </w:pPr>
    </w:lvl>
    <w:lvl w:ilvl="2">
      <w:start w:val="1"/>
      <w:numFmt w:val="decimal"/>
      <w:lvlText w:val="(%3)"/>
      <w:lvlJc w:val="left"/>
      <w:pPr>
        <w:ind w:left="1872" w:hanging="432"/>
      </w:pPr>
    </w:lvl>
    <w:lvl w:ilvl="3">
      <w:start w:val="1"/>
      <w:numFmt w:val="decimal"/>
      <w:lvlText w:val="(%4)"/>
      <w:lvlJc w:val="left"/>
      <w:pPr>
        <w:ind w:left="2232" w:hanging="432"/>
      </w:pPr>
    </w:lvl>
    <w:lvl w:ilvl="4">
      <w:start w:val="1"/>
      <w:numFmt w:val="lowerLetter"/>
      <w:lvlText w:val="%5."/>
      <w:lvlJc w:val="left"/>
      <w:pPr>
        <w:ind w:left="2592" w:hanging="432"/>
      </w:pPr>
    </w:lvl>
    <w:lvl w:ilvl="5">
      <w:start w:val="1"/>
      <w:numFmt w:val="decimal"/>
      <w:lvlText w:val="(%6)"/>
      <w:lvlJc w:val="left"/>
      <w:pPr>
        <w:ind w:left="2952" w:hanging="432"/>
      </w:pPr>
    </w:lvl>
    <w:lvl w:ilvl="6">
      <w:start w:val="1"/>
      <w:numFmt w:val="decimal"/>
      <w:lvlText w:val="(%7)"/>
      <w:lvlJc w:val="left"/>
      <w:pPr>
        <w:ind w:left="3312" w:hanging="432"/>
      </w:pPr>
    </w:lvl>
    <w:lvl w:ilvl="7">
      <w:start w:val="1"/>
      <w:numFmt w:val="decimal"/>
      <w:lvlText w:val="(%8)"/>
      <w:lvlJc w:val="left"/>
      <w:pPr>
        <w:ind w:left="3672" w:hanging="432"/>
      </w:pPr>
    </w:lvl>
    <w:lvl w:ilvl="8">
      <w:start w:val="1"/>
      <w:numFmt w:val="decimal"/>
      <w:lvlText w:val="(%9)"/>
      <w:lvlJc w:val="left"/>
      <w:pPr>
        <w:ind w:left="4032" w:hanging="432"/>
      </w:pPr>
    </w:lvl>
  </w:abstractNum>
  <w:abstractNum w:abstractNumId="39">
    <w:lvl w:ilvl="0">
      <w:start w:val="1"/>
      <w:numFmt w:val="decimal"/>
      <w:lvlText w:val="(%1)"/>
      <w:lvlJc w:val="left"/>
      <w:pPr>
        <w:ind w:left="1080" w:hanging="720"/>
      </w:pPr>
      <w:rPr>
        <w:sz w:val="22"/>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0">
    <w:lvl w:ilvl="0">
      <w:start w:val="1"/>
      <w:numFmt w:val="decimal"/>
      <w:lvlText w:val="%1)"/>
      <w:lvlJc w:val="left"/>
      <w:pPr>
        <w:ind w:left="1260" w:hanging="360"/>
      </w:pPr>
      <w:rPr>
        <w:sz w:val="22"/>
        <w:i w:val="false"/>
        <w:b w:val="false"/>
        <w:rFonts w:ascii="Times New Roman" w:hAnsi="Times New Roman"/>
      </w:rPr>
    </w:lvl>
    <w:lvl w:ilvl="1">
      <w:start w:val="1"/>
      <w:numFmt w:val="decimal"/>
      <w:lvlText w:val="(%2)"/>
      <w:lvlJc w:val="left"/>
      <w:pPr>
        <w:ind w:left="1440" w:hanging="360"/>
      </w:pPr>
      <w:rPr>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1260" w:hanging="360"/>
      </w:pPr>
      <w:rPr>
        <w:sz w:val="22"/>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rPr>
        <w:sz w:val="22"/>
        <w:b w:val="false"/>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lowerLetter"/>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432" w:hanging="432"/>
      </w:pPr>
      <w:rPr>
        <w:sz w:val="22"/>
        <w:b/>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lvl w:ilvl="0">
      <w:start w:val="1"/>
      <w:numFmt w:val="lowerLetter"/>
      <w:lvlText w:val="%1."/>
      <w:lvlJc w:val="left"/>
      <w:pPr>
        <w:ind w:left="792" w:hanging="432"/>
      </w:pPr>
      <w:rPr>
        <w:sz w:val="22"/>
        <w:i w:val="false"/>
        <w:u w:val="none"/>
        <w:b w:val="false"/>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lvl w:ilvl="0">
      <w:start w:val="1"/>
      <w:numFmt w:val="decimal"/>
      <w:lvlText w:val="(%1)"/>
      <w:lvlJc w:val="left"/>
      <w:pPr>
        <w:ind w:left="72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4"/>
        <w:lang w:val="id-ID" w:eastAsia="zh-CN" w:bidi="hi-IN"/>
      </w:rPr>
    </w:rPrDefault>
    <w:pPrDefault>
      <w:pPr/>
    </w:pPrDefault>
  </w:docDefaults>
  <w:style w:type="paragraph" w:styleId="Normal" w:default="1">
    <w:name w:val="Normal"/>
    <w:qFormat/>
    <w:rsid w:val="00152811"/>
    <w:pPr>
      <w:widowControl/>
      <w:bidi w:val="0"/>
      <w:jc w:val="left"/>
    </w:pPr>
    <w:rPr>
      <w:rFonts w:ascii="Times New Roman" w:hAnsi="Times New Roman" w:eastAsia="Times New Roman" w:cs="Lohit Devanagari"/>
      <w:color w:val="auto"/>
      <w:kern w:val="0"/>
      <w:sz w:val="24"/>
      <w:szCs w:val="24"/>
      <w:lang w:val="en-US" w:eastAsia="en-US" w:bidi="hi-IN"/>
    </w:rPr>
  </w:style>
  <w:style w:type="paragraph" w:styleId="Heading1">
    <w:name w:val="Heading 1"/>
    <w:basedOn w:val="Normal"/>
    <w:next w:val="Normal"/>
    <w:link w:val="Heading1Char"/>
    <w:qFormat/>
    <w:rsid w:val="00a6190d"/>
    <w:pPr>
      <w:keepNext w:val="true"/>
      <w:keepLines/>
      <w:widowControl w:val="false"/>
      <w:bidi w:val="0"/>
      <w:spacing w:before="480" w:after="0"/>
      <w:jc w:val="left"/>
      <w:outlineLvl w:val="0"/>
    </w:pPr>
    <w:rPr>
      <w:rFonts w:ascii="Cambria" w:hAnsi="Cambria" w:eastAsia="Noto Sans CJK SC Regular" w:cs="Lohit Devanagari"/>
      <w:b/>
      <w:bCs/>
      <w:color w:val="365F91"/>
      <w:kern w:val="0"/>
      <w:sz w:val="28"/>
      <w:szCs w:val="28"/>
      <w:lang w:val="id-ID" w:eastAsia="zh-CN" w:bidi="hi-IN"/>
    </w:rPr>
  </w:style>
  <w:style w:type="paragraph" w:styleId="Heading2">
    <w:name w:val="Heading 2"/>
    <w:basedOn w:val="Normal"/>
    <w:next w:val="Normal"/>
    <w:link w:val="Heading2Char"/>
    <w:unhideWhenUsed/>
    <w:qFormat/>
    <w:rsid w:val="00a6190d"/>
    <w:pPr>
      <w:keepNext w:val="true"/>
      <w:keepLines/>
      <w:widowControl w:val="false"/>
      <w:bidi w:val="0"/>
      <w:spacing w:before="200" w:after="0"/>
      <w:jc w:val="left"/>
      <w:outlineLvl w:val="1"/>
    </w:pPr>
    <w:rPr>
      <w:rFonts w:ascii="Cambria" w:hAnsi="Cambria" w:eastAsia="Noto Sans CJK SC Regular" w:cs="Lohit Devanagari"/>
      <w:b/>
      <w:bCs/>
      <w:color w:val="4F81BD"/>
      <w:kern w:val="0"/>
      <w:sz w:val="26"/>
      <w:szCs w:val="26"/>
      <w:lang w:val="id-ID" w:eastAsia="zh-CN" w:bidi="hi-IN"/>
    </w:rPr>
  </w:style>
  <w:style w:type="paragraph" w:styleId="Heading3">
    <w:name w:val="Heading 3"/>
    <w:basedOn w:val="Normal"/>
    <w:next w:val="Normal"/>
    <w:link w:val="Heading3Char"/>
    <w:qFormat/>
    <w:rsid w:val="00a6190d"/>
    <w:pPr>
      <w:keepNext w:val="true"/>
      <w:widowControl w:val="false"/>
      <w:pBdr>
        <w:bottom w:val="single" w:sz="6" w:space="1" w:color="000000"/>
      </w:pBdr>
      <w:bidi w:val="0"/>
      <w:jc w:val="center"/>
      <w:outlineLvl w:val="2"/>
    </w:pPr>
    <w:rPr>
      <w:rFonts w:ascii="Tahoma" w:hAnsi="Tahoma" w:eastAsia="Noto Sans CJK SC Regular" w:cs="Lohit Devanagari"/>
      <w:b/>
      <w:color w:val="auto"/>
      <w:kern w:val="0"/>
      <w:sz w:val="24"/>
      <w:szCs w:val="24"/>
      <w:lang w:val="id-ID" w:eastAsia="zh-CN" w:bidi="hi-IN"/>
    </w:rPr>
  </w:style>
  <w:style w:type="paragraph" w:styleId="Heading4">
    <w:name w:val="Heading 4"/>
    <w:basedOn w:val="Normal"/>
    <w:next w:val="Normal"/>
    <w:link w:val="Heading4Char"/>
    <w:qFormat/>
    <w:rsid w:val="00152811"/>
    <w:pPr>
      <w:keepNext w:val="true"/>
      <w:widowControl w:val="false"/>
      <w:bidi w:val="0"/>
      <w:jc w:val="center"/>
      <w:outlineLvl w:val="3"/>
    </w:pPr>
    <w:rPr>
      <w:rFonts w:ascii="Tahoma" w:hAnsi="Tahoma" w:eastAsia="Noto Sans CJK SC Regular" w:cs="Lohit Devanagari"/>
      <w:b/>
      <w:color w:val="auto"/>
      <w:kern w:val="0"/>
      <w:sz w:val="24"/>
      <w:szCs w:val="24"/>
      <w:lang w:val="id-ID" w:eastAsia="zh-CN" w:bidi="hi-IN"/>
    </w:rPr>
  </w:style>
  <w:style w:type="paragraph" w:styleId="Heading5">
    <w:name w:val="Heading 5"/>
    <w:basedOn w:val="Normal"/>
    <w:next w:val="Normal"/>
    <w:link w:val="Heading5Char"/>
    <w:qFormat/>
    <w:rsid w:val="00a6190d"/>
    <w:pPr>
      <w:keepNext w:val="true"/>
      <w:widowControl w:val="false"/>
      <w:bidi w:val="0"/>
      <w:ind w:left="360" w:hanging="0"/>
      <w:jc w:val="left"/>
      <w:outlineLvl w:val="4"/>
    </w:pPr>
    <w:rPr>
      <w:rFonts w:ascii="Tahoma" w:hAnsi="Tahoma" w:eastAsia="Noto Sans CJK SC Regular" w:cs="Lohit Devanagari"/>
      <w:b/>
      <w:color w:val="auto"/>
      <w:kern w:val="0"/>
      <w:sz w:val="24"/>
      <w:szCs w:val="24"/>
      <w:lang w:val="id-ID" w:eastAsia="zh-CN" w:bidi="hi-IN"/>
    </w:rPr>
  </w:style>
  <w:style w:type="paragraph" w:styleId="Heading6">
    <w:name w:val="Heading 6"/>
    <w:basedOn w:val="Normal"/>
    <w:next w:val="Normal"/>
    <w:link w:val="Heading6Char"/>
    <w:qFormat/>
    <w:rsid w:val="00a6190d"/>
    <w:pPr>
      <w:widowControl w:val="false"/>
      <w:bidi w:val="0"/>
      <w:spacing w:before="240" w:after="60"/>
      <w:jc w:val="left"/>
      <w:outlineLvl w:val="5"/>
    </w:pPr>
    <w:rPr>
      <w:rFonts w:ascii="Calibri" w:hAnsi="Calibri" w:eastAsia="Noto Sans CJK SC Regular" w:cs="Lohit Devanagari"/>
      <w:b/>
      <w:bCs/>
      <w:color w:val="auto"/>
      <w:kern w:val="0"/>
      <w:sz w:val="24"/>
      <w:szCs w:val="24"/>
      <w:lang w:val="id-ID" w:eastAsia="zh-CN" w:bidi="hi-IN"/>
    </w:rPr>
  </w:style>
  <w:style w:type="paragraph" w:styleId="Heading7">
    <w:name w:val="Heading 7"/>
    <w:basedOn w:val="Normal"/>
    <w:next w:val="Normal"/>
    <w:link w:val="Heading7Char"/>
    <w:qFormat/>
    <w:rsid w:val="00a6190d"/>
    <w:pPr>
      <w:keepNext w:val="true"/>
      <w:widowControl w:val="false"/>
      <w:bidi w:val="0"/>
      <w:jc w:val="both"/>
      <w:outlineLvl w:val="6"/>
    </w:pPr>
    <w:rPr>
      <w:rFonts w:ascii="Tahoma" w:hAnsi="Tahoma" w:eastAsia="Noto Sans CJK SC Regular" w:cs="Lohit Devanagari"/>
      <w:b/>
      <w:bCs/>
      <w:color w:val="auto"/>
      <w:kern w:val="0"/>
      <w:sz w:val="24"/>
      <w:szCs w:val="24"/>
      <w:lang w:val="id-ID" w:eastAsia="zh-CN" w:bidi="hi-IN"/>
    </w:rPr>
  </w:style>
  <w:style w:type="paragraph" w:styleId="Heading8">
    <w:name w:val="Heading 8"/>
    <w:basedOn w:val="Normal"/>
    <w:next w:val="Normal"/>
    <w:link w:val="Heading8Char"/>
    <w:qFormat/>
    <w:rsid w:val="00a6190d"/>
    <w:pPr>
      <w:keepNext w:val="true"/>
      <w:widowControl w:val="false"/>
      <w:bidi w:val="0"/>
      <w:ind w:left="-15" w:firstLine="15"/>
      <w:jc w:val="center"/>
      <w:outlineLvl w:val="7"/>
    </w:pPr>
    <w:rPr>
      <w:rFonts w:ascii="Trebuchet MS" w:hAnsi="Trebuchet MS" w:eastAsia="Noto Sans CJK SC Regular" w:cs="Lohit Devanagari"/>
      <w:b/>
      <w:bCs/>
      <w:color w:val="auto"/>
      <w:kern w:val="0"/>
      <w:sz w:val="24"/>
      <w:szCs w:val="24"/>
      <w:lang w:val="id-ID" w:eastAsia="zh-CN" w:bidi="hi-IN"/>
    </w:rPr>
  </w:style>
  <w:style w:type="paragraph" w:styleId="Heading9">
    <w:name w:val="Heading 9"/>
    <w:basedOn w:val="Normal"/>
    <w:next w:val="Normal"/>
    <w:link w:val="Heading9Char"/>
    <w:qFormat/>
    <w:rsid w:val="00a6190d"/>
    <w:pPr>
      <w:keepNext w:val="true"/>
      <w:widowControl w:val="false"/>
      <w:bidi w:val="0"/>
      <w:spacing w:before="40" w:after="40"/>
      <w:ind w:left="-57" w:hanging="0"/>
      <w:jc w:val="center"/>
      <w:outlineLvl w:val="8"/>
    </w:pPr>
    <w:rPr>
      <w:rFonts w:ascii="Tahoma" w:hAnsi="Tahoma" w:eastAsia="Noto Sans CJK SC Regular" w:cs="Lohit Devanagari"/>
      <w:b/>
      <w:color w:val="auto"/>
      <w:kern w:val="0"/>
      <w:sz w:val="24"/>
      <w:szCs w:val="24"/>
      <w:lang w:val="id-ID" w:eastAsia="zh-CN" w:bidi="hi-IN"/>
    </w:rPr>
  </w:style>
  <w:style w:type="character" w:styleId="DefaultParagraphFont" w:default="1">
    <w:name w:val="Default Paragraph Font"/>
    <w:uiPriority w:val="1"/>
    <w:semiHidden/>
    <w:unhideWhenUsed/>
    <w:qFormat/>
    <w:rPr/>
  </w:style>
  <w:style w:type="character" w:styleId="Heading4Char" w:customStyle="1">
    <w:name w:val="Heading 4 Char"/>
    <w:link w:val="Heading4"/>
    <w:uiPriority w:val="9"/>
    <w:qFormat/>
    <w:rsid w:val="00152811"/>
    <w:rPr>
      <w:rFonts w:ascii="Tahoma" w:hAnsi="Tahoma" w:eastAsia="Times New Roman" w:cs="Times New Roman"/>
      <w:b/>
      <w:sz w:val="20"/>
      <w:szCs w:val="20"/>
      <w:lang w:val="en-US"/>
    </w:rPr>
  </w:style>
  <w:style w:type="character" w:styleId="TitleChar" w:customStyle="1">
    <w:name w:val="Title Char"/>
    <w:link w:val="Title"/>
    <w:qFormat/>
    <w:rsid w:val="00152811"/>
    <w:rPr>
      <w:rFonts w:ascii="Times New Roman" w:hAnsi="Times New Roman" w:eastAsia="Times New Roman" w:cs="Times New Roman"/>
      <w:b/>
      <w:sz w:val="24"/>
      <w:szCs w:val="20"/>
      <w:lang w:val="en-US"/>
    </w:rPr>
  </w:style>
  <w:style w:type="character" w:styleId="BodyTextChar" w:customStyle="1">
    <w:name w:val="Body Text Char"/>
    <w:link w:val="BodyText"/>
    <w:qFormat/>
    <w:rsid w:val="00a6190d"/>
    <w:rPr>
      <w:rFonts w:ascii="Times New Roman" w:hAnsi="Times New Roman" w:eastAsia="Times New Roman" w:cs="Times New Roman"/>
      <w:sz w:val="24"/>
      <w:szCs w:val="20"/>
      <w:lang w:val="en-US"/>
    </w:rPr>
  </w:style>
  <w:style w:type="character" w:styleId="Heading1Char" w:customStyle="1">
    <w:name w:val="Heading 1 Char"/>
    <w:link w:val="Heading1"/>
    <w:qFormat/>
    <w:rsid w:val="00a6190d"/>
    <w:rPr>
      <w:rFonts w:ascii="Cambria" w:hAnsi="Cambria" w:eastAsia="Times New Roman" w:cs="Times New Roman"/>
      <w:b/>
      <w:bCs/>
      <w:color w:val="365F91"/>
      <w:sz w:val="28"/>
      <w:szCs w:val="28"/>
      <w:lang w:val="en-US"/>
    </w:rPr>
  </w:style>
  <w:style w:type="character" w:styleId="Heading2Char" w:customStyle="1">
    <w:name w:val="Heading 2 Char"/>
    <w:link w:val="Heading2"/>
    <w:qFormat/>
    <w:rsid w:val="00a6190d"/>
    <w:rPr>
      <w:rFonts w:ascii="Cambria" w:hAnsi="Cambria" w:eastAsia="Times New Roman" w:cs="Times New Roman"/>
      <w:b/>
      <w:bCs/>
      <w:color w:val="4F81BD"/>
      <w:sz w:val="26"/>
      <w:szCs w:val="26"/>
      <w:lang w:val="en-US"/>
    </w:rPr>
  </w:style>
  <w:style w:type="character" w:styleId="BodyTextIndentChar" w:customStyle="1">
    <w:name w:val="Body Text Indent Char"/>
    <w:link w:val="BodyTextIndent"/>
    <w:qFormat/>
    <w:rsid w:val="00a6190d"/>
    <w:rPr>
      <w:rFonts w:ascii="Times New Roman" w:hAnsi="Times New Roman" w:eastAsia="Times New Roman" w:cs="Times New Roman"/>
      <w:sz w:val="20"/>
      <w:szCs w:val="20"/>
      <w:lang w:val="en-US"/>
    </w:rPr>
  </w:style>
  <w:style w:type="character" w:styleId="Heading3Char" w:customStyle="1">
    <w:name w:val="Heading 3 Char"/>
    <w:link w:val="Heading3"/>
    <w:qFormat/>
    <w:rsid w:val="00a6190d"/>
    <w:rPr>
      <w:rFonts w:ascii="Tahoma" w:hAnsi="Tahoma" w:eastAsia="Times New Roman" w:cs="Times New Roman"/>
      <w:b/>
      <w:sz w:val="20"/>
      <w:szCs w:val="20"/>
      <w:lang w:val="en-US"/>
    </w:rPr>
  </w:style>
  <w:style w:type="character" w:styleId="Heading5Char" w:customStyle="1">
    <w:name w:val="Heading 5 Char"/>
    <w:link w:val="Heading5"/>
    <w:qFormat/>
    <w:rsid w:val="00a6190d"/>
    <w:rPr>
      <w:rFonts w:ascii="Tahoma" w:hAnsi="Tahoma" w:eastAsia="Times New Roman" w:cs="Tahoma"/>
      <w:b/>
      <w:sz w:val="20"/>
      <w:szCs w:val="20"/>
      <w:lang w:val="en-US"/>
    </w:rPr>
  </w:style>
  <w:style w:type="character" w:styleId="Heading6Char" w:customStyle="1">
    <w:name w:val="Heading 6 Char"/>
    <w:link w:val="Heading6"/>
    <w:uiPriority w:val="9"/>
    <w:qFormat/>
    <w:rsid w:val="00a6190d"/>
    <w:rPr>
      <w:rFonts w:ascii="Times New Roman" w:hAnsi="Times New Roman" w:eastAsia="Times New Roman" w:cs="Times New Roman"/>
      <w:b/>
      <w:bCs/>
      <w:lang w:val="en-US"/>
    </w:rPr>
  </w:style>
  <w:style w:type="character" w:styleId="Heading7Char" w:customStyle="1">
    <w:name w:val="Heading 7 Char"/>
    <w:link w:val="Heading7"/>
    <w:qFormat/>
    <w:rsid w:val="00a6190d"/>
    <w:rPr>
      <w:rFonts w:ascii="Tahoma" w:hAnsi="Tahoma" w:eastAsia="Times New Roman" w:cs="Tahoma"/>
      <w:b/>
      <w:bCs/>
      <w:sz w:val="20"/>
      <w:szCs w:val="20"/>
      <w:lang w:val="en-US"/>
    </w:rPr>
  </w:style>
  <w:style w:type="character" w:styleId="Heading8Char" w:customStyle="1">
    <w:name w:val="Heading 8 Char"/>
    <w:link w:val="Heading8"/>
    <w:qFormat/>
    <w:rsid w:val="00a6190d"/>
    <w:rPr>
      <w:rFonts w:ascii="Trebuchet MS" w:hAnsi="Trebuchet MS" w:eastAsia="Times New Roman" w:cs="Arial"/>
      <w:b/>
      <w:bCs/>
      <w:sz w:val="20"/>
      <w:szCs w:val="20"/>
      <w:lang w:val="en-US"/>
    </w:rPr>
  </w:style>
  <w:style w:type="character" w:styleId="Heading9Char" w:customStyle="1">
    <w:name w:val="Heading 9 Char"/>
    <w:link w:val="Heading9"/>
    <w:uiPriority w:val="9"/>
    <w:qFormat/>
    <w:rsid w:val="00a6190d"/>
    <w:rPr>
      <w:rFonts w:ascii="Tahoma" w:hAnsi="Tahoma" w:eastAsia="Times New Roman" w:cs="Tahoma"/>
      <w:b/>
      <w:sz w:val="20"/>
      <w:szCs w:val="20"/>
      <w:lang w:val="en-US"/>
    </w:rPr>
  </w:style>
  <w:style w:type="character" w:styleId="HeaderChar" w:customStyle="1">
    <w:name w:val="Header Char"/>
    <w:link w:val="Header"/>
    <w:qFormat/>
    <w:rsid w:val="00a6190d"/>
    <w:rPr>
      <w:rFonts w:ascii="Times New Roman" w:hAnsi="Times New Roman" w:eastAsia="Times New Roman" w:cs="Times New Roman"/>
      <w:sz w:val="20"/>
      <w:szCs w:val="20"/>
      <w:lang w:val="en-US"/>
    </w:rPr>
  </w:style>
  <w:style w:type="character" w:styleId="FooterChar" w:customStyle="1">
    <w:name w:val="Footer Char"/>
    <w:link w:val="Footer"/>
    <w:qFormat/>
    <w:rsid w:val="00a6190d"/>
    <w:rPr>
      <w:rFonts w:ascii="Times New Roman" w:hAnsi="Times New Roman" w:eastAsia="Times New Roman" w:cs="Times New Roman"/>
      <w:sz w:val="20"/>
      <w:szCs w:val="20"/>
      <w:lang w:val="en-US"/>
    </w:rPr>
  </w:style>
  <w:style w:type="character" w:styleId="Pagenumber">
    <w:name w:val="page number"/>
    <w:basedOn w:val="DefaultParagraphFont"/>
    <w:qFormat/>
    <w:rsid w:val="00a6190d"/>
    <w:rPr/>
  </w:style>
  <w:style w:type="character" w:styleId="BodyTextIndent2Char" w:customStyle="1">
    <w:name w:val="Body Text Indent 2 Char"/>
    <w:link w:val="BodyTextIndent2"/>
    <w:qFormat/>
    <w:rsid w:val="00a6190d"/>
    <w:rPr>
      <w:rFonts w:ascii="Tahoma" w:hAnsi="Tahoma" w:eastAsia="Times New Roman" w:cs="Times New Roman"/>
      <w:szCs w:val="20"/>
      <w:lang w:val="en-US"/>
    </w:rPr>
  </w:style>
  <w:style w:type="character" w:styleId="BodyTextIndent3Char" w:customStyle="1">
    <w:name w:val="Body Text Indent 3 Char"/>
    <w:link w:val="BodyTextIndent3"/>
    <w:qFormat/>
    <w:rsid w:val="00a6190d"/>
    <w:rPr>
      <w:rFonts w:ascii="Tahoma" w:hAnsi="Tahoma" w:eastAsia="Times New Roman" w:cs="Times New Roman"/>
      <w:szCs w:val="20"/>
      <w:lang w:val="en-US"/>
    </w:rPr>
  </w:style>
  <w:style w:type="character" w:styleId="DocumentMapChar" w:customStyle="1">
    <w:name w:val="Document Map Char"/>
    <w:link w:val="DocumentMap"/>
    <w:qFormat/>
    <w:rsid w:val="00a6190d"/>
    <w:rPr>
      <w:rFonts w:ascii="Tahoma" w:hAnsi="Tahoma" w:eastAsia="Times New Roman" w:cs="Times New Roman"/>
      <w:sz w:val="20"/>
      <w:szCs w:val="20"/>
      <w:shd w:fill="000080" w:val="clear"/>
      <w:lang w:val="en-US"/>
    </w:rPr>
  </w:style>
  <w:style w:type="character" w:styleId="BodyText2Char" w:customStyle="1">
    <w:name w:val="Body Text 2 Char"/>
    <w:link w:val="BodyText2"/>
    <w:qFormat/>
    <w:rsid w:val="00a6190d"/>
    <w:rPr>
      <w:rFonts w:ascii="Trebuchet MS" w:hAnsi="Trebuchet MS" w:eastAsia="Times New Roman" w:cs="Arial"/>
      <w:b/>
      <w:bCs/>
      <w:sz w:val="20"/>
      <w:szCs w:val="20"/>
      <w:lang w:val="en-US"/>
    </w:rPr>
  </w:style>
  <w:style w:type="character" w:styleId="BodyText3Char" w:customStyle="1">
    <w:name w:val="Body Text 3 Char"/>
    <w:link w:val="BodyText3"/>
    <w:qFormat/>
    <w:rsid w:val="00a6190d"/>
    <w:rPr>
      <w:rFonts w:ascii="Tahoma" w:hAnsi="Tahoma" w:eastAsia="Times New Roman" w:cs="Tahoma"/>
      <w:sz w:val="20"/>
      <w:szCs w:val="20"/>
      <w:lang w:val="en-US"/>
    </w:rPr>
  </w:style>
  <w:style w:type="character" w:styleId="BalloonTextChar" w:customStyle="1">
    <w:name w:val="Balloon Text Char"/>
    <w:link w:val="BalloonText"/>
    <w:qFormat/>
    <w:rsid w:val="00a6190d"/>
    <w:rPr>
      <w:rFonts w:ascii="Tahoma" w:hAnsi="Tahoma" w:eastAsia="Times New Roman" w:cs="Tahoma"/>
      <w:sz w:val="16"/>
      <w:szCs w:val="16"/>
      <w:lang w:val="en-US"/>
    </w:rPr>
  </w:style>
  <w:style w:type="character" w:styleId="WW8Num5z1" w:customStyle="1">
    <w:name w:val="WW8Num5z1"/>
    <w:qFormat/>
    <w:rsid w:val="00a6190d"/>
    <w:rPr>
      <w:b w:val="false"/>
      <w:i w:val="false"/>
      <w:color w:val="auto"/>
      <w:lang w:val="fi-FI"/>
    </w:rPr>
  </w:style>
  <w:style w:type="character" w:styleId="WW8Num14z1" w:customStyle="1">
    <w:name w:val="WW8Num14z1"/>
    <w:qFormat/>
    <w:rsid w:val="00a6190d"/>
    <w:rPr>
      <w:rFonts w:ascii="Courier New" w:hAnsi="Courier New"/>
    </w:rPr>
  </w:style>
  <w:style w:type="character" w:styleId="Annotationreference">
    <w:name w:val="annotation reference"/>
    <w:uiPriority w:val="99"/>
    <w:semiHidden/>
    <w:qFormat/>
    <w:rsid w:val="00a6190d"/>
    <w:rPr>
      <w:sz w:val="16"/>
      <w:szCs w:val="16"/>
    </w:rPr>
  </w:style>
  <w:style w:type="character" w:styleId="CommentTextChar" w:customStyle="1">
    <w:name w:val="Comment Text Char"/>
    <w:link w:val="CommentText"/>
    <w:qFormat/>
    <w:rsid w:val="00a6190d"/>
    <w:rPr>
      <w:rFonts w:ascii="Times New Roman" w:hAnsi="Times New Roman" w:eastAsia="Times New Roman" w:cs="Times New Roman"/>
      <w:sz w:val="20"/>
      <w:szCs w:val="20"/>
      <w:lang w:val="en-US"/>
    </w:rPr>
  </w:style>
  <w:style w:type="character" w:styleId="CommentSubjectChar" w:customStyle="1">
    <w:name w:val="Comment Subject Char"/>
    <w:link w:val="CommentSubject"/>
    <w:qFormat/>
    <w:rsid w:val="00a6190d"/>
    <w:rPr>
      <w:rFonts w:ascii="Times New Roman" w:hAnsi="Times New Roman" w:eastAsia="Times New Roman" w:cs="Times New Roman"/>
      <w:b/>
      <w:bCs/>
      <w:sz w:val="20"/>
      <w:szCs w:val="20"/>
      <w:lang w:val="en-US"/>
    </w:rPr>
  </w:style>
  <w:style w:type="character" w:styleId="Header3" w:customStyle="1">
    <w:name w:val="header-3"/>
    <w:basedOn w:val="DefaultParagraphFont"/>
    <w:qFormat/>
    <w:rsid w:val="00a6190d"/>
    <w:rPr/>
  </w:style>
  <w:style w:type="character" w:styleId="WW8Num27z1" w:customStyle="1">
    <w:name w:val="WW8Num27z1"/>
    <w:qFormat/>
    <w:rsid w:val="00a6190d"/>
    <w:rPr>
      <w:b/>
    </w:rPr>
  </w:style>
  <w:style w:type="character" w:styleId="WW8Num3z0" w:customStyle="1">
    <w:name w:val="WW8Num3z0"/>
    <w:qFormat/>
    <w:rsid w:val="00a6190d"/>
    <w:rPr>
      <w:rFonts w:ascii="Arial" w:hAnsi="Arial"/>
      <w:b w:val="false"/>
      <w:i w:val="false"/>
      <w:color w:val="000000"/>
      <w:sz w:val="22"/>
      <w:szCs w:val="22"/>
    </w:rPr>
  </w:style>
  <w:style w:type="character" w:styleId="Appleconvertedspace" w:customStyle="1">
    <w:name w:val="apple-converted-space"/>
    <w:basedOn w:val="DefaultParagraphFont"/>
    <w:qFormat/>
    <w:rsid w:val="00a6190d"/>
    <w:rPr/>
  </w:style>
  <w:style w:type="character" w:styleId="Emphasis">
    <w:name w:val="Emphasis"/>
    <w:uiPriority w:val="20"/>
    <w:qFormat/>
    <w:rsid w:val="00a6190d"/>
    <w:rPr>
      <w:i/>
      <w:iCs/>
    </w:rPr>
  </w:style>
  <w:style w:type="character" w:styleId="InternetLink">
    <w:name w:val="Internet Link"/>
    <w:rsid w:val="00a6190d"/>
    <w:rPr>
      <w:color w:val="0000FF"/>
      <w:u w:val="single"/>
    </w:rPr>
  </w:style>
  <w:style w:type="character" w:styleId="WW8Num3z1" w:customStyle="1">
    <w:name w:val="WW8Num3z1"/>
    <w:qFormat/>
    <w:rsid w:val="009e7027"/>
    <w:rPr>
      <w:b w:val="false"/>
      <w:i w:val="false"/>
      <w:color w:val="auto"/>
      <w:lang w:val="fi-FI"/>
    </w:rPr>
  </w:style>
  <w:style w:type="character" w:styleId="WW8Num6z0" w:customStyle="1">
    <w:name w:val="WW8Num6z0"/>
    <w:qFormat/>
    <w:rsid w:val="009e7027"/>
    <w:rPr>
      <w:b w:val="false"/>
    </w:rPr>
  </w:style>
  <w:style w:type="character" w:styleId="WW8Num17z0" w:customStyle="1">
    <w:name w:val="WW8Num17z0"/>
    <w:qFormat/>
    <w:rsid w:val="009e7027"/>
    <w:rPr>
      <w:b w:val="false"/>
    </w:rPr>
  </w:style>
  <w:style w:type="character" w:styleId="WW8Num19z0" w:customStyle="1">
    <w:name w:val="WW8Num19z0"/>
    <w:qFormat/>
    <w:rsid w:val="009e7027"/>
    <w:rPr>
      <w:color w:val="auto"/>
    </w:rPr>
  </w:style>
  <w:style w:type="character" w:styleId="WW8Num24z0" w:customStyle="1">
    <w:name w:val="WW8Num24z0"/>
    <w:qFormat/>
    <w:rsid w:val="009e7027"/>
    <w:rPr>
      <w:color w:val="auto"/>
    </w:rPr>
  </w:style>
  <w:style w:type="character" w:styleId="WW8Num28z0" w:customStyle="1">
    <w:name w:val="WW8Num28z0"/>
    <w:qFormat/>
    <w:rsid w:val="009e7027"/>
    <w:rPr>
      <w:rFonts w:cs="Tahoma"/>
      <w:b w:val="false"/>
    </w:rPr>
  </w:style>
  <w:style w:type="character" w:styleId="WW8Num29z1" w:customStyle="1">
    <w:name w:val="WW8Num29z1"/>
    <w:qFormat/>
    <w:rsid w:val="009e7027"/>
    <w:rPr>
      <w:b w:val="false"/>
    </w:rPr>
  </w:style>
  <w:style w:type="character" w:styleId="WW8Num32z1" w:customStyle="1">
    <w:name w:val="WW8Num32z1"/>
    <w:qFormat/>
    <w:rsid w:val="009e7027"/>
    <w:rPr>
      <w:i w:val="false"/>
      <w:color w:val="auto"/>
    </w:rPr>
  </w:style>
  <w:style w:type="character" w:styleId="WW8Num38z0" w:customStyle="1">
    <w:name w:val="WW8Num38z0"/>
    <w:qFormat/>
    <w:rsid w:val="009e7027"/>
    <w:rPr>
      <w:w w:val="91"/>
    </w:rPr>
  </w:style>
  <w:style w:type="character" w:styleId="WW8Num39z0" w:customStyle="1">
    <w:name w:val="WW8Num39z0"/>
    <w:qFormat/>
    <w:rsid w:val="009e7027"/>
    <w:rPr>
      <w:color w:val="auto"/>
    </w:rPr>
  </w:style>
  <w:style w:type="character" w:styleId="AbsatzStandardschriftart" w:customStyle="1">
    <w:name w:val="Absatz-Standardschriftart"/>
    <w:qFormat/>
    <w:rsid w:val="009e7027"/>
    <w:rPr/>
  </w:style>
  <w:style w:type="character" w:styleId="WW8Num1z0" w:customStyle="1">
    <w:name w:val="WW8Num1z0"/>
    <w:qFormat/>
    <w:rsid w:val="009e7027"/>
    <w:rPr>
      <w:rFonts w:ascii="Symbol" w:hAnsi="Symbol"/>
    </w:rPr>
  </w:style>
  <w:style w:type="character" w:styleId="WW8Num8z0" w:customStyle="1">
    <w:name w:val="WW8Num8z0"/>
    <w:qFormat/>
    <w:rsid w:val="009e7027"/>
    <w:rPr>
      <w:b w:val="false"/>
    </w:rPr>
  </w:style>
  <w:style w:type="character" w:styleId="WW8Num21z0" w:customStyle="1">
    <w:name w:val="WW8Num21z0"/>
    <w:qFormat/>
    <w:rsid w:val="009e7027"/>
    <w:rPr>
      <w:b w:val="false"/>
    </w:rPr>
  </w:style>
  <w:style w:type="character" w:styleId="WW8Num29z0" w:customStyle="1">
    <w:name w:val="WW8Num29z0"/>
    <w:qFormat/>
    <w:rsid w:val="009e7027"/>
    <w:rPr>
      <w:color w:val="auto"/>
    </w:rPr>
  </w:style>
  <w:style w:type="character" w:styleId="WW8Num34z0" w:customStyle="1">
    <w:name w:val="WW8Num34z0"/>
    <w:qFormat/>
    <w:rsid w:val="009e7027"/>
    <w:rPr>
      <w:rFonts w:cs="Tahoma"/>
      <w:b w:val="false"/>
    </w:rPr>
  </w:style>
  <w:style w:type="character" w:styleId="WW8Num35z1" w:customStyle="1">
    <w:name w:val="WW8Num35z1"/>
    <w:qFormat/>
    <w:rsid w:val="009e7027"/>
    <w:rPr>
      <w:b w:val="false"/>
    </w:rPr>
  </w:style>
  <w:style w:type="character" w:styleId="WW8Num39z1" w:customStyle="1">
    <w:name w:val="WW8Num39z1"/>
    <w:qFormat/>
    <w:rsid w:val="009e7027"/>
    <w:rPr>
      <w:i w:val="false"/>
      <w:color w:val="auto"/>
    </w:rPr>
  </w:style>
  <w:style w:type="character" w:styleId="WW8Num43z0" w:customStyle="1">
    <w:name w:val="WW8Num43z0"/>
    <w:qFormat/>
    <w:rsid w:val="009e7027"/>
    <w:rPr>
      <w:b w:val="false"/>
      <w:color w:val="auto"/>
    </w:rPr>
  </w:style>
  <w:style w:type="character" w:styleId="WW8Num45z0" w:customStyle="1">
    <w:name w:val="WW8Num45z0"/>
    <w:qFormat/>
    <w:rsid w:val="009e7027"/>
    <w:rPr>
      <w:b w:val="false"/>
    </w:rPr>
  </w:style>
  <w:style w:type="character" w:styleId="WW8Num48z0" w:customStyle="1">
    <w:name w:val="WW8Num48z0"/>
    <w:qFormat/>
    <w:rsid w:val="009e7027"/>
    <w:rPr>
      <w:w w:val="91"/>
    </w:rPr>
  </w:style>
  <w:style w:type="character" w:styleId="WWDefaultParagraphFont" w:customStyle="1">
    <w:name w:val="WW-Default Paragraph Font"/>
    <w:qFormat/>
    <w:rsid w:val="009e7027"/>
    <w:rPr/>
  </w:style>
  <w:style w:type="character" w:styleId="BodyTextChar1" w:customStyle="1">
    <w:name w:val="Body Text Char1"/>
    <w:qFormat/>
    <w:rsid w:val="009e7027"/>
    <w:rPr>
      <w:rFonts w:ascii="Times New Roman" w:hAnsi="Times New Roman" w:eastAsia="Times New Roman" w:cs="Times New Roman"/>
      <w:sz w:val="24"/>
      <w:szCs w:val="20"/>
      <w:lang w:val="en-US" w:eastAsia="ar-SA"/>
    </w:rPr>
  </w:style>
  <w:style w:type="character" w:styleId="SubtitleChar" w:customStyle="1">
    <w:name w:val="Subtitle Char"/>
    <w:link w:val="Subtitle"/>
    <w:qFormat/>
    <w:rsid w:val="009e7027"/>
    <w:rPr>
      <w:rFonts w:ascii="Arial" w:hAnsi="Arial" w:eastAsia="Arial Unicode MS" w:cs="Times New Roman"/>
      <w:i/>
      <w:iCs/>
      <w:sz w:val="28"/>
      <w:szCs w:val="28"/>
      <w:lang w:val="en-US" w:eastAsia="ar-SA"/>
    </w:rPr>
  </w:style>
  <w:style w:type="character" w:styleId="FooterChar1" w:customStyle="1">
    <w:name w:val="Footer Char1"/>
    <w:qFormat/>
    <w:rsid w:val="009e7027"/>
    <w:rPr>
      <w:rFonts w:ascii="Times New Roman" w:hAnsi="Times New Roman" w:eastAsia="Times New Roman" w:cs="Times New Roman"/>
      <w:sz w:val="20"/>
      <w:szCs w:val="20"/>
      <w:lang w:val="en-US" w:eastAsia="ar-SA"/>
    </w:rPr>
  </w:style>
  <w:style w:type="character" w:styleId="BodyTextIndentChar1" w:customStyle="1">
    <w:name w:val="Body Text Indent Char1"/>
    <w:qFormat/>
    <w:rsid w:val="009e7027"/>
    <w:rPr>
      <w:rFonts w:ascii="Tahoma" w:hAnsi="Tahoma" w:eastAsia="Times New Roman" w:cs="Times New Roman"/>
      <w:szCs w:val="20"/>
      <w:lang w:val="en-US" w:eastAsia="ar-SA"/>
    </w:rPr>
  </w:style>
  <w:style w:type="character" w:styleId="CommentTextChar1" w:customStyle="1">
    <w:name w:val="Comment Text Char1"/>
    <w:qFormat/>
    <w:rsid w:val="009e7027"/>
    <w:rPr>
      <w:rFonts w:ascii="Times New Roman" w:hAnsi="Times New Roman" w:eastAsia="Times New Roman" w:cs="Times New Roman"/>
      <w:sz w:val="20"/>
      <w:szCs w:val="20"/>
      <w:lang w:val="en-US" w:eastAsia="ar-SA"/>
    </w:rPr>
  </w:style>
  <w:style w:type="character" w:styleId="CommentSubjectChar1" w:customStyle="1">
    <w:name w:val="Comment Subject Char1"/>
    <w:qFormat/>
    <w:rsid w:val="009e7027"/>
    <w:rPr>
      <w:rFonts w:ascii="Arial" w:hAnsi="Arial" w:eastAsia="Batang" w:cs="Times New Roman"/>
      <w:b/>
      <w:bCs/>
      <w:sz w:val="20"/>
      <w:szCs w:val="20"/>
      <w:lang w:val="en-US" w:eastAsia="ar-SA"/>
    </w:rPr>
  </w:style>
  <w:style w:type="character" w:styleId="ListLabel1">
    <w:name w:val="ListLabel 1"/>
    <w:qFormat/>
    <w:rPr>
      <w:rFonts w:ascii="Times New Roman" w:hAnsi="Times New Roman"/>
      <w:b/>
      <w:sz w:val="22"/>
    </w:rPr>
  </w:style>
  <w:style w:type="character" w:styleId="ListLabel2">
    <w:name w:val="ListLabel 2"/>
    <w:qFormat/>
    <w:rPr>
      <w:rFonts w:ascii="Times New Roman" w:hAnsi="Times New Roman"/>
      <w:b w:val="false"/>
      <w:color w:val="000000"/>
      <w:sz w:val="44"/>
      <w:szCs w:val="22"/>
    </w:rPr>
  </w:style>
  <w:style w:type="character" w:styleId="ListLabel3">
    <w:name w:val="ListLabel 3"/>
    <w:qFormat/>
    <w:rPr>
      <w:rFonts w:eastAsia="Times New Roman" w:cs="Times New Roman"/>
      <w:b w:val="false"/>
      <w:sz w:val="22"/>
      <w:szCs w:val="20"/>
    </w:rPr>
  </w:style>
  <w:style w:type="character" w:styleId="ListLabel4">
    <w:name w:val="ListLabel 4"/>
    <w:qFormat/>
    <w:rPr>
      <w:i w:val="false"/>
      <w:sz w:val="22"/>
    </w:rPr>
  </w:style>
  <w:style w:type="character" w:styleId="ListLabel5">
    <w:name w:val="ListLabel 5"/>
    <w:qFormat/>
    <w:rPr>
      <w:b w:val="false"/>
      <w:sz w:val="22"/>
      <w:szCs w:val="22"/>
    </w:rPr>
  </w:style>
  <w:style w:type="character" w:styleId="ListLabel6">
    <w:name w:val="ListLabel 6"/>
    <w:qFormat/>
    <w:rPr>
      <w:rFonts w:ascii="Times New Roman" w:hAnsi="Times New Roman" w:eastAsia="Times New Roman" w:cs="Times New Roman"/>
      <w:b/>
      <w:sz w:val="22"/>
      <w:szCs w:val="22"/>
    </w:rPr>
  </w:style>
  <w:style w:type="character" w:styleId="ListLabel7">
    <w:name w:val="ListLabel 7"/>
    <w:qFormat/>
    <w:rPr>
      <w:rFonts w:ascii="Times New Roman" w:hAnsi="Times New Roman"/>
      <w:b/>
      <w:color w:val="000000"/>
      <w:sz w:val="22"/>
      <w:szCs w:val="20"/>
    </w:rPr>
  </w:style>
  <w:style w:type="character" w:styleId="ListLabel8">
    <w:name w:val="ListLabel 8"/>
    <w:qFormat/>
    <w:rPr>
      <w:b w:val="false"/>
      <w:i w:val="false"/>
      <w:color w:val="000000"/>
    </w:rPr>
  </w:style>
  <w:style w:type="character" w:styleId="ListLabel9">
    <w:name w:val="ListLabel 9"/>
    <w:qFormat/>
    <w:rPr>
      <w:rFonts w:ascii="Times New Roman" w:hAnsi="Times New Roman"/>
      <w:b w:val="false"/>
      <w:sz w:val="22"/>
    </w:rPr>
  </w:style>
  <w:style w:type="character" w:styleId="ListLabel10">
    <w:name w:val="ListLabel 10"/>
    <w:qFormat/>
    <w:rPr>
      <w:b w:val="false"/>
      <w:sz w:val="22"/>
    </w:rPr>
  </w:style>
  <w:style w:type="character" w:styleId="ListLabel11">
    <w:name w:val="ListLabel 11"/>
    <w:qFormat/>
    <w:rPr>
      <w:rFonts w:ascii="Times New Roman" w:hAnsi="Times New Roman"/>
      <w:b w:val="false"/>
      <w:sz w:val="22"/>
    </w:rPr>
  </w:style>
  <w:style w:type="character" w:styleId="ListLabel12">
    <w:name w:val="ListLabel 12"/>
    <w:qFormat/>
    <w:rPr>
      <w:b w:val="false"/>
    </w:rPr>
  </w:style>
  <w:style w:type="character" w:styleId="ListLabel13">
    <w:name w:val="ListLabel 13"/>
    <w:qFormat/>
    <w:rPr>
      <w:strike w:val="false"/>
      <w:dstrike w:val="false"/>
      <w:color w:val="000000"/>
      <w:sz w:val="22"/>
    </w:rPr>
  </w:style>
  <w:style w:type="character" w:styleId="ListLabel14">
    <w:name w:val="ListLabel 14"/>
    <w:qFormat/>
    <w:rPr>
      <w:strike w:val="false"/>
      <w:dstrike w:val="false"/>
      <w:sz w:val="22"/>
    </w:rPr>
  </w:style>
  <w:style w:type="character" w:styleId="ListLabel15">
    <w:name w:val="ListLabel 15"/>
    <w:qFormat/>
    <w:rPr>
      <w:b w:val="false"/>
      <w:sz w:val="22"/>
    </w:rPr>
  </w:style>
  <w:style w:type="character" w:styleId="ListLabel16">
    <w:name w:val="ListLabel 16"/>
    <w:qFormat/>
    <w:rPr>
      <w:b/>
      <w:sz w:val="22"/>
    </w:rPr>
  </w:style>
  <w:style w:type="character" w:styleId="ListLabel17">
    <w:name w:val="ListLabel 17"/>
    <w:qFormat/>
    <w:rPr>
      <w:rFonts w:ascii="Times New Roman" w:hAnsi="Times New Roman"/>
      <w:b w:val="false"/>
      <w:sz w:val="22"/>
    </w:rPr>
  </w:style>
  <w:style w:type="character" w:styleId="ListLabel18">
    <w:name w:val="ListLabel 18"/>
    <w:qFormat/>
    <w:rPr>
      <w:rFonts w:ascii="Arial" w:hAnsi="Arial"/>
      <w:b/>
      <w:sz w:val="22"/>
    </w:rPr>
  </w:style>
  <w:style w:type="character" w:styleId="ListLabel19">
    <w:name w:val="ListLabel 19"/>
    <w:qFormat/>
    <w:rPr>
      <w:rFonts w:eastAsia="Times New Roman" w:cs="Times New Roman"/>
      <w:b w:val="false"/>
      <w:i w:val="false"/>
      <w:sz w:val="22"/>
    </w:rPr>
  </w:style>
  <w:style w:type="character" w:styleId="ListLabel20">
    <w:name w:val="ListLabel 20"/>
    <w:qFormat/>
    <w:rPr>
      <w:rFonts w:ascii="Times New Roman" w:hAnsi="Times New Roman"/>
      <w:b w:val="false"/>
      <w:i w:val="false"/>
      <w:sz w:val="22"/>
      <w:szCs w:val="22"/>
    </w:rPr>
  </w:style>
  <w:style w:type="character" w:styleId="ListLabel21">
    <w:name w:val="ListLabel 21"/>
    <w:qFormat/>
    <w:rPr>
      <w:rFonts w:ascii="Times New Roman" w:hAnsi="Times New Roman" w:eastAsia="Times New Roman" w:cs="Times New Roman"/>
      <w:b w:val="false"/>
      <w:sz w:val="22"/>
      <w:szCs w:val="20"/>
    </w:rPr>
  </w:style>
  <w:style w:type="character" w:styleId="ListLabel22">
    <w:name w:val="ListLabel 22"/>
    <w:qFormat/>
    <w:rPr>
      <w:b/>
      <w:sz w:val="22"/>
    </w:rPr>
  </w:style>
  <w:style w:type="character" w:styleId="ListLabel23">
    <w:name w:val="ListLabel 23"/>
    <w:qFormat/>
    <w:rPr>
      <w:b w:val="false"/>
      <w:sz w:val="22"/>
    </w:rPr>
  </w:style>
  <w:style w:type="character" w:styleId="ListLabel24">
    <w:name w:val="ListLabel 24"/>
    <w:qFormat/>
    <w:rPr>
      <w:b w:val="false"/>
      <w:sz w:val="22"/>
      <w:szCs w:val="22"/>
    </w:rPr>
  </w:style>
  <w:style w:type="character" w:styleId="ListLabel25">
    <w:name w:val="ListLabel 25"/>
    <w:qFormat/>
    <w:rPr>
      <w:b w:val="false"/>
      <w:sz w:val="22"/>
    </w:rPr>
  </w:style>
  <w:style w:type="character" w:styleId="ListLabel26">
    <w:name w:val="ListLabel 26"/>
    <w:qFormat/>
    <w:rPr>
      <w:b w:val="false"/>
      <w:sz w:val="22"/>
      <w:szCs w:val="22"/>
    </w:rPr>
  </w:style>
  <w:style w:type="character" w:styleId="ListLabel27">
    <w:name w:val="ListLabel 27"/>
    <w:qFormat/>
    <w:rPr>
      <w:b w:val="false"/>
    </w:rPr>
  </w:style>
  <w:style w:type="character" w:styleId="ListLabel28">
    <w:name w:val="ListLabel 28"/>
    <w:qFormat/>
    <w:rPr>
      <w:strike w:val="false"/>
      <w:dstrike w:val="false"/>
      <w:sz w:val="22"/>
    </w:rPr>
  </w:style>
  <w:style w:type="character" w:styleId="ListLabel29">
    <w:name w:val="ListLabel 29"/>
    <w:qFormat/>
    <w:rPr>
      <w:rFonts w:ascii="Times New Roman" w:hAnsi="Times New Roman"/>
      <w:b w:val="false"/>
      <w:sz w:val="22"/>
    </w:rPr>
  </w:style>
  <w:style w:type="character" w:styleId="ListLabel30">
    <w:name w:val="ListLabel 30"/>
    <w:qFormat/>
    <w:rPr>
      <w:b w:val="false"/>
      <w:i w:val="false"/>
    </w:rPr>
  </w:style>
  <w:style w:type="character" w:styleId="ListLabel31">
    <w:name w:val="ListLabel 31"/>
    <w:qFormat/>
    <w:rPr>
      <w:rFonts w:ascii="Times New Roman" w:hAnsi="Times New Roman"/>
      <w:b w:val="false"/>
      <w:sz w:val="22"/>
    </w:rPr>
  </w:style>
  <w:style w:type="character" w:styleId="ListLabel32">
    <w:name w:val="ListLabel 32"/>
    <w:qFormat/>
    <w:rPr>
      <w:color w:val="000000"/>
      <w:sz w:val="22"/>
    </w:rPr>
  </w:style>
  <w:style w:type="character" w:styleId="ListLabel33">
    <w:name w:val="ListLabel 33"/>
    <w:qFormat/>
    <w:rPr>
      <w:rFonts w:ascii="Times New Roman" w:hAnsi="Times New Roman"/>
      <w:b w:val="false"/>
      <w:i w:val="false"/>
      <w:sz w:val="22"/>
    </w:rPr>
  </w:style>
  <w:style w:type="character" w:styleId="ListLabel34">
    <w:name w:val="ListLabel 34"/>
    <w:qFormat/>
    <w:rPr>
      <w:b w:val="false"/>
    </w:rPr>
  </w:style>
  <w:style w:type="character" w:styleId="ListLabel35">
    <w:name w:val="ListLabel 35"/>
    <w:qFormat/>
    <w:rPr>
      <w:rFonts w:ascii="Times New Roman" w:hAnsi="Times New Roman"/>
      <w:b w:val="false"/>
      <w:sz w:val="22"/>
    </w:rPr>
  </w:style>
  <w:style w:type="character" w:styleId="ListLabel36">
    <w:name w:val="ListLabel 36"/>
    <w:qFormat/>
    <w:rPr>
      <w:rFonts w:ascii="Times New Roman" w:hAnsi="Times New Roman"/>
      <w:b w:val="false"/>
      <w:color w:val="000000"/>
      <w:sz w:val="22"/>
    </w:rPr>
  </w:style>
  <w:style w:type="character" w:styleId="ListLabel37">
    <w:name w:val="ListLabel 37"/>
    <w:qFormat/>
    <w:rPr>
      <w:b/>
      <w:sz w:val="22"/>
      <w:szCs w:val="20"/>
    </w:rPr>
  </w:style>
  <w:style w:type="character" w:styleId="ListLabel38">
    <w:name w:val="ListLabel 38"/>
    <w:qFormat/>
    <w:rPr>
      <w:b w:val="false"/>
      <w:i w:val="false"/>
      <w:sz w:val="22"/>
      <w:szCs w:val="22"/>
      <w:u w:val="none"/>
    </w:rPr>
  </w:style>
  <w:style w:type="character" w:styleId="ListLabel39">
    <w:name w:val="ListLabel 39"/>
    <w:qFormat/>
    <w:rPr>
      <w:rFonts w:ascii="Times New Roman" w:hAnsi="Times New Roman"/>
      <w:b/>
      <w:sz w:val="22"/>
    </w:rPr>
  </w:style>
  <w:style w:type="character" w:styleId="ListLabel40">
    <w:name w:val="ListLabel 40"/>
    <w:qFormat/>
    <w:rPr>
      <w:b w:val="false"/>
      <w:color w:val="000000"/>
      <w:sz w:val="44"/>
      <w:szCs w:val="22"/>
    </w:rPr>
  </w:style>
  <w:style w:type="character" w:styleId="ListLabel41">
    <w:name w:val="ListLabel 41"/>
    <w:qFormat/>
    <w:rPr>
      <w:rFonts w:eastAsia="Times New Roman" w:cs="Times New Roman"/>
      <w:b w:val="false"/>
      <w:sz w:val="22"/>
      <w:szCs w:val="20"/>
    </w:rPr>
  </w:style>
  <w:style w:type="character" w:styleId="ListLabel42">
    <w:name w:val="ListLabel 42"/>
    <w:qFormat/>
    <w:rPr>
      <w:i w:val="false"/>
      <w:sz w:val="22"/>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val="false"/>
      <w:sz w:val="22"/>
      <w:szCs w:val="22"/>
    </w:rPr>
  </w:style>
  <w:style w:type="character" w:styleId="ListLabel52">
    <w:name w:val="ListLabel 52"/>
    <w:qFormat/>
    <w:rPr>
      <w:rFonts w:ascii="Times New Roman" w:hAnsi="Times New Roman" w:eastAsia="Times New Roman" w:cs="Times New Roman"/>
      <w:b/>
      <w:sz w:val="22"/>
      <w:szCs w:val="22"/>
    </w:rPr>
  </w:style>
  <w:style w:type="character" w:styleId="ListLabel53">
    <w:name w:val="ListLabel 53"/>
    <w:qFormat/>
    <w:rPr>
      <w:rFonts w:ascii="Times New Roman" w:hAnsi="Times New Roman"/>
      <w:b w:val="false"/>
      <w:color w:val="000000"/>
      <w:sz w:val="22"/>
      <w:szCs w:val="20"/>
    </w:rPr>
  </w:style>
  <w:style w:type="character" w:styleId="ListLabel54">
    <w:name w:val="ListLabel 54"/>
    <w:qFormat/>
    <w:rPr>
      <w:b w:val="false"/>
      <w:i w:val="false"/>
      <w:color w:val="000000"/>
    </w:rPr>
  </w:style>
  <w:style w:type="character" w:styleId="ListLabel55">
    <w:name w:val="ListLabel 55"/>
    <w:qFormat/>
    <w:rPr>
      <w:rFonts w:ascii="Times New Roman" w:hAnsi="Times New Roman"/>
      <w:b w:val="false"/>
      <w:sz w:val="22"/>
    </w:rPr>
  </w:style>
  <w:style w:type="character" w:styleId="ListLabel56">
    <w:name w:val="ListLabel 56"/>
    <w:qFormat/>
    <w:rPr>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b w:val="false"/>
      <w:sz w:val="22"/>
    </w:rPr>
  </w:style>
  <w:style w:type="character" w:styleId="ListLabel66">
    <w:name w:val="ListLabel 66"/>
    <w:qFormat/>
    <w:rPr>
      <w:b w:val="false"/>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strike w:val="false"/>
      <w:dstrike w:val="false"/>
      <w:color w:val="000000"/>
      <w:sz w:val="22"/>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strike w:val="false"/>
      <w:dstrike w:val="false"/>
      <w:sz w:val="22"/>
    </w:rPr>
  </w:style>
  <w:style w:type="character" w:styleId="ListLabel93">
    <w:name w:val="ListLabel 93"/>
    <w:qFormat/>
    <w:rPr>
      <w:b w:val="false"/>
      <w:sz w:val="22"/>
    </w:rPr>
  </w:style>
  <w:style w:type="character" w:styleId="ListLabel94">
    <w:name w:val="ListLabel 94"/>
    <w:qFormat/>
    <w:rPr>
      <w:b/>
      <w:sz w:val="22"/>
    </w:rPr>
  </w:style>
  <w:style w:type="character" w:styleId="ListLabel95">
    <w:name w:val="ListLabel 95"/>
    <w:qFormat/>
    <w:rPr>
      <w:b w:val="false"/>
      <w:sz w:val="22"/>
    </w:rPr>
  </w:style>
  <w:style w:type="character" w:styleId="ListLabel96">
    <w:name w:val="ListLabel 96"/>
    <w:qFormat/>
    <w:rPr>
      <w:rFonts w:ascii="Arial" w:hAnsi="Arial"/>
      <w:b/>
      <w:sz w:val="22"/>
    </w:rPr>
  </w:style>
  <w:style w:type="character" w:styleId="ListLabel97">
    <w:name w:val="ListLabel 97"/>
    <w:qFormat/>
    <w:rPr>
      <w:rFonts w:eastAsia="Times New Roman" w:cs="Times New Roman"/>
      <w:b w:val="false"/>
      <w:i w:val="false"/>
      <w:sz w:val="2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ascii="Times New Roman" w:hAnsi="Times New Roman"/>
      <w:b w:val="false"/>
      <w:i w:val="false"/>
      <w:sz w:val="22"/>
      <w:szCs w:val="22"/>
    </w:rPr>
  </w:style>
  <w:style w:type="character" w:styleId="ListLabel107">
    <w:name w:val="ListLabel 107"/>
    <w:qFormat/>
    <w:rPr>
      <w:rFonts w:ascii="Times New Roman" w:hAnsi="Times New Roman" w:eastAsia="Times New Roman" w:cs="Times New Roman"/>
      <w:b w:val="false"/>
      <w:sz w:val="22"/>
      <w:szCs w:val="20"/>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b/>
      <w:sz w:val="22"/>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b w:val="false"/>
      <w:sz w:val="22"/>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b w:val="false"/>
      <w:sz w:val="22"/>
      <w:szCs w:val="22"/>
    </w:rPr>
  </w:style>
  <w:style w:type="character" w:styleId="ListLabel135">
    <w:name w:val="ListLabel 135"/>
    <w:qFormat/>
    <w:rPr>
      <w:b w:val="false"/>
      <w:sz w:val="22"/>
    </w:rPr>
  </w:style>
  <w:style w:type="character" w:styleId="ListLabel136">
    <w:name w:val="ListLabel 136"/>
    <w:qFormat/>
    <w:rPr>
      <w:b w:val="false"/>
      <w:sz w:val="22"/>
      <w:szCs w:val="22"/>
    </w:rPr>
  </w:style>
  <w:style w:type="character" w:styleId="ListLabel137">
    <w:name w:val="ListLabel 137"/>
    <w:qFormat/>
    <w:rPr>
      <w:b w:val="false"/>
    </w:rPr>
  </w:style>
  <w:style w:type="character" w:styleId="ListLabel138">
    <w:name w:val="ListLabel 138"/>
    <w:qFormat/>
    <w:rPr>
      <w:strike w:val="false"/>
      <w:dstrike w:val="false"/>
      <w:sz w:val="22"/>
    </w:rPr>
  </w:style>
  <w:style w:type="character" w:styleId="ListLabel139">
    <w:name w:val="ListLabel 139"/>
    <w:qFormat/>
    <w:rPr>
      <w:rFonts w:ascii="Times New Roman" w:hAnsi="Times New Roman"/>
      <w:b w:val="false"/>
      <w:sz w:val="22"/>
    </w:rPr>
  </w:style>
  <w:style w:type="character" w:styleId="ListLabel140">
    <w:name w:val="ListLabel 140"/>
    <w:qFormat/>
    <w:rPr>
      <w:b w:val="false"/>
      <w:i w:val="false"/>
    </w:rPr>
  </w:style>
  <w:style w:type="character" w:styleId="ListLabel141">
    <w:name w:val="ListLabel 141"/>
    <w:qFormat/>
    <w:rPr>
      <w:rFonts w:cs="OpenSymbol"/>
      <w:sz w:val="22"/>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b w:val="false"/>
      <w:sz w:val="22"/>
    </w:rPr>
  </w:style>
  <w:style w:type="character" w:styleId="ListLabel150">
    <w:name w:val="ListLabel 150"/>
    <w:qFormat/>
    <w:rPr>
      <w:color w:val="000000"/>
      <w:sz w:val="22"/>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Times New Roman" w:hAnsi="Times New Roman"/>
      <w:b w:val="false"/>
      <w:i w:val="false"/>
      <w:sz w:val="22"/>
    </w:rPr>
  </w:style>
  <w:style w:type="character" w:styleId="ListLabel160">
    <w:name w:val="ListLabel 160"/>
    <w:qFormat/>
    <w:rPr>
      <w:b w:val="false"/>
    </w:rPr>
  </w:style>
  <w:style w:type="character" w:styleId="ListLabel161">
    <w:name w:val="ListLabel 161"/>
    <w:qFormat/>
    <w:rPr>
      <w:rFonts w:ascii="Times New Roman" w:hAnsi="Times New Roman"/>
      <w:b w:val="false"/>
      <w:sz w:val="22"/>
    </w:rPr>
  </w:style>
  <w:style w:type="character" w:styleId="ListLabel162">
    <w:name w:val="ListLabel 162"/>
    <w:qFormat/>
    <w:rPr>
      <w:b w:val="false"/>
      <w:color w:val="000000"/>
      <w:sz w:val="22"/>
    </w:rPr>
  </w:style>
  <w:style w:type="character" w:styleId="ListLabel163">
    <w:name w:val="ListLabel 163"/>
    <w:qFormat/>
    <w:rPr>
      <w:b/>
      <w:sz w:val="22"/>
      <w:szCs w:val="20"/>
    </w:rPr>
  </w:style>
  <w:style w:type="character" w:styleId="ListLabel164">
    <w:name w:val="ListLabel 164"/>
    <w:qFormat/>
    <w:rPr>
      <w:b w:val="false"/>
      <w:i w:val="false"/>
      <w:sz w:val="22"/>
      <w:szCs w:val="22"/>
      <w:u w:val="non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New Roman" w:hAnsi="Times New Roman"/>
      <w:b/>
      <w:sz w:val="22"/>
    </w:rPr>
  </w:style>
  <w:style w:type="character" w:styleId="ListLabel174">
    <w:name w:val="ListLabel 174"/>
    <w:qFormat/>
    <w:rPr>
      <w:b w:val="false"/>
      <w:color w:val="000000"/>
      <w:sz w:val="22"/>
      <w:szCs w:val="22"/>
    </w:rPr>
  </w:style>
  <w:style w:type="character" w:styleId="ListLabel175">
    <w:name w:val="ListLabel 175"/>
    <w:qFormat/>
    <w:rPr>
      <w:rFonts w:eastAsia="Times New Roman" w:cs="Times New Roman"/>
      <w:b w:val="false"/>
      <w:sz w:val="22"/>
      <w:szCs w:val="20"/>
    </w:rPr>
  </w:style>
  <w:style w:type="character" w:styleId="ListLabel176">
    <w:name w:val="ListLabel 176"/>
    <w:qFormat/>
    <w:rPr>
      <w:i w:val="false"/>
      <w:sz w:val="22"/>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b w:val="false"/>
      <w:sz w:val="22"/>
      <w:szCs w:val="22"/>
    </w:rPr>
  </w:style>
  <w:style w:type="character" w:styleId="ListLabel186">
    <w:name w:val="ListLabel 186"/>
    <w:qFormat/>
    <w:rPr>
      <w:rFonts w:ascii="Times New Roman" w:hAnsi="Times New Roman" w:eastAsia="Times New Roman" w:cs="Times New Roman"/>
      <w:b/>
      <w:sz w:val="22"/>
      <w:szCs w:val="22"/>
    </w:rPr>
  </w:style>
  <w:style w:type="character" w:styleId="ListLabel187">
    <w:name w:val="ListLabel 187"/>
    <w:qFormat/>
    <w:rPr>
      <w:rFonts w:ascii="Times New Roman" w:hAnsi="Times New Roman"/>
      <w:b w:val="false"/>
      <w:color w:val="000000"/>
      <w:sz w:val="22"/>
      <w:szCs w:val="20"/>
    </w:rPr>
  </w:style>
  <w:style w:type="character" w:styleId="ListLabel188">
    <w:name w:val="ListLabel 188"/>
    <w:qFormat/>
    <w:rPr>
      <w:b w:val="false"/>
      <w:i w:val="false"/>
      <w:color w:val="000000"/>
    </w:rPr>
  </w:style>
  <w:style w:type="character" w:styleId="ListLabel189">
    <w:name w:val="ListLabel 189"/>
    <w:qFormat/>
    <w:rPr>
      <w:rFonts w:ascii="Times New Roman" w:hAnsi="Times New Roman"/>
      <w:b w:val="false"/>
      <w:sz w:val="22"/>
    </w:rPr>
  </w:style>
  <w:style w:type="character" w:styleId="ListLabel190">
    <w:name w:val="ListLabel 190"/>
    <w:qFormat/>
    <w:rPr>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b w:val="false"/>
      <w:sz w:val="22"/>
    </w:rPr>
  </w:style>
  <w:style w:type="character" w:styleId="ListLabel200">
    <w:name w:val="ListLabel 200"/>
    <w:qFormat/>
    <w:rPr>
      <w:b w:val="false"/>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strike w:val="false"/>
      <w:dstrike w:val="false"/>
      <w:color w:val="000000"/>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strike w:val="false"/>
      <w:dstrike w:val="false"/>
      <w:sz w:val="22"/>
    </w:rPr>
  </w:style>
  <w:style w:type="character" w:styleId="ListLabel227">
    <w:name w:val="ListLabel 227"/>
    <w:qFormat/>
    <w:rPr>
      <w:b w:val="false"/>
      <w:sz w:val="22"/>
    </w:rPr>
  </w:style>
  <w:style w:type="character" w:styleId="ListLabel228">
    <w:name w:val="ListLabel 228"/>
    <w:qFormat/>
    <w:rPr>
      <w:b/>
      <w:sz w:val="22"/>
    </w:rPr>
  </w:style>
  <w:style w:type="character" w:styleId="ListLabel229">
    <w:name w:val="ListLabel 229"/>
    <w:qFormat/>
    <w:rPr>
      <w:rFonts w:ascii="Arial" w:hAnsi="Arial"/>
      <w:b/>
      <w:sz w:val="22"/>
    </w:rPr>
  </w:style>
  <w:style w:type="character" w:styleId="ListLabel230">
    <w:name w:val="ListLabel 230"/>
    <w:qFormat/>
    <w:rPr>
      <w:rFonts w:eastAsia="Times New Roman" w:cs="Times New Roman"/>
      <w:b w:val="false"/>
      <w:i w:val="false"/>
      <w:sz w:val="22"/>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Times New Roman" w:hAnsi="Times New Roman"/>
      <w:b w:val="false"/>
      <w:i w:val="false"/>
      <w:sz w:val="22"/>
      <w:szCs w:val="22"/>
    </w:rPr>
  </w:style>
  <w:style w:type="character" w:styleId="ListLabel240">
    <w:name w:val="ListLabel 240"/>
    <w:qFormat/>
    <w:rPr>
      <w:rFonts w:ascii="Times New Roman" w:hAnsi="Times New Roman" w:eastAsia="Times New Roman" w:cs="Times New Roman"/>
      <w:b w:val="false"/>
      <w:sz w:val="22"/>
      <w:szCs w:val="20"/>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b/>
      <w:sz w:val="22"/>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b w:val="false"/>
      <w:sz w:val="22"/>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b w:val="false"/>
      <w:sz w:val="22"/>
      <w:szCs w:val="22"/>
    </w:rPr>
  </w:style>
  <w:style w:type="character" w:styleId="ListLabel268">
    <w:name w:val="ListLabel 268"/>
    <w:qFormat/>
    <w:rPr>
      <w:b w:val="false"/>
      <w:sz w:val="22"/>
    </w:rPr>
  </w:style>
  <w:style w:type="character" w:styleId="ListLabel269">
    <w:name w:val="ListLabel 269"/>
    <w:qFormat/>
    <w:rPr>
      <w:b w:val="false"/>
      <w:sz w:val="22"/>
      <w:szCs w:val="22"/>
    </w:rPr>
  </w:style>
  <w:style w:type="character" w:styleId="ListLabel270">
    <w:name w:val="ListLabel 270"/>
    <w:qFormat/>
    <w:rPr>
      <w:b w:val="false"/>
    </w:rPr>
  </w:style>
  <w:style w:type="character" w:styleId="ListLabel271">
    <w:name w:val="ListLabel 271"/>
    <w:qFormat/>
    <w:rPr>
      <w:strike w:val="false"/>
      <w:dstrike w:val="false"/>
      <w:sz w:val="22"/>
    </w:rPr>
  </w:style>
  <w:style w:type="character" w:styleId="ListLabel272">
    <w:name w:val="ListLabel 272"/>
    <w:qFormat/>
    <w:rPr>
      <w:rFonts w:ascii="Times New Roman" w:hAnsi="Times New Roman"/>
      <w:b w:val="false"/>
      <w:sz w:val="22"/>
    </w:rPr>
  </w:style>
  <w:style w:type="character" w:styleId="ListLabel273">
    <w:name w:val="ListLabel 273"/>
    <w:qFormat/>
    <w:rPr>
      <w:b w:val="false"/>
      <w:i w:val="false"/>
    </w:rPr>
  </w:style>
  <w:style w:type="character" w:styleId="ListLabel274">
    <w:name w:val="ListLabel 274"/>
    <w:qFormat/>
    <w:rPr>
      <w:rFonts w:cs="OpenSymbol"/>
      <w:sz w:val="22"/>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b w:val="false"/>
      <w:sz w:val="22"/>
    </w:rPr>
  </w:style>
  <w:style w:type="character" w:styleId="ListLabel283">
    <w:name w:val="ListLabel 283"/>
    <w:qFormat/>
    <w:rPr>
      <w:color w:val="000000"/>
      <w:sz w:val="22"/>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Times New Roman" w:hAnsi="Times New Roman"/>
      <w:b w:val="false"/>
      <w:i w:val="false"/>
      <w:sz w:val="22"/>
    </w:rPr>
  </w:style>
  <w:style w:type="character" w:styleId="ListLabel293">
    <w:name w:val="ListLabel 293"/>
    <w:qFormat/>
    <w:rPr>
      <w:b w:val="false"/>
    </w:rPr>
  </w:style>
  <w:style w:type="character" w:styleId="ListLabel294">
    <w:name w:val="ListLabel 294"/>
    <w:qFormat/>
    <w:rPr>
      <w:rFonts w:ascii="Times New Roman" w:hAnsi="Times New Roman"/>
      <w:b w:val="false"/>
      <w:sz w:val="22"/>
    </w:rPr>
  </w:style>
  <w:style w:type="character" w:styleId="ListLabel295">
    <w:name w:val="ListLabel 295"/>
    <w:qFormat/>
    <w:rPr>
      <w:b w:val="false"/>
      <w:color w:val="000000"/>
      <w:sz w:val="22"/>
    </w:rPr>
  </w:style>
  <w:style w:type="character" w:styleId="ListLabel296">
    <w:name w:val="ListLabel 296"/>
    <w:qFormat/>
    <w:rPr>
      <w:b/>
      <w:sz w:val="22"/>
      <w:szCs w:val="20"/>
    </w:rPr>
  </w:style>
  <w:style w:type="character" w:styleId="ListLabel297">
    <w:name w:val="ListLabel 297"/>
    <w:qFormat/>
    <w:rPr>
      <w:b w:val="false"/>
      <w:i w:val="false"/>
      <w:sz w:val="22"/>
      <w:szCs w:val="22"/>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paragraph" w:styleId="Heading" w:customStyle="1">
    <w:name w:val="Heading"/>
    <w:basedOn w:val="Normal"/>
    <w:next w:val="TextBody"/>
    <w:qFormat/>
    <w:rsid w:val="009e7027"/>
    <w:pPr>
      <w:keepNext w:val="true"/>
      <w:widowControl w:val="false"/>
      <w:suppressAutoHyphens w:val="true"/>
      <w:bidi w:val="0"/>
      <w:spacing w:before="240" w:after="120"/>
      <w:jc w:val="left"/>
    </w:pPr>
    <w:rPr>
      <w:rFonts w:ascii="Arial" w:hAnsi="Arial" w:eastAsia="Arial Unicode MS" w:cs="Mangal"/>
      <w:color w:val="auto"/>
      <w:kern w:val="0"/>
      <w:sz w:val="28"/>
      <w:szCs w:val="28"/>
      <w:lang w:val="id-ID" w:eastAsia="ar-SA" w:bidi="hi-IN"/>
    </w:rPr>
  </w:style>
  <w:style w:type="paragraph" w:styleId="TextBody">
    <w:name w:val="Body Text"/>
    <w:basedOn w:val="Normal"/>
    <w:link w:val="BodyTextChar"/>
    <w:rsid w:val="00a6190d"/>
    <w:pPr>
      <w:widowControl w:val="false"/>
      <w:bidi w:val="0"/>
      <w:jc w:val="both"/>
    </w:pPr>
    <w:rPr>
      <w:rFonts w:ascii="Calibri" w:hAnsi="Calibri" w:eastAsia="Noto Sans CJK SC Regular" w:cs="Lohit Devanagari"/>
      <w:color w:val="auto"/>
      <w:kern w:val="0"/>
      <w:sz w:val="24"/>
      <w:szCs w:val="24"/>
      <w:lang w:val="id-ID" w:eastAsia="zh-CN" w:bidi="hi-IN"/>
    </w:rPr>
  </w:style>
  <w:style w:type="paragraph" w:styleId="List">
    <w:name w:val="List"/>
    <w:basedOn w:val="Normal"/>
    <w:rsid w:val="00a6190d"/>
    <w:pPr>
      <w:widowControl w:val="false"/>
      <w:bidi w:val="0"/>
      <w:spacing w:before="0" w:after="0"/>
      <w:ind w:left="360" w:hanging="360"/>
      <w:contextualSpacing/>
      <w:jc w:val="left"/>
    </w:pPr>
    <w:rPr>
      <w:rFonts w:ascii="Calibri" w:hAnsi="Calibri" w:eastAsia="Noto Sans CJK SC Regular"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9e7027"/>
    <w:pPr>
      <w:widowControl w:val="false"/>
      <w:suppressLineNumbers/>
      <w:suppressAutoHyphens w:val="true"/>
      <w:bidi w:val="0"/>
      <w:jc w:val="left"/>
    </w:pPr>
    <w:rPr>
      <w:rFonts w:ascii="Calibri" w:hAnsi="Calibri" w:eastAsia="Noto Sans CJK SC Regular" w:cs="Mangal"/>
      <w:color w:val="auto"/>
      <w:kern w:val="0"/>
      <w:sz w:val="24"/>
      <w:szCs w:val="24"/>
      <w:lang w:val="id-ID" w:eastAsia="ar-SA" w:bidi="hi-IN"/>
    </w:rPr>
  </w:style>
  <w:style w:type="paragraph" w:styleId="LOnormal" w:default="1">
    <w:name w:val="LO-normal"/>
    <w:qFormat/>
    <w:pPr>
      <w:widowControl/>
      <w:bidi w:val="0"/>
      <w:jc w:val="left"/>
    </w:pPr>
    <w:rPr>
      <w:rFonts w:ascii="Calibri" w:hAnsi="Calibri" w:eastAsia="Noto Sans CJK SC Regular" w:cs="Lohit Devanagari"/>
      <w:color w:val="auto"/>
      <w:kern w:val="0"/>
      <w:sz w:val="24"/>
      <w:szCs w:val="24"/>
      <w:lang w:val="id-ID" w:eastAsia="zh-CN" w:bidi="hi-IN"/>
    </w:rPr>
  </w:style>
  <w:style w:type="paragraph" w:styleId="Title">
    <w:name w:val="Title"/>
    <w:basedOn w:val="LOnormal"/>
    <w:next w:val="Normal"/>
    <w:link w:val="TitleChar"/>
    <w:qFormat/>
    <w:rsid w:val="00152811"/>
    <w:pPr>
      <w:jc w:val="center"/>
    </w:pPr>
    <w:rPr>
      <w:b/>
    </w:rPr>
  </w:style>
  <w:style w:type="paragraph" w:styleId="NormalWeb">
    <w:name w:val="Normal (Web)"/>
    <w:basedOn w:val="LOnormal"/>
    <w:uiPriority w:val="99"/>
    <w:qFormat/>
    <w:rsid w:val="00a6190d"/>
    <w:pPr>
      <w:spacing w:beforeAutospacing="1" w:afterAutospacing="1"/>
    </w:pPr>
    <w:rPr/>
  </w:style>
  <w:style w:type="paragraph" w:styleId="TextBodyIndent">
    <w:name w:val="Body Text Indent"/>
    <w:basedOn w:val="LOnormal"/>
    <w:link w:val="BodyTextIndentChar"/>
    <w:unhideWhenUsed/>
    <w:rsid w:val="00a6190d"/>
    <w:pPr>
      <w:spacing w:before="0" w:after="120"/>
      <w:ind w:left="283" w:hanging="0"/>
    </w:pPr>
    <w:rPr/>
  </w:style>
  <w:style w:type="paragraph" w:styleId="PENJELASAN" w:customStyle="1">
    <w:name w:val="PENJELASAN"/>
    <w:basedOn w:val="LOnormal"/>
    <w:qFormat/>
    <w:rsid w:val="00a6190d"/>
    <w:pPr>
      <w:widowControl w:val="false"/>
      <w:tabs>
        <w:tab w:val="left" w:pos="360" w:leader="none"/>
      </w:tabs>
      <w:ind w:left="2434" w:hanging="2434"/>
      <w:jc w:val="both"/>
    </w:pPr>
    <w:rPr/>
  </w:style>
  <w:style w:type="paragraph" w:styleId="Pasal1" w:customStyle="1">
    <w:name w:val="pasal1"/>
    <w:basedOn w:val="LOnormal"/>
    <w:qFormat/>
    <w:rsid w:val="00a6190d"/>
    <w:pPr>
      <w:widowControl w:val="false"/>
      <w:ind w:left="360" w:hanging="360"/>
      <w:jc w:val="both"/>
    </w:pPr>
    <w:rPr/>
  </w:style>
  <w:style w:type="paragraph" w:styleId="Header">
    <w:name w:val="Header"/>
    <w:basedOn w:val="LOnormal"/>
    <w:link w:val="HeaderChar"/>
    <w:rsid w:val="00a6190d"/>
    <w:pPr>
      <w:widowControl w:val="false"/>
      <w:tabs>
        <w:tab w:val="center" w:pos="4320" w:leader="none"/>
        <w:tab w:val="right" w:pos="8640" w:leader="none"/>
      </w:tabs>
    </w:pPr>
    <w:rPr/>
  </w:style>
  <w:style w:type="paragraph" w:styleId="Footer">
    <w:name w:val="Footer"/>
    <w:basedOn w:val="LOnormal"/>
    <w:link w:val="FooterChar"/>
    <w:rsid w:val="00a6190d"/>
    <w:pPr>
      <w:tabs>
        <w:tab w:val="center" w:pos="4320" w:leader="none"/>
        <w:tab w:val="right" w:pos="8640" w:leader="none"/>
      </w:tabs>
    </w:pPr>
    <w:rPr/>
  </w:style>
  <w:style w:type="paragraph" w:styleId="BodyTextIndent2">
    <w:name w:val="Body Text Indent 2"/>
    <w:basedOn w:val="LOnormal"/>
    <w:link w:val="BodyTextIndent2Char"/>
    <w:qFormat/>
    <w:rsid w:val="00a6190d"/>
    <w:pPr>
      <w:ind w:left="360" w:hanging="360"/>
    </w:pPr>
    <w:rPr>
      <w:rFonts w:ascii="Tahoma" w:hAnsi="Tahoma"/>
    </w:rPr>
  </w:style>
  <w:style w:type="paragraph" w:styleId="BodyTextIndent3">
    <w:name w:val="Body Text Indent 3"/>
    <w:basedOn w:val="LOnormal"/>
    <w:link w:val="BodyTextIndent3Char"/>
    <w:qFormat/>
    <w:rsid w:val="00a6190d"/>
    <w:pPr>
      <w:ind w:left="720" w:hanging="720"/>
      <w:jc w:val="both"/>
    </w:pPr>
    <w:rPr>
      <w:rFonts w:ascii="Tahoma" w:hAnsi="Tahoma"/>
    </w:rPr>
  </w:style>
  <w:style w:type="paragraph" w:styleId="DocumentMap">
    <w:name w:val="Document Map"/>
    <w:basedOn w:val="LOnormal"/>
    <w:link w:val="DocumentMapChar"/>
    <w:qFormat/>
    <w:rsid w:val="00a6190d"/>
    <w:pPr>
      <w:shd w:val="clear" w:color="auto" w:fill="000080"/>
    </w:pPr>
    <w:rPr>
      <w:rFonts w:ascii="Tahoma" w:hAnsi="Tahoma"/>
    </w:rPr>
  </w:style>
  <w:style w:type="paragraph" w:styleId="SUBAYAT" w:customStyle="1">
    <w:name w:val="SUB AYAT"/>
    <w:basedOn w:val="Pasal1"/>
    <w:qFormat/>
    <w:rsid w:val="00a6190d"/>
    <w:pPr>
      <w:widowControl/>
      <w:ind w:left="720" w:hanging="360"/>
    </w:pPr>
    <w:rPr/>
  </w:style>
  <w:style w:type="paragraph" w:styleId="Normal1" w:customStyle="1">
    <w:name w:val="Normal1"/>
    <w:basedOn w:val="LOnormal"/>
    <w:qFormat/>
    <w:rsid w:val="00a6190d"/>
    <w:pPr>
      <w:widowControl w:val="false"/>
      <w:ind w:left="360" w:hanging="360"/>
      <w:jc w:val="both"/>
    </w:pPr>
    <w:rPr>
      <w:rFonts w:ascii="Arial" w:hAnsi="Arial"/>
      <w:sz w:val="16"/>
    </w:rPr>
  </w:style>
  <w:style w:type="paragraph" w:styleId="Prie" w:customStyle="1">
    <w:name w:val="prie"/>
    <w:basedOn w:val="LOnormal"/>
    <w:qFormat/>
    <w:rsid w:val="00a6190d"/>
    <w:pPr>
      <w:widowControl w:val="false"/>
      <w:ind w:left="630" w:hanging="270"/>
      <w:jc w:val="both"/>
    </w:pPr>
    <w:rPr>
      <w:rFonts w:ascii="Arial" w:hAnsi="Arial"/>
      <w:sz w:val="16"/>
    </w:rPr>
  </w:style>
  <w:style w:type="paragraph" w:styleId="BodyText2">
    <w:name w:val="Body Text 2"/>
    <w:basedOn w:val="LOnormal"/>
    <w:link w:val="BodyText2Char"/>
    <w:qFormat/>
    <w:rsid w:val="00a6190d"/>
    <w:pPr>
      <w:ind w:right="165" w:hanging="0"/>
      <w:jc w:val="center"/>
    </w:pPr>
    <w:rPr>
      <w:rFonts w:ascii="Trebuchet MS" w:hAnsi="Trebuchet MS"/>
      <w:b/>
      <w:bCs/>
    </w:rPr>
  </w:style>
  <w:style w:type="paragraph" w:styleId="ListBullet3">
    <w:name w:val="List Bullet 3"/>
    <w:basedOn w:val="LOnormal"/>
    <w:qFormat/>
    <w:rsid w:val="00a6190d"/>
    <w:pPr>
      <w:ind w:left="720" w:hanging="360"/>
    </w:pPr>
    <w:rPr>
      <w:rFonts w:ascii="Arial" w:hAnsi="Arial"/>
      <w:lang w:bidi="he-IL"/>
    </w:rPr>
  </w:style>
  <w:style w:type="paragraph" w:styleId="BodyText3">
    <w:name w:val="Body Text 3"/>
    <w:basedOn w:val="LOnormal"/>
    <w:link w:val="BodyText3Char"/>
    <w:qFormat/>
    <w:rsid w:val="00a6190d"/>
    <w:pPr>
      <w:jc w:val="both"/>
    </w:pPr>
    <w:rPr>
      <w:rFonts w:ascii="Tahoma" w:hAnsi="Tahoma"/>
    </w:rPr>
  </w:style>
  <w:style w:type="paragraph" w:styleId="BlockText">
    <w:name w:val="Block Text"/>
    <w:basedOn w:val="LOnormal"/>
    <w:uiPriority w:val="99"/>
    <w:qFormat/>
    <w:rsid w:val="00a6190d"/>
    <w:pPr>
      <w:ind w:left="720" w:right="-360" w:hanging="720"/>
      <w:jc w:val="both"/>
    </w:pPr>
    <w:rPr>
      <w:rFonts w:ascii="Arial" w:hAnsi="Arial"/>
    </w:rPr>
  </w:style>
  <w:style w:type="paragraph" w:styleId="BalloonText">
    <w:name w:val="Balloon Text"/>
    <w:basedOn w:val="LOnormal"/>
    <w:link w:val="BalloonTextChar"/>
    <w:qFormat/>
    <w:rsid w:val="00a6190d"/>
    <w:pPr/>
    <w:rPr>
      <w:rFonts w:ascii="Tahoma" w:hAnsi="Tahoma"/>
      <w:sz w:val="16"/>
      <w:szCs w:val="16"/>
    </w:rPr>
  </w:style>
  <w:style w:type="paragraph" w:styleId="ListBullet">
    <w:name w:val="List Bullet"/>
    <w:basedOn w:val="LOnormal"/>
    <w:autoRedefine/>
    <w:qFormat/>
    <w:rsid w:val="00a6190d"/>
    <w:pPr/>
    <w:rPr/>
  </w:style>
  <w:style w:type="paragraph" w:styleId="Annotationtext">
    <w:name w:val="annotation text"/>
    <w:basedOn w:val="LOnormal"/>
    <w:link w:val="CommentTextChar"/>
    <w:qFormat/>
    <w:rsid w:val="00a6190d"/>
    <w:pPr/>
    <w:rPr/>
  </w:style>
  <w:style w:type="paragraph" w:styleId="Annotationsubject">
    <w:name w:val="annotation subject"/>
    <w:basedOn w:val="Annotationtext"/>
    <w:link w:val="CommentSubjectChar"/>
    <w:qFormat/>
    <w:rsid w:val="00a6190d"/>
    <w:pPr/>
    <w:rPr>
      <w:b/>
      <w:bCs/>
    </w:rPr>
  </w:style>
  <w:style w:type="paragraph" w:styleId="ListParagraph">
    <w:name w:val="List Paragraph"/>
    <w:basedOn w:val="LOnormal"/>
    <w:uiPriority w:val="34"/>
    <w:qFormat/>
    <w:rsid w:val="00a6190d"/>
    <w:pPr>
      <w:ind w:left="720" w:hanging="0"/>
    </w:pPr>
    <w:rPr/>
  </w:style>
  <w:style w:type="paragraph" w:styleId="Caption1">
    <w:name w:val="caption"/>
    <w:basedOn w:val="LOnormal"/>
    <w:qFormat/>
    <w:rsid w:val="009e7027"/>
    <w:pPr>
      <w:suppressLineNumbers/>
      <w:suppressAutoHyphens w:val="true"/>
      <w:spacing w:before="120" w:after="120"/>
    </w:pPr>
    <w:rPr>
      <w:rFonts w:cs="Mangal"/>
      <w:i/>
      <w:iCs/>
      <w:lang w:eastAsia="ar-SA"/>
    </w:rPr>
  </w:style>
  <w:style w:type="paragraph" w:styleId="Subtitle">
    <w:name w:val="Subtitle"/>
    <w:basedOn w:val="LOnormal"/>
    <w:next w:val="Normal"/>
    <w:link w:val="SubtitleChar"/>
    <w:qFormat/>
    <w:rsid w:val="009e7027"/>
    <w:pPr>
      <w:keepNext w:val="true"/>
      <w:spacing w:lineRule="auto" w:line="240" w:before="240" w:after="120"/>
      <w:jc w:val="center"/>
    </w:pPr>
    <w:rPr>
      <w:rFonts w:ascii="Arial" w:hAnsi="Arial" w:eastAsia="Arial" w:cs="Arial"/>
      <w:i/>
      <w:sz w:val="28"/>
      <w:szCs w:val="28"/>
    </w:rPr>
  </w:style>
  <w:style w:type="paragraph" w:styleId="TableContents" w:customStyle="1">
    <w:name w:val="Table Contents"/>
    <w:basedOn w:val="LOnormal"/>
    <w:qFormat/>
    <w:rsid w:val="009e7027"/>
    <w:pPr>
      <w:suppressLineNumbers/>
      <w:suppressAutoHyphens w:val="true"/>
    </w:pPr>
    <w:rPr>
      <w:lang w:eastAsia="ar-SA"/>
    </w:rPr>
  </w:style>
  <w:style w:type="paragraph" w:styleId="TableHeading" w:customStyle="1">
    <w:name w:val="Table Heading"/>
    <w:basedOn w:val="TableContents"/>
    <w:qFormat/>
    <w:rsid w:val="009e7027"/>
    <w:pPr>
      <w:jc w:val="center"/>
    </w:pPr>
    <w:rPr>
      <w:b/>
      <w:bCs/>
    </w:rPr>
  </w:style>
  <w:style w:type="paragraph" w:styleId="Revision">
    <w:name w:val="Revision"/>
    <w:uiPriority w:val="99"/>
    <w:semiHidden/>
    <w:qFormat/>
    <w:rsid w:val="004e0cde"/>
    <w:pPr>
      <w:widowControl/>
      <w:bidi w:val="0"/>
      <w:jc w:val="left"/>
    </w:pPr>
    <w:rPr>
      <w:rFonts w:ascii="Times New Roman" w:hAnsi="Times New Roman" w:eastAsia="Times New Roman" w:cs="Lohit Devanagari"/>
      <w:color w:val="auto"/>
      <w:kern w:val="0"/>
      <w:sz w:val="24"/>
      <w:szCs w:val="24"/>
      <w:lang w:val="en-US" w:eastAsia="en-US" w:bidi="hi-IN"/>
    </w:rPr>
  </w:style>
  <w:style w:type="paragraph" w:styleId="ColorfulListAccent11" w:customStyle="1">
    <w:name w:val="Colorful List - Accent 11"/>
    <w:basedOn w:val="LOnormal"/>
    <w:uiPriority w:val="34"/>
    <w:qFormat/>
    <w:rsid w:val="00846fdb"/>
    <w:pPr>
      <w:suppressAutoHyphens w:val="true"/>
      <w:spacing w:before="0" w:after="0"/>
      <w:ind w:left="720" w:hanging="0"/>
      <w:contextualSpacing/>
    </w:pPr>
    <w:rPr>
      <w:lang w:eastAsia="ar-SA"/>
    </w:rPr>
  </w:style>
  <w:style w:type="paragraph" w:styleId="M3451643687310429256mediumgrid1accent21" w:customStyle="1">
    <w:name w:val="m_-3451643687310429256mediumgrid1-accent21"/>
    <w:basedOn w:val="LOnormal"/>
    <w:qFormat/>
    <w:rsid w:val="00983273"/>
    <w:pPr>
      <w:spacing w:beforeAutospacing="1" w:afterAutospacing="1"/>
    </w:pPr>
    <w:rPr>
      <w:lang w:val="id-ID" w:eastAsia="id-ID"/>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619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FEcV6r8LySFITC/IvF+EBnfHyQ==">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80</TotalTime>
  <Application>LibreOffice/6.0.7.3$Linux_X86_64 LibreOffice_project/00m0$Build-3</Application>
  <Pages>20</Pages>
  <Words>6157</Words>
  <Characters>41707</Characters>
  <CharactersWithSpaces>47355</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2019-11-28T07:16:00Z</dcterms:created>
  <dc:creator>720602</dc:creator>
  <dc:description/>
  <dc:language>en-US</dc:language>
  <cp:lastModifiedBy/>
  <dcterms:modified xsi:type="dcterms:W3CDTF">2020-01-08T14:03:21Z</dcterms:modified>
  <cp:revision>13</cp:revision>
  <dc:subject/>
  <dc:title/>
</cp:coreProperties>
</file>