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7" w:rsidRPr="00DE0CD3" w:rsidRDefault="003D4E1D" w:rsidP="006365B7">
      <w:pPr>
        <w:rPr>
          <w:rFonts w:ascii="Cambria" w:hAnsi="Cambria"/>
          <w:b/>
          <w:sz w:val="28"/>
          <w:szCs w:val="28"/>
        </w:rPr>
      </w:pPr>
      <w:r w:rsidRPr="00DE0CD3">
        <w:rPr>
          <w:rFonts w:ascii="Cambria" w:hAnsi="Cambria"/>
          <w:b/>
          <w:sz w:val="28"/>
          <w:szCs w:val="28"/>
        </w:rPr>
        <w:t>Sets</w:t>
      </w:r>
    </w:p>
    <w:p w:rsidR="003D4E1D" w:rsidRPr="00DE0CD3" w:rsidRDefault="003D4E1D">
      <w:pPr>
        <w:spacing w:after="200" w:line="276" w:lineRule="auto"/>
        <w:rPr>
          <w:rFonts w:ascii="Cambria" w:hAnsi="Cambria"/>
          <w:b/>
          <w:sz w:val="28"/>
          <w:szCs w:val="28"/>
        </w:rPr>
      </w:pPr>
      <w:r w:rsidRPr="00DE0CD3">
        <w:rPr>
          <w:rFonts w:ascii="Cambria" w:hAnsi="Cambria"/>
          <w:b/>
          <w:sz w:val="28"/>
          <w:szCs w:val="28"/>
        </w:rPr>
        <w:br w:type="page"/>
      </w:r>
    </w:p>
    <w:sdt>
      <w:sdtPr>
        <w:rPr>
          <w:rFonts w:ascii="Cambria" w:hAnsi="Cambria"/>
        </w:rPr>
        <w:id w:val="19982848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lang w:eastAsia="en-US"/>
        </w:rPr>
      </w:sdtEndPr>
      <w:sdtContent>
        <w:p w:rsidR="00D876FE" w:rsidRPr="00DE0CD3" w:rsidRDefault="00D876FE">
          <w:pPr>
            <w:pStyle w:val="TOCHeading"/>
            <w:rPr>
              <w:rFonts w:ascii="Cambria" w:hAnsi="Cambria"/>
            </w:rPr>
          </w:pPr>
          <w:r w:rsidRPr="00DE0CD3">
            <w:rPr>
              <w:rFonts w:ascii="Cambria" w:hAnsi="Cambria"/>
            </w:rPr>
            <w:t>Contents</w:t>
          </w:r>
        </w:p>
        <w:p w:rsidR="00D876FE" w:rsidRPr="00DE0CD3" w:rsidRDefault="00D876FE">
          <w:pPr>
            <w:rPr>
              <w:rFonts w:ascii="Cambria" w:hAnsi="Cambria"/>
              <w:sz w:val="28"/>
              <w:szCs w:val="28"/>
            </w:rPr>
          </w:pPr>
          <w:r w:rsidRPr="00DE0CD3">
            <w:rPr>
              <w:rFonts w:ascii="Cambria" w:hAnsi="Cambria"/>
              <w:sz w:val="28"/>
              <w:szCs w:val="28"/>
            </w:rPr>
            <w:fldChar w:fldCharType="begin"/>
          </w:r>
          <w:r w:rsidRPr="00DE0CD3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DE0CD3">
            <w:rPr>
              <w:rFonts w:ascii="Cambria" w:hAnsi="Cambria"/>
              <w:sz w:val="28"/>
              <w:szCs w:val="28"/>
            </w:rPr>
            <w:fldChar w:fldCharType="separate"/>
          </w:r>
          <w:r w:rsidRPr="00DE0CD3">
            <w:rPr>
              <w:rFonts w:ascii="Cambria" w:hAnsi="Cambria"/>
              <w:b/>
              <w:bCs/>
              <w:noProof/>
              <w:sz w:val="28"/>
              <w:szCs w:val="28"/>
            </w:rPr>
            <w:t>No table of contents entries found.</w:t>
          </w:r>
          <w:r w:rsidRPr="00DE0CD3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B5E33" w:rsidRPr="00DE0CD3" w:rsidRDefault="003B5E33">
      <w:pPr>
        <w:spacing w:after="200" w:line="276" w:lineRule="auto"/>
        <w:rPr>
          <w:rFonts w:ascii="Cambria" w:hAnsi="Cambria"/>
          <w:b/>
          <w:sz w:val="28"/>
          <w:szCs w:val="28"/>
        </w:rPr>
      </w:pPr>
      <w:r w:rsidRPr="00DE0CD3">
        <w:rPr>
          <w:rFonts w:ascii="Cambria" w:hAnsi="Cambria"/>
          <w:b/>
          <w:sz w:val="28"/>
          <w:szCs w:val="28"/>
        </w:rPr>
        <w:br w:type="page"/>
      </w:r>
    </w:p>
    <w:p w:rsidR="003D4E1D" w:rsidRDefault="0097276A" w:rsidP="00DE0CD3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Definition</w:t>
      </w:r>
    </w:p>
    <w:p w:rsidR="00DE0CD3" w:rsidRDefault="000B090A" w:rsidP="00DE0CD3">
      <w:pPr>
        <w:pStyle w:val="ListParagraph"/>
        <w:tabs>
          <w:tab w:val="left" w:pos="360"/>
          <w:tab w:val="left" w:pos="450"/>
        </w:tabs>
        <w:ind w:left="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Unordered collection of members</w:t>
      </w:r>
    </w:p>
    <w:p w:rsidR="00162051" w:rsidRDefault="00162051" w:rsidP="00DE0CD3">
      <w:pPr>
        <w:pStyle w:val="ListParagraph"/>
        <w:tabs>
          <w:tab w:val="left" w:pos="360"/>
          <w:tab w:val="left" w:pos="450"/>
        </w:tabs>
        <w:ind w:left="0"/>
        <w:rPr>
          <w:rFonts w:ascii="Cambria" w:hAnsi="Cambria"/>
          <w:szCs w:val="20"/>
        </w:rPr>
      </w:pPr>
    </w:p>
    <w:p w:rsidR="00162051" w:rsidRDefault="00124665" w:rsidP="00162051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Notation</w:t>
      </w:r>
    </w:p>
    <w:p w:rsidR="00162051" w:rsidRDefault="00162051" w:rsidP="00162051">
      <w:pPr>
        <w:pStyle w:val="ListParagraph"/>
        <w:tabs>
          <w:tab w:val="left" w:pos="360"/>
          <w:tab w:val="left" w:pos="450"/>
        </w:tabs>
        <w:ind w:left="0"/>
        <w:rPr>
          <w:rFonts w:ascii="Cambria" w:hAnsi="Cambria"/>
          <w:szCs w:val="20"/>
        </w:rPr>
      </w:pPr>
    </w:p>
    <w:p w:rsidR="005F1EBD" w:rsidRDefault="005F1EBD" w:rsidP="005F1EBD">
      <w:pPr>
        <w:pStyle w:val="ListParagraph"/>
        <w:numPr>
          <w:ilvl w:val="1"/>
          <w:numId w:val="11"/>
        </w:numPr>
        <w:tabs>
          <w:tab w:val="left" w:pos="360"/>
          <w:tab w:val="left" w:pos="450"/>
        </w:tabs>
        <w:rPr>
          <w:rFonts w:ascii="Cambria" w:hAnsi="Cambria"/>
          <w:b/>
          <w:szCs w:val="20"/>
        </w:rPr>
      </w:pPr>
      <w:r w:rsidRPr="008E7236">
        <w:rPr>
          <w:rFonts w:ascii="Cambria" w:hAnsi="Cambria"/>
          <w:b/>
          <w:szCs w:val="20"/>
        </w:rPr>
        <w:t>Enumeration</w:t>
      </w:r>
      <w:r w:rsidR="00CA40C3">
        <w:rPr>
          <w:rFonts w:ascii="Cambria" w:hAnsi="Cambria"/>
          <w:b/>
          <w:szCs w:val="20"/>
        </w:rPr>
        <w:t xml:space="preserve"> (Roster Method)</w:t>
      </w:r>
    </w:p>
    <w:p w:rsidR="008E7236" w:rsidRDefault="001F7F64" w:rsidP="008E7236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set with all its members within curly braces ‘{</w:t>
      </w:r>
      <w:r w:rsidR="00D448A9">
        <w:rPr>
          <w:rFonts w:ascii="Cambria" w:hAnsi="Cambria"/>
          <w:szCs w:val="20"/>
        </w:rPr>
        <w:t>‘delimited</w:t>
      </w:r>
      <w:r w:rsidR="00174727">
        <w:rPr>
          <w:rFonts w:ascii="Cambria" w:hAnsi="Cambria"/>
          <w:szCs w:val="20"/>
        </w:rPr>
        <w:t xml:space="preserve"> by a comma ‘,’</w:t>
      </w:r>
    </w:p>
    <w:p w:rsidR="00186A2E" w:rsidRPr="002D2CA8" w:rsidRDefault="00174727" w:rsidP="008E7236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 w:val="24"/>
          <w:szCs w:val="24"/>
        </w:rPr>
      </w:pPr>
      <w:proofErr w:type="gramStart"/>
      <w:r w:rsidRPr="002D2CA8">
        <w:rPr>
          <w:rFonts w:ascii="Cambria" w:hAnsi="Cambria"/>
          <w:sz w:val="24"/>
          <w:szCs w:val="24"/>
        </w:rPr>
        <w:t>{ m</w:t>
      </w:r>
      <w:r w:rsidRPr="002D2CA8">
        <w:rPr>
          <w:rFonts w:ascii="Cambria" w:hAnsi="Cambria"/>
          <w:sz w:val="24"/>
          <w:szCs w:val="24"/>
          <w:vertAlign w:val="subscript"/>
        </w:rPr>
        <w:t>1</w:t>
      </w:r>
      <w:proofErr w:type="gramEnd"/>
      <w:r w:rsidRPr="002D2CA8">
        <w:rPr>
          <w:rFonts w:ascii="Cambria" w:hAnsi="Cambria"/>
          <w:sz w:val="24"/>
          <w:szCs w:val="24"/>
        </w:rPr>
        <w:t xml:space="preserve">, m9, m3, …, </w:t>
      </w:r>
      <w:proofErr w:type="spellStart"/>
      <w:r w:rsidRPr="002D2CA8">
        <w:rPr>
          <w:rFonts w:ascii="Cambria" w:hAnsi="Cambria"/>
          <w:sz w:val="24"/>
          <w:szCs w:val="24"/>
        </w:rPr>
        <w:t>mj</w:t>
      </w:r>
      <w:proofErr w:type="spellEnd"/>
      <w:r w:rsidRPr="002D2CA8">
        <w:rPr>
          <w:rFonts w:ascii="Cambria" w:hAnsi="Cambria"/>
          <w:sz w:val="24"/>
          <w:szCs w:val="24"/>
        </w:rPr>
        <w:t xml:space="preserve"> }</w:t>
      </w:r>
    </w:p>
    <w:p w:rsidR="00174727" w:rsidRPr="008E7236" w:rsidRDefault="00174727" w:rsidP="008E7236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</w:p>
    <w:p w:rsidR="005F1EBD" w:rsidRPr="00C76D06" w:rsidRDefault="002537DB" w:rsidP="005F1EBD">
      <w:pPr>
        <w:pStyle w:val="ListParagraph"/>
        <w:numPr>
          <w:ilvl w:val="1"/>
          <w:numId w:val="11"/>
        </w:numPr>
        <w:tabs>
          <w:tab w:val="left" w:pos="360"/>
          <w:tab w:val="left" w:pos="450"/>
        </w:tabs>
        <w:rPr>
          <w:rFonts w:ascii="Cambria" w:hAnsi="Cambria"/>
          <w:b/>
          <w:szCs w:val="20"/>
        </w:rPr>
      </w:pPr>
      <w:r w:rsidRPr="00C76D06">
        <w:rPr>
          <w:rFonts w:ascii="Cambria" w:hAnsi="Cambria"/>
          <w:b/>
          <w:szCs w:val="20"/>
        </w:rPr>
        <w:t>General Prosaic Format</w:t>
      </w:r>
    </w:p>
    <w:p w:rsidR="00421C7F" w:rsidRDefault="00421C7F" w:rsidP="00421C7F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set represented by a general statement, like</w:t>
      </w:r>
    </w:p>
    <w:p w:rsidR="00421C7F" w:rsidRDefault="00565539" w:rsidP="00421C7F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proofErr w:type="gramStart"/>
      <w:r>
        <w:rPr>
          <w:rFonts w:ascii="Cambria" w:hAnsi="Cambria"/>
          <w:szCs w:val="20"/>
        </w:rPr>
        <w:t>{ A</w:t>
      </w:r>
      <w:proofErr w:type="gramEnd"/>
      <w:r>
        <w:rPr>
          <w:rFonts w:ascii="Cambria" w:hAnsi="Cambria"/>
          <w:szCs w:val="20"/>
        </w:rPr>
        <w:t xml:space="preserve"> set of polygons }</w:t>
      </w:r>
    </w:p>
    <w:p w:rsidR="00F90A99" w:rsidRDefault="00F90A99" w:rsidP="00421C7F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</w:p>
    <w:p w:rsidR="002537DB" w:rsidRDefault="007040A4" w:rsidP="005F1EBD">
      <w:pPr>
        <w:pStyle w:val="ListParagraph"/>
        <w:numPr>
          <w:ilvl w:val="1"/>
          <w:numId w:val="11"/>
        </w:numPr>
        <w:tabs>
          <w:tab w:val="left" w:pos="360"/>
          <w:tab w:val="left" w:pos="450"/>
        </w:tabs>
        <w:rPr>
          <w:rFonts w:ascii="Cambria" w:hAnsi="Cambria"/>
          <w:b/>
          <w:szCs w:val="20"/>
        </w:rPr>
      </w:pPr>
      <w:r w:rsidRPr="007040A4">
        <w:rPr>
          <w:rFonts w:ascii="Cambria" w:hAnsi="Cambria"/>
          <w:b/>
          <w:szCs w:val="20"/>
        </w:rPr>
        <w:t>Set-builder notation</w:t>
      </w:r>
    </w:p>
    <w:p w:rsidR="007040A4" w:rsidRDefault="009E43F1" w:rsidP="007040A4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proofErr w:type="gramStart"/>
      <w:r>
        <w:rPr>
          <w:rFonts w:ascii="Cambria" w:hAnsi="Cambria"/>
          <w:szCs w:val="20"/>
        </w:rPr>
        <w:t>{ x</w:t>
      </w:r>
      <w:proofErr w:type="gramEnd"/>
      <w:r>
        <w:rPr>
          <w:rFonts w:ascii="Cambria" w:hAnsi="Cambria"/>
          <w:szCs w:val="20"/>
        </w:rPr>
        <w:t xml:space="preserve"> | </w:t>
      </w:r>
      <w:r w:rsidR="00663957">
        <w:rPr>
          <w:rFonts w:ascii="Cambria" w:hAnsi="Cambria"/>
          <w:szCs w:val="20"/>
        </w:rPr>
        <w:sym w:font="Symbol" w:char="F046"/>
      </w:r>
      <w:r w:rsidR="00663957">
        <w:rPr>
          <w:rFonts w:ascii="Cambria" w:hAnsi="Cambria"/>
          <w:szCs w:val="20"/>
        </w:rPr>
        <w:t>(n) }</w:t>
      </w:r>
      <w:r w:rsidR="00E755A3">
        <w:rPr>
          <w:rFonts w:ascii="Cambria" w:hAnsi="Cambria"/>
          <w:szCs w:val="20"/>
        </w:rPr>
        <w:t xml:space="preserve"> or</w:t>
      </w:r>
    </w:p>
    <w:p w:rsidR="00E755A3" w:rsidRDefault="00E755A3" w:rsidP="007040A4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proofErr w:type="gramStart"/>
      <w:r>
        <w:rPr>
          <w:rFonts w:ascii="Cambria" w:hAnsi="Cambria"/>
          <w:szCs w:val="20"/>
        </w:rPr>
        <w:t>{ x</w:t>
      </w:r>
      <w:proofErr w:type="gramEnd"/>
      <w:r>
        <w:rPr>
          <w:rFonts w:ascii="Cambria" w:hAnsi="Cambria"/>
          <w:szCs w:val="20"/>
        </w:rPr>
        <w:t xml:space="preserve"> :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/>
          <w:szCs w:val="20"/>
        </w:rPr>
        <w:sym w:font="Symbol" w:char="F046"/>
      </w:r>
      <w:r>
        <w:rPr>
          <w:rFonts w:ascii="Cambria" w:hAnsi="Cambria"/>
          <w:szCs w:val="20"/>
        </w:rPr>
        <w:t>(n) }</w:t>
      </w:r>
    </w:p>
    <w:p w:rsidR="00665393" w:rsidRDefault="00665393" w:rsidP="007040A4">
      <w:pPr>
        <w:pStyle w:val="ListParagraph"/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Has three parts:</w:t>
      </w:r>
    </w:p>
    <w:p w:rsidR="00665393" w:rsidRDefault="009C5848" w:rsidP="009C5848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variable,</w:t>
      </w:r>
    </w:p>
    <w:p w:rsidR="009C5848" w:rsidRDefault="009C5848" w:rsidP="009C5848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colon or vertical bar,</w:t>
      </w:r>
      <w:r w:rsidR="00C9497B">
        <w:rPr>
          <w:rFonts w:ascii="Cambria" w:hAnsi="Cambria"/>
          <w:szCs w:val="20"/>
        </w:rPr>
        <w:t xml:space="preserve"> called ‘such that’ or ‘for which’ or ‘with the property that’</w:t>
      </w:r>
    </w:p>
    <w:p w:rsidR="009C5848" w:rsidRDefault="009C5848" w:rsidP="009C5848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logical predicate</w:t>
      </w:r>
      <w:r w:rsidR="003E590A">
        <w:rPr>
          <w:rFonts w:ascii="Cambria" w:hAnsi="Cambria"/>
          <w:szCs w:val="20"/>
        </w:rPr>
        <w:t xml:space="preserve"> (generally, a boolean valued function)</w:t>
      </w:r>
    </w:p>
    <w:p w:rsidR="00B23BAB" w:rsidRDefault="00B23BAB" w:rsidP="00B23BAB">
      <w:pPr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set builder notation may not define a set</w:t>
      </w:r>
      <w:r w:rsidR="000B0CAD">
        <w:rPr>
          <w:rFonts w:ascii="Cambria" w:hAnsi="Cambria"/>
          <w:szCs w:val="20"/>
        </w:rPr>
        <w:t>, like {</w:t>
      </w:r>
      <w:proofErr w:type="gramStart"/>
      <w:r w:rsidR="000B0CAD">
        <w:rPr>
          <w:rFonts w:ascii="Cambria" w:hAnsi="Cambria"/>
          <w:szCs w:val="20"/>
        </w:rPr>
        <w:t>x :</w:t>
      </w:r>
      <w:proofErr w:type="gramEnd"/>
      <w:r w:rsidR="000B0CAD">
        <w:rPr>
          <w:rFonts w:ascii="Cambria" w:hAnsi="Cambria"/>
          <w:szCs w:val="20"/>
        </w:rPr>
        <w:t xml:space="preserve"> x </w:t>
      </w:r>
      <w:r w:rsidR="000B0CAD">
        <w:rPr>
          <w:rFonts w:ascii="Cambria" w:hAnsi="Cambria"/>
          <w:szCs w:val="20"/>
        </w:rPr>
        <w:sym w:font="Symbol" w:char="F0CF"/>
      </w:r>
      <w:r w:rsidR="000B0CAD">
        <w:rPr>
          <w:rFonts w:ascii="Cambria" w:hAnsi="Cambria"/>
          <w:szCs w:val="20"/>
        </w:rPr>
        <w:t xml:space="preserve"> x }</w:t>
      </w:r>
      <w:r w:rsidR="00B04823">
        <w:rPr>
          <w:rFonts w:ascii="Cambria" w:hAnsi="Cambria"/>
          <w:szCs w:val="20"/>
        </w:rPr>
        <w:t>, Russe</w:t>
      </w:r>
      <w:r w:rsidR="00D67EB8">
        <w:rPr>
          <w:rFonts w:ascii="Cambria" w:hAnsi="Cambria"/>
          <w:szCs w:val="20"/>
        </w:rPr>
        <w:t>l</w:t>
      </w:r>
      <w:r w:rsidR="00B04823">
        <w:rPr>
          <w:rFonts w:ascii="Cambria" w:hAnsi="Cambria"/>
          <w:szCs w:val="20"/>
        </w:rPr>
        <w:t>l’s paradox</w:t>
      </w:r>
    </w:p>
    <w:p w:rsidR="00314B34" w:rsidRDefault="00314B34" w:rsidP="00B23BAB">
      <w:pPr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</w:p>
    <w:p w:rsidR="00314B34" w:rsidRPr="00512B9B" w:rsidRDefault="00314B34" w:rsidP="00B23BAB">
      <w:pPr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Set notation as per </w:t>
      </w:r>
      <w:r w:rsidRPr="00902E96">
        <w:rPr>
          <w:rFonts w:ascii="Cambria" w:hAnsi="Cambria"/>
          <w:b/>
          <w:szCs w:val="20"/>
        </w:rPr>
        <w:t>Set existence axiom</w:t>
      </w:r>
      <w:r w:rsidR="00512B9B">
        <w:rPr>
          <w:rFonts w:ascii="Cambria" w:hAnsi="Cambria"/>
          <w:b/>
          <w:szCs w:val="20"/>
        </w:rPr>
        <w:t xml:space="preserve">, </w:t>
      </w:r>
      <w:r w:rsidR="00512B9B">
        <w:rPr>
          <w:rFonts w:ascii="Cambria" w:hAnsi="Cambria"/>
          <w:szCs w:val="20"/>
        </w:rPr>
        <w:t>contains a domain</w:t>
      </w:r>
    </w:p>
    <w:p w:rsidR="00902E96" w:rsidRDefault="00334465" w:rsidP="00B23BAB">
      <w:pPr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  <w:proofErr w:type="gramStart"/>
      <w:r>
        <w:rPr>
          <w:rFonts w:ascii="Cambria" w:hAnsi="Cambria"/>
          <w:szCs w:val="20"/>
        </w:rPr>
        <w:t>{ x</w:t>
      </w:r>
      <w:proofErr w:type="gramEnd"/>
      <w:r>
        <w:rPr>
          <w:rFonts w:ascii="Cambria" w:hAnsi="Cambria"/>
          <w:szCs w:val="20"/>
        </w:rPr>
        <w:t xml:space="preserve"> | </w:t>
      </w:r>
      <w:r w:rsidR="00512B9B">
        <w:rPr>
          <w:rFonts w:ascii="Cambria" w:hAnsi="Cambria"/>
          <w:szCs w:val="20"/>
        </w:rPr>
        <w:t>x</w:t>
      </w:r>
      <w:r w:rsidR="002C309B">
        <w:rPr>
          <w:rFonts w:ascii="Cambria" w:hAnsi="Cambria"/>
          <w:szCs w:val="20"/>
        </w:rPr>
        <w:sym w:font="Symbol" w:char="F0CE"/>
      </w:r>
      <w:r w:rsidR="002C309B">
        <w:rPr>
          <w:rFonts w:ascii="Cambria" w:hAnsi="Cambria"/>
          <w:szCs w:val="20"/>
        </w:rPr>
        <w:t xml:space="preserve"> E and</w:t>
      </w:r>
      <w:r w:rsidR="00512B9B">
        <w:rPr>
          <w:rFonts w:ascii="Cambria" w:hAnsi="Cambria"/>
          <w:szCs w:val="20"/>
        </w:rPr>
        <w:t xml:space="preserve">  </w:t>
      </w:r>
      <w:r>
        <w:rPr>
          <w:rFonts w:ascii="Cambria" w:hAnsi="Cambria"/>
          <w:szCs w:val="20"/>
        </w:rPr>
        <w:sym w:font="Symbol" w:char="F046"/>
      </w:r>
      <w:r>
        <w:rPr>
          <w:rFonts w:ascii="Cambria" w:hAnsi="Cambria"/>
          <w:szCs w:val="20"/>
        </w:rPr>
        <w:t>(n) }</w:t>
      </w:r>
      <w:r w:rsidR="002E5163">
        <w:rPr>
          <w:rFonts w:ascii="Cambria" w:hAnsi="Cambria"/>
          <w:szCs w:val="20"/>
        </w:rPr>
        <w:t xml:space="preserve"> or </w:t>
      </w:r>
      <w:r w:rsidR="002E5163">
        <w:rPr>
          <w:rFonts w:ascii="Cambria" w:hAnsi="Cambria"/>
          <w:szCs w:val="20"/>
        </w:rPr>
        <w:t>{ x | x</w:t>
      </w:r>
      <w:r w:rsidR="002E5163">
        <w:rPr>
          <w:rFonts w:ascii="Cambria" w:hAnsi="Cambria"/>
          <w:szCs w:val="20"/>
        </w:rPr>
        <w:sym w:font="Symbol" w:char="F0CE"/>
      </w:r>
      <w:r w:rsidR="002E5163">
        <w:rPr>
          <w:rFonts w:ascii="Cambria" w:hAnsi="Cambria"/>
          <w:szCs w:val="20"/>
        </w:rPr>
        <w:t xml:space="preserve"> E </w:t>
      </w:r>
      <w:r w:rsidR="005B60CF">
        <w:rPr>
          <w:rFonts w:ascii="Cambria" w:hAnsi="Cambria"/>
          <w:szCs w:val="20"/>
        </w:rPr>
        <w:sym w:font="Symbol" w:char="F0D9"/>
      </w:r>
      <w:r w:rsidR="005B60CF">
        <w:rPr>
          <w:rFonts w:ascii="Cambria" w:hAnsi="Cambria"/>
          <w:szCs w:val="20"/>
        </w:rPr>
        <w:t xml:space="preserve"> </w:t>
      </w:r>
      <w:r w:rsidR="002E5163">
        <w:rPr>
          <w:rFonts w:ascii="Cambria" w:hAnsi="Cambria"/>
          <w:szCs w:val="20"/>
        </w:rPr>
        <w:sym w:font="Symbol" w:char="F046"/>
      </w:r>
      <w:r w:rsidR="002E5163">
        <w:rPr>
          <w:rFonts w:ascii="Cambria" w:hAnsi="Cambria"/>
          <w:szCs w:val="20"/>
        </w:rPr>
        <w:t>(n) }</w:t>
      </w:r>
    </w:p>
    <w:p w:rsidR="0008745A" w:rsidRPr="00902E96" w:rsidRDefault="0008745A" w:rsidP="00B23BAB">
      <w:pPr>
        <w:tabs>
          <w:tab w:val="left" w:pos="360"/>
          <w:tab w:val="left" w:pos="450"/>
        </w:tabs>
        <w:ind w:left="360"/>
        <w:rPr>
          <w:rFonts w:ascii="Cambria" w:hAnsi="Cambria"/>
          <w:szCs w:val="20"/>
        </w:rPr>
      </w:pPr>
    </w:p>
    <w:p w:rsidR="007040A4" w:rsidRPr="009708D1" w:rsidRDefault="004F053E" w:rsidP="005F1EBD">
      <w:pPr>
        <w:pStyle w:val="ListParagraph"/>
        <w:numPr>
          <w:ilvl w:val="1"/>
          <w:numId w:val="11"/>
        </w:numPr>
        <w:tabs>
          <w:tab w:val="left" w:pos="360"/>
          <w:tab w:val="left" w:pos="450"/>
        </w:tabs>
        <w:rPr>
          <w:rFonts w:ascii="Cambria" w:hAnsi="Cambria"/>
          <w:b/>
          <w:szCs w:val="20"/>
        </w:rPr>
      </w:pPr>
      <w:r w:rsidRPr="009708D1">
        <w:rPr>
          <w:rFonts w:ascii="Cambria" w:hAnsi="Cambria"/>
          <w:b/>
          <w:szCs w:val="20"/>
        </w:rPr>
        <w:t>Extended set-builder notation</w:t>
      </w:r>
    </w:p>
    <w:p w:rsidR="009708D1" w:rsidRPr="0097276A" w:rsidRDefault="009708D1" w:rsidP="005F1EBD">
      <w:pPr>
        <w:pStyle w:val="ListParagraph"/>
        <w:numPr>
          <w:ilvl w:val="1"/>
          <w:numId w:val="11"/>
        </w:numPr>
        <w:tabs>
          <w:tab w:val="left" w:pos="360"/>
          <w:tab w:val="left" w:pos="450"/>
        </w:tabs>
        <w:rPr>
          <w:rFonts w:ascii="Cambria" w:hAnsi="Cambria"/>
          <w:szCs w:val="20"/>
        </w:rPr>
      </w:pPr>
      <w:bookmarkStart w:id="0" w:name="_GoBack"/>
      <w:bookmarkEnd w:id="0"/>
    </w:p>
    <w:sectPr w:rsidR="009708D1" w:rsidRPr="0097276A" w:rsidSect="00A06BB3">
      <w:footerReference w:type="default" r:id="rId9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C88" w:rsidRDefault="00E67C88" w:rsidP="00D91F59">
      <w:r>
        <w:separator/>
      </w:r>
    </w:p>
  </w:endnote>
  <w:endnote w:type="continuationSeparator" w:id="0">
    <w:p w:rsidR="00E67C88" w:rsidRDefault="00E67C88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9708D1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3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9708D1">
                      <w:rPr>
                        <w:noProof/>
                        <w:color w:val="0B3542" w:themeColor="text2" w:themeShade="80"/>
                        <w:szCs w:val="20"/>
                      </w:rPr>
                      <w:t>3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C88" w:rsidRDefault="00E67C88" w:rsidP="00D91F59">
      <w:r>
        <w:separator/>
      </w:r>
    </w:p>
  </w:footnote>
  <w:footnote w:type="continuationSeparator" w:id="0">
    <w:p w:rsidR="00E67C88" w:rsidRDefault="00E67C88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096B7E74"/>
    <w:multiLevelType w:val="hybridMultilevel"/>
    <w:tmpl w:val="D92A9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03EA2"/>
    <w:multiLevelType w:val="multilevel"/>
    <w:tmpl w:val="FCF615A8"/>
    <w:numStyleLink w:val="ListCS"/>
  </w:abstractNum>
  <w:abstractNum w:abstractNumId="5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6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A50A2"/>
    <w:multiLevelType w:val="multilevel"/>
    <w:tmpl w:val="FCF615A8"/>
    <w:numStyleLink w:val="ListCS"/>
  </w:abstractNum>
  <w:abstractNum w:abstractNumId="8">
    <w:nsid w:val="34E86371"/>
    <w:multiLevelType w:val="multilevel"/>
    <w:tmpl w:val="FCF615A8"/>
    <w:numStyleLink w:val="ListCS"/>
  </w:abstractNum>
  <w:abstractNum w:abstractNumId="9">
    <w:nsid w:val="3531541D"/>
    <w:multiLevelType w:val="multilevel"/>
    <w:tmpl w:val="FCF615A8"/>
    <w:numStyleLink w:val="ListCS"/>
  </w:abstractNum>
  <w:abstractNum w:abstractNumId="10">
    <w:nsid w:val="59711F42"/>
    <w:multiLevelType w:val="multilevel"/>
    <w:tmpl w:val="B1D253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31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8745A"/>
    <w:rsid w:val="00090DC1"/>
    <w:rsid w:val="000B090A"/>
    <w:rsid w:val="000B0CAD"/>
    <w:rsid w:val="000E0B74"/>
    <w:rsid w:val="000F49D0"/>
    <w:rsid w:val="0010658C"/>
    <w:rsid w:val="001164A0"/>
    <w:rsid w:val="00124665"/>
    <w:rsid w:val="00162051"/>
    <w:rsid w:val="00174727"/>
    <w:rsid w:val="00186A2E"/>
    <w:rsid w:val="001A2A9B"/>
    <w:rsid w:val="001A7D98"/>
    <w:rsid w:val="001C50EC"/>
    <w:rsid w:val="001D27B4"/>
    <w:rsid w:val="001E010B"/>
    <w:rsid w:val="001F10A7"/>
    <w:rsid w:val="001F7F64"/>
    <w:rsid w:val="00220C54"/>
    <w:rsid w:val="00224603"/>
    <w:rsid w:val="00242C30"/>
    <w:rsid w:val="00245E5E"/>
    <w:rsid w:val="002537DB"/>
    <w:rsid w:val="00266220"/>
    <w:rsid w:val="002A40FF"/>
    <w:rsid w:val="002A42B8"/>
    <w:rsid w:val="002B65A8"/>
    <w:rsid w:val="002C309B"/>
    <w:rsid w:val="002D2CA8"/>
    <w:rsid w:val="002E5163"/>
    <w:rsid w:val="00314B34"/>
    <w:rsid w:val="003271DE"/>
    <w:rsid w:val="00334465"/>
    <w:rsid w:val="00345889"/>
    <w:rsid w:val="00370E6D"/>
    <w:rsid w:val="003810CF"/>
    <w:rsid w:val="003B5E33"/>
    <w:rsid w:val="003D4E1D"/>
    <w:rsid w:val="003E590A"/>
    <w:rsid w:val="00403D1C"/>
    <w:rsid w:val="004047B4"/>
    <w:rsid w:val="00421C7F"/>
    <w:rsid w:val="00445B2A"/>
    <w:rsid w:val="00452CE5"/>
    <w:rsid w:val="004630C4"/>
    <w:rsid w:val="004B1475"/>
    <w:rsid w:val="004C0E79"/>
    <w:rsid w:val="004D747F"/>
    <w:rsid w:val="004F053E"/>
    <w:rsid w:val="00512B9B"/>
    <w:rsid w:val="0051309E"/>
    <w:rsid w:val="00565539"/>
    <w:rsid w:val="00591B4C"/>
    <w:rsid w:val="005A7AA1"/>
    <w:rsid w:val="005B4018"/>
    <w:rsid w:val="005B60CF"/>
    <w:rsid w:val="005B6232"/>
    <w:rsid w:val="005B7325"/>
    <w:rsid w:val="005C1598"/>
    <w:rsid w:val="005C18C3"/>
    <w:rsid w:val="005D7BA3"/>
    <w:rsid w:val="005E299A"/>
    <w:rsid w:val="005F1EBD"/>
    <w:rsid w:val="0061315F"/>
    <w:rsid w:val="006365B7"/>
    <w:rsid w:val="00663957"/>
    <w:rsid w:val="00665393"/>
    <w:rsid w:val="00697EA7"/>
    <w:rsid w:val="006C37E4"/>
    <w:rsid w:val="007040A4"/>
    <w:rsid w:val="00712A31"/>
    <w:rsid w:val="00746C09"/>
    <w:rsid w:val="00760446"/>
    <w:rsid w:val="00770E55"/>
    <w:rsid w:val="00783CA6"/>
    <w:rsid w:val="007941AA"/>
    <w:rsid w:val="007A00AA"/>
    <w:rsid w:val="007D3A59"/>
    <w:rsid w:val="00816014"/>
    <w:rsid w:val="00830943"/>
    <w:rsid w:val="00844C0C"/>
    <w:rsid w:val="00845E77"/>
    <w:rsid w:val="008C0CC5"/>
    <w:rsid w:val="008E7236"/>
    <w:rsid w:val="008F35AB"/>
    <w:rsid w:val="00902E96"/>
    <w:rsid w:val="0094120A"/>
    <w:rsid w:val="009708D1"/>
    <w:rsid w:val="0097276A"/>
    <w:rsid w:val="009770D7"/>
    <w:rsid w:val="009862A2"/>
    <w:rsid w:val="00991EA9"/>
    <w:rsid w:val="009B1927"/>
    <w:rsid w:val="009B5934"/>
    <w:rsid w:val="009C0BB6"/>
    <w:rsid w:val="009C5848"/>
    <w:rsid w:val="009E43F1"/>
    <w:rsid w:val="009F4728"/>
    <w:rsid w:val="00A06BB3"/>
    <w:rsid w:val="00A15488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04823"/>
    <w:rsid w:val="00B1772E"/>
    <w:rsid w:val="00B23BAB"/>
    <w:rsid w:val="00B40B54"/>
    <w:rsid w:val="00B4749A"/>
    <w:rsid w:val="00BA13DE"/>
    <w:rsid w:val="00BD430E"/>
    <w:rsid w:val="00C60CAD"/>
    <w:rsid w:val="00C625A4"/>
    <w:rsid w:val="00C66184"/>
    <w:rsid w:val="00C70177"/>
    <w:rsid w:val="00C76D06"/>
    <w:rsid w:val="00C854AF"/>
    <w:rsid w:val="00C9497B"/>
    <w:rsid w:val="00CA40C3"/>
    <w:rsid w:val="00CB32DF"/>
    <w:rsid w:val="00CC7830"/>
    <w:rsid w:val="00CE6276"/>
    <w:rsid w:val="00CE7149"/>
    <w:rsid w:val="00D143B1"/>
    <w:rsid w:val="00D275D8"/>
    <w:rsid w:val="00D32D84"/>
    <w:rsid w:val="00D448A9"/>
    <w:rsid w:val="00D45CA4"/>
    <w:rsid w:val="00D51873"/>
    <w:rsid w:val="00D528C1"/>
    <w:rsid w:val="00D67EB8"/>
    <w:rsid w:val="00D85000"/>
    <w:rsid w:val="00D876FE"/>
    <w:rsid w:val="00D91F59"/>
    <w:rsid w:val="00DA485E"/>
    <w:rsid w:val="00DC4F33"/>
    <w:rsid w:val="00DE0CD3"/>
    <w:rsid w:val="00E235BA"/>
    <w:rsid w:val="00E35C72"/>
    <w:rsid w:val="00E67C88"/>
    <w:rsid w:val="00E755A3"/>
    <w:rsid w:val="00EE41E2"/>
    <w:rsid w:val="00F32AF6"/>
    <w:rsid w:val="00F3363D"/>
    <w:rsid w:val="00F47B51"/>
    <w:rsid w:val="00F67163"/>
    <w:rsid w:val="00F90A99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6C392-DC9E-484E-9126-CD9BED6D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151</Words>
  <Characters>634</Characters>
  <Application>Microsoft Office Word</Application>
  <DocSecurity>0</DocSecurity>
  <Lines>31</Lines>
  <Paragraphs>23</Paragraphs>
  <ScaleCrop>false</ScaleCrop>
  <Company>Credit Suisse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Niogi, Subhadeep (VIFX 152) CWR</dc:creator>
  <cp:keywords/>
  <dc:description/>
  <cp:lastModifiedBy>Niogi, Subhadeep (VIFX 152) CWR</cp:lastModifiedBy>
  <cp:revision>49</cp:revision>
  <dcterms:created xsi:type="dcterms:W3CDTF">2017-10-12T08:32:00Z</dcterms:created>
  <dcterms:modified xsi:type="dcterms:W3CDTF">2017-10-12T08:57:00Z</dcterms:modified>
</cp:coreProperties>
</file>