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C87B" w14:textId="554E8711" w:rsidR="00C91FC5" w:rsidRDefault="00C91FC5" w:rsidP="00C91FC5">
      <w:r w:rsidRPr="00C91FC5">
        <w:t xml:space="preserve">Ziele Informatikprüfung – Stand </w:t>
      </w:r>
      <w:r>
        <w:t>08</w:t>
      </w:r>
      <w:r w:rsidRPr="00C91FC5">
        <w:t>.0</w:t>
      </w:r>
      <w:r>
        <w:t>4</w:t>
      </w:r>
      <w:r w:rsidRPr="00C91FC5">
        <w:t>.202</w:t>
      </w:r>
      <w:r>
        <w:t>6</w:t>
      </w:r>
    </w:p>
    <w:p w14:paraId="5683671B" w14:textId="77777777" w:rsidR="00C91FC5" w:rsidRDefault="00C91FC5" w:rsidP="00C91FC5">
      <w:r w:rsidRPr="00C91FC5">
        <w:t xml:space="preserve">Die </w:t>
      </w:r>
      <w:proofErr w:type="spellStart"/>
      <w:r w:rsidRPr="00C91FC5">
        <w:t>SuS</w:t>
      </w:r>
      <w:proofErr w:type="spellEnd"/>
      <w:r w:rsidRPr="00C91FC5">
        <w:t xml:space="preserve"> können …</w:t>
      </w:r>
    </w:p>
    <w:p w14:paraId="152FD15D" w14:textId="77777777" w:rsidR="00F71BCA" w:rsidRDefault="00C91FC5" w:rsidP="00C91FC5">
      <w:pPr>
        <w:pStyle w:val="Listenabsatz"/>
        <w:numPr>
          <w:ilvl w:val="0"/>
          <w:numId w:val="1"/>
        </w:numPr>
      </w:pPr>
      <w:r w:rsidRPr="00C91FC5">
        <w:t>Sicherheitsziele für einen Nachrichtenaustausch benennen</w:t>
      </w:r>
      <w:r w:rsidR="00F71BCA">
        <w:t xml:space="preserve"> und </w:t>
      </w:r>
      <w:r w:rsidRPr="00C91FC5">
        <w:t>diese erklären.</w:t>
      </w:r>
    </w:p>
    <w:p w14:paraId="3E4981C6" w14:textId="1BF75D29" w:rsidR="00C91FC5" w:rsidRDefault="00F71BCA" w:rsidP="00C91FC5">
      <w:pPr>
        <w:pStyle w:val="Listenabsatz"/>
        <w:numPr>
          <w:ilvl w:val="0"/>
          <w:numId w:val="1"/>
        </w:numPr>
      </w:pPr>
      <w:r>
        <w:t xml:space="preserve">Massnahmen benennen, um die </w:t>
      </w:r>
      <w:r w:rsidRPr="00C91FC5">
        <w:t>Sicherheitsziele</w:t>
      </w:r>
      <w:r>
        <w:t xml:space="preserve"> zu erfüllen.</w:t>
      </w:r>
    </w:p>
    <w:p w14:paraId="282D2D04" w14:textId="2A65E505" w:rsidR="00C91FC5" w:rsidRDefault="00C91FC5" w:rsidP="00C91FC5">
      <w:pPr>
        <w:pStyle w:val="Listenabsatz"/>
        <w:numPr>
          <w:ilvl w:val="0"/>
          <w:numId w:val="1"/>
        </w:numPr>
      </w:pPr>
      <w:r w:rsidRPr="00C91FC5">
        <w:t xml:space="preserve">die Grundbegriffe (Klartext, Geheimtext, Schlüssel, Verschlüsselung, Entschlüsselung) erläutern. </w:t>
      </w:r>
    </w:p>
    <w:p w14:paraId="35AF8155" w14:textId="440FC89C" w:rsidR="00C91FC5" w:rsidRDefault="00C91FC5" w:rsidP="00C91FC5">
      <w:pPr>
        <w:pStyle w:val="Listenabsatz"/>
        <w:numPr>
          <w:ilvl w:val="0"/>
          <w:numId w:val="1"/>
        </w:numPr>
      </w:pPr>
      <w:r w:rsidRPr="00C91FC5">
        <w:t xml:space="preserve">ein Substitutionsverfahren und ein Transpositionsverfahren (z.B. </w:t>
      </w:r>
      <w:proofErr w:type="spellStart"/>
      <w:r w:rsidRPr="00C91FC5">
        <w:t>Skytale</w:t>
      </w:r>
      <w:proofErr w:type="spellEnd"/>
      <w:r w:rsidRPr="00C91FC5">
        <w:t xml:space="preserve">, Spaltentransposition) anwenden und zwischen Transposition und Substitution unterscheiden. </w:t>
      </w:r>
    </w:p>
    <w:p w14:paraId="4A831A75" w14:textId="25E2D71A" w:rsidR="00C91FC5" w:rsidRDefault="00C91FC5" w:rsidP="00C91FC5">
      <w:pPr>
        <w:pStyle w:val="Listenabsatz"/>
        <w:numPr>
          <w:ilvl w:val="0"/>
          <w:numId w:val="1"/>
        </w:numPr>
      </w:pPr>
      <w:r w:rsidRPr="00C91FC5">
        <w:t xml:space="preserve">Mono- und polyalphabetische Verschlüsselung (z.B. Caesar, </w:t>
      </w:r>
      <w:proofErr w:type="spellStart"/>
      <w:r w:rsidRPr="00C91FC5">
        <w:t>Vigenere</w:t>
      </w:r>
      <w:proofErr w:type="spellEnd"/>
      <w:r w:rsidRPr="00C91FC5">
        <w:t xml:space="preserve">) anwenden und diese Verfahren erklären. </w:t>
      </w:r>
    </w:p>
    <w:p w14:paraId="0EEFE0E9" w14:textId="77777777" w:rsidR="00B429D8" w:rsidRDefault="00B429D8" w:rsidP="00B429D8">
      <w:pPr>
        <w:pStyle w:val="Listenabsatz"/>
        <w:numPr>
          <w:ilvl w:val="0"/>
          <w:numId w:val="1"/>
        </w:numPr>
      </w:pPr>
      <w:r w:rsidRPr="00C91FC5">
        <w:t xml:space="preserve">das Prinzip von Kerckhoffs an einem Beispiel erläutern. </w:t>
      </w:r>
    </w:p>
    <w:p w14:paraId="36769A64" w14:textId="5484E202" w:rsidR="00C91FC5" w:rsidRDefault="00C91FC5" w:rsidP="00C91FC5">
      <w:pPr>
        <w:pStyle w:val="Listenabsatz"/>
        <w:numPr>
          <w:ilvl w:val="0"/>
          <w:numId w:val="1"/>
        </w:numPr>
      </w:pPr>
      <w:r w:rsidRPr="00C91FC5">
        <w:t>symmetrische und asymmetrische Verschlüsselungsverfahren unterscheiden und Vorteile und Nachteile benennen!</w:t>
      </w:r>
    </w:p>
    <w:p w14:paraId="4AFC36E0" w14:textId="4D7F5E3F" w:rsidR="00C91FC5" w:rsidRDefault="00C91FC5" w:rsidP="00C91FC5">
      <w:pPr>
        <w:pStyle w:val="Listenabsatz"/>
        <w:numPr>
          <w:ilvl w:val="0"/>
          <w:numId w:val="1"/>
        </w:numPr>
      </w:pPr>
      <w:r w:rsidRPr="00C91FC5">
        <w:t>das RSA-Verfahren anwenden und die Funktion</w:t>
      </w:r>
      <w:r w:rsidR="008B01DA">
        <w:t>s</w:t>
      </w:r>
      <w:r w:rsidRPr="00C91FC5">
        <w:t xml:space="preserve">weise erläutern. </w:t>
      </w:r>
    </w:p>
    <w:p w14:paraId="2C5C027C" w14:textId="2FEA605B" w:rsidR="00761358" w:rsidRDefault="008B01DA" w:rsidP="00C91FC5">
      <w:pPr>
        <w:pStyle w:val="Listenabsatz"/>
        <w:numPr>
          <w:ilvl w:val="0"/>
          <w:numId w:val="1"/>
        </w:numPr>
      </w:pPr>
      <w:r>
        <w:t>d</w:t>
      </w:r>
      <w:r w:rsidR="00761358">
        <w:t>e</w:t>
      </w:r>
      <w:r>
        <w:t xml:space="preserve">n Diffie-Hellman-Algorithmus </w:t>
      </w:r>
      <w:r w:rsidRPr="00C91FC5">
        <w:t>anwenden und die Funktion</w:t>
      </w:r>
      <w:r>
        <w:t>s</w:t>
      </w:r>
      <w:r w:rsidRPr="00C91FC5">
        <w:t>weise erläutern.</w:t>
      </w:r>
    </w:p>
    <w:p w14:paraId="1812AA69" w14:textId="77777777" w:rsidR="00685C25" w:rsidRPr="00B3638E" w:rsidRDefault="00685C25" w:rsidP="00685C25">
      <w:pPr>
        <w:pStyle w:val="Listenabsatz"/>
        <w:numPr>
          <w:ilvl w:val="0"/>
          <w:numId w:val="1"/>
        </w:numPr>
      </w:pPr>
      <w:r w:rsidRPr="00B3638E">
        <w:rPr>
          <w:color w:val="000000" w:themeColor="text1"/>
        </w:rPr>
        <w:t>erklären was digitale Zertifikate sind und wie diese genutzt werden.</w:t>
      </w:r>
    </w:p>
    <w:p w14:paraId="258BC3F8" w14:textId="77777777" w:rsidR="00047415" w:rsidRPr="00B3638E" w:rsidRDefault="00047415" w:rsidP="00047415">
      <w:pPr>
        <w:pStyle w:val="Listenabsatz"/>
        <w:numPr>
          <w:ilvl w:val="0"/>
          <w:numId w:val="1"/>
        </w:numPr>
        <w:rPr>
          <w:color w:val="000000" w:themeColor="text1"/>
        </w:rPr>
      </w:pPr>
      <w:r w:rsidRPr="00B3638E">
        <w:rPr>
          <w:rFonts w:eastAsia="Times New Roman" w:cs="Times New Roman"/>
          <w:color w:val="000000" w:themeColor="text1"/>
          <w:kern w:val="0"/>
          <w:lang w:eastAsia="de-DE"/>
          <w14:ligatures w14:val="none"/>
        </w:rPr>
        <w:t>erklären was eine digitale Signatur ist und wie Signiersysteme aufgebaut sind.</w:t>
      </w:r>
    </w:p>
    <w:p w14:paraId="7DE9D0E4" w14:textId="77777777" w:rsidR="00047415" w:rsidRPr="00B3638E" w:rsidRDefault="00047415" w:rsidP="00047415">
      <w:pPr>
        <w:pStyle w:val="Listenabsatz"/>
        <w:numPr>
          <w:ilvl w:val="0"/>
          <w:numId w:val="1"/>
        </w:numPr>
        <w:rPr>
          <w:color w:val="000000" w:themeColor="text1"/>
        </w:rPr>
      </w:pPr>
      <w:r w:rsidRPr="00B3638E">
        <w:rPr>
          <w:rFonts w:eastAsia="Times New Roman"/>
          <w:color w:val="000000" w:themeColor="text1"/>
          <w:shd w:val="clear" w:color="auto" w:fill="FFFFFF"/>
        </w:rPr>
        <w:t>erklären den Einsatz von kryptologischen Hash-Funktionen.</w:t>
      </w:r>
    </w:p>
    <w:p w14:paraId="47BBA545" w14:textId="20D27013" w:rsidR="00260042" w:rsidRPr="00B3638E" w:rsidRDefault="005E44BD" w:rsidP="00047415">
      <w:pPr>
        <w:pStyle w:val="Listenabsatz"/>
        <w:numPr>
          <w:ilvl w:val="0"/>
          <w:numId w:val="1"/>
        </w:numPr>
        <w:rPr>
          <w:color w:val="000000" w:themeColor="text1"/>
        </w:rPr>
      </w:pPr>
      <w:r w:rsidRPr="00B3638E">
        <w:t xml:space="preserve">erklären die </w:t>
      </w:r>
      <w:r w:rsidR="00260042" w:rsidRPr="00B3638E">
        <w:t>Kryptoanalyse</w:t>
      </w:r>
      <w:r w:rsidR="008C2CB4" w:rsidRPr="00B3638E">
        <w:t xml:space="preserve"> bei der </w:t>
      </w:r>
      <w:proofErr w:type="spellStart"/>
      <w:r w:rsidR="008C2CB4" w:rsidRPr="00B3638E">
        <w:t>Vigenere</w:t>
      </w:r>
      <w:proofErr w:type="spellEnd"/>
      <w:r w:rsidR="008C2CB4" w:rsidRPr="00B3638E">
        <w:t xml:space="preserve">-Verschlüsselung </w:t>
      </w:r>
      <w:r w:rsidRPr="00B3638E">
        <w:t xml:space="preserve">und wenden diese </w:t>
      </w:r>
      <w:r w:rsidR="008C2CB4" w:rsidRPr="00B3638E">
        <w:t>an.</w:t>
      </w:r>
    </w:p>
    <w:p w14:paraId="26FC1080" w14:textId="12E8F652" w:rsidR="00836991" w:rsidRPr="00836991" w:rsidRDefault="00C91FC5" w:rsidP="00587194">
      <w:pPr>
        <w:pStyle w:val="Listenabsatz"/>
        <w:numPr>
          <w:ilvl w:val="0"/>
          <w:numId w:val="1"/>
        </w:numPr>
        <w:rPr>
          <w:strike/>
        </w:rPr>
      </w:pPr>
      <w:r w:rsidRPr="00C91FC5">
        <w:t xml:space="preserve">beurteilen die Sicherheit der betrachteten Verschlüsselungsverfahren hinsichtlich der Angriffsarten </w:t>
      </w:r>
      <w:r w:rsidR="002F6E0E">
        <w:t>(</w:t>
      </w:r>
      <w:r w:rsidRPr="00C91FC5">
        <w:t xml:space="preserve">Brute-Force </w:t>
      </w:r>
      <w:r w:rsidR="002F6E0E">
        <w:t xml:space="preserve">- </w:t>
      </w:r>
      <w:r w:rsidRPr="00C91FC5">
        <w:t>Ausprobieren aller möglichen Fälle</w:t>
      </w:r>
      <w:r w:rsidR="002F6E0E">
        <w:t xml:space="preserve">; </w:t>
      </w:r>
      <w:r w:rsidRPr="00C91FC5">
        <w:t>Häufigkeitsanalyse</w:t>
      </w:r>
      <w:r w:rsidR="002F6E0E">
        <w:t xml:space="preserve">; </w:t>
      </w:r>
      <w:r w:rsidR="004D5A06">
        <w:t>wo-</w:t>
      </w:r>
      <w:r w:rsidR="004425B7">
        <w:t xml:space="preserve">man-in </w:t>
      </w:r>
      <w:proofErr w:type="spellStart"/>
      <w:r w:rsidR="004425B7">
        <w:t>the</w:t>
      </w:r>
      <w:r w:rsidR="004D5A06">
        <w:t>-middle</w:t>
      </w:r>
      <w:proofErr w:type="spellEnd"/>
      <w:r w:rsidR="002F6E0E">
        <w:t>)</w:t>
      </w:r>
      <w:r w:rsidR="004D5A06">
        <w:t>.</w:t>
      </w:r>
      <w:r w:rsidR="00836991" w:rsidRPr="00836991">
        <w:rPr>
          <w:strike/>
        </w:rPr>
        <w:t xml:space="preserve"> </w:t>
      </w:r>
    </w:p>
    <w:sectPr w:rsidR="00836991" w:rsidRPr="008369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4C89"/>
    <w:multiLevelType w:val="hybridMultilevel"/>
    <w:tmpl w:val="4238F15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C1FE9"/>
    <w:multiLevelType w:val="hybridMultilevel"/>
    <w:tmpl w:val="6E16D63C"/>
    <w:lvl w:ilvl="0" w:tplc="51160D08">
      <w:numFmt w:val="bullet"/>
      <w:lvlText w:val="•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627C7FA2"/>
    <w:multiLevelType w:val="hybridMultilevel"/>
    <w:tmpl w:val="8F08B06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448557">
    <w:abstractNumId w:val="2"/>
  </w:num>
  <w:num w:numId="2" w16cid:durableId="694354721">
    <w:abstractNumId w:val="1"/>
  </w:num>
  <w:num w:numId="3" w16cid:durableId="189453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C5"/>
    <w:rsid w:val="00047415"/>
    <w:rsid w:val="00260042"/>
    <w:rsid w:val="002F11B2"/>
    <w:rsid w:val="002F6E0E"/>
    <w:rsid w:val="00355DA4"/>
    <w:rsid w:val="004425B7"/>
    <w:rsid w:val="00490768"/>
    <w:rsid w:val="004D5A06"/>
    <w:rsid w:val="004E5500"/>
    <w:rsid w:val="0054447E"/>
    <w:rsid w:val="00587194"/>
    <w:rsid w:val="005E44BD"/>
    <w:rsid w:val="00604BC7"/>
    <w:rsid w:val="00685C25"/>
    <w:rsid w:val="00761358"/>
    <w:rsid w:val="007966FB"/>
    <w:rsid w:val="00836991"/>
    <w:rsid w:val="008B01DA"/>
    <w:rsid w:val="008C2CB4"/>
    <w:rsid w:val="00993D14"/>
    <w:rsid w:val="00A949F0"/>
    <w:rsid w:val="00AD776C"/>
    <w:rsid w:val="00B3638E"/>
    <w:rsid w:val="00B429D8"/>
    <w:rsid w:val="00C64BA0"/>
    <w:rsid w:val="00C91FC5"/>
    <w:rsid w:val="00E33C65"/>
    <w:rsid w:val="00F7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D551D1"/>
  <w15:chartTrackingRefBased/>
  <w15:docId w15:val="{F6DB42C4-CAF9-4228-83F0-ADC4F313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1F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1F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1F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1F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1F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1F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1F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1F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1F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1F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E8DFE757E8F941A18C078E20149B62" ma:contentTypeVersion="12" ma:contentTypeDescription="Ein neues Dokument erstellen." ma:contentTypeScope="" ma:versionID="55087b916e29e26093ec661484c2b352">
  <xsd:schema xmlns:xsd="http://www.w3.org/2001/XMLSchema" xmlns:xs="http://www.w3.org/2001/XMLSchema" xmlns:p="http://schemas.microsoft.com/office/2006/metadata/properties" xmlns:ns2="befe357f-48c4-40e8-8863-03d89b277611" xmlns:ns3="99d6e5af-6f0c-44f9-a112-7f760183b616" targetNamespace="http://schemas.microsoft.com/office/2006/metadata/properties" ma:root="true" ma:fieldsID="ee8ed8a33f0415e43211a6fc5b53bebe" ns2:_="" ns3:_="">
    <xsd:import namespace="befe357f-48c4-40e8-8863-03d89b277611"/>
    <xsd:import namespace="99d6e5af-6f0c-44f9-a112-7f760183b6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e357f-48c4-40e8-8863-03d89b2776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5be50911-cf5f-4bf3-9307-b8767a5aeb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6e5af-6f0c-44f9-a112-7f760183b61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65e6d5-7608-4b51-97cf-d81fe9806a19}" ma:internalName="TaxCatchAll" ma:showField="CatchAllData" ma:web="99d6e5af-6f0c-44f9-a112-7f760183b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fe357f-48c4-40e8-8863-03d89b277611">
      <Terms xmlns="http://schemas.microsoft.com/office/infopath/2007/PartnerControls"/>
    </lcf76f155ced4ddcb4097134ff3c332f>
    <TaxCatchAll xmlns="99d6e5af-6f0c-44f9-a112-7f760183b616" xsi:nil="true"/>
  </documentManagement>
</p:properties>
</file>

<file path=customXml/itemProps1.xml><?xml version="1.0" encoding="utf-8"?>
<ds:datastoreItem xmlns:ds="http://schemas.openxmlformats.org/officeDocument/2006/customXml" ds:itemID="{1E394416-0195-4219-A7B2-F796D885C69D}"/>
</file>

<file path=customXml/itemProps2.xml><?xml version="1.0" encoding="utf-8"?>
<ds:datastoreItem xmlns:ds="http://schemas.openxmlformats.org/officeDocument/2006/customXml" ds:itemID="{FD323A49-2708-48DF-9105-F4D2973B6AD7}"/>
</file>

<file path=customXml/itemProps3.xml><?xml version="1.0" encoding="utf-8"?>
<ds:datastoreItem xmlns:ds="http://schemas.openxmlformats.org/officeDocument/2006/customXml" ds:itemID="{D4BD96AA-2138-4C7D-A378-1EDC28CFF695}"/>
</file>

<file path=docMetadata/LabelInfo.xml><?xml version="1.0" encoding="utf-8"?>
<clbl:labelList xmlns:clbl="http://schemas.microsoft.com/office/2020/mipLabelMetadata">
  <clbl:label id="{03b5e7a1-cb09-4417-9e1a-c686b440b2c5}" enabled="0" method="" siteId="{03b5e7a1-cb09-4417-9e1a-c686b440b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Flick (MNG)</dc:creator>
  <cp:keywords/>
  <dc:description/>
  <cp:lastModifiedBy>Alexander Flick (MNG)</cp:lastModifiedBy>
  <cp:revision>24</cp:revision>
  <dcterms:created xsi:type="dcterms:W3CDTF">2026-04-08T06:58:00Z</dcterms:created>
  <dcterms:modified xsi:type="dcterms:W3CDTF">2026-04-08T12:35:00Z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0x01010085E8DFE757E8F941A18C078E20149B62</vt:lpwstr>
  </property>
</Properties>
</file>