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EA9" w:rsidRDefault="00301EA9" w:rsidP="00301EA9">
      <w:pPr>
        <w:jc w:val="center"/>
      </w:pPr>
    </w:p>
    <w:p w:rsidR="00301EA9" w:rsidRDefault="00301EA9" w:rsidP="00301EA9">
      <w:pPr>
        <w:jc w:val="center"/>
      </w:pPr>
    </w:p>
    <w:p w:rsidR="00301EA9" w:rsidRDefault="00301EA9" w:rsidP="00301EA9">
      <w:pPr>
        <w:jc w:val="center"/>
      </w:pPr>
      <w:r>
        <w:rPr>
          <w:noProof/>
        </w:rPr>
        <w:drawing>
          <wp:inline distT="0" distB="0" distL="0" distR="0" wp14:anchorId="484A7408" wp14:editId="6B523FE1">
            <wp:extent cx="3571875" cy="1276350"/>
            <wp:effectExtent l="0" t="0" r="9525" b="0"/>
            <wp:docPr id="1" name="Picture 1" descr="Image result for nanyang technologic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nyang technological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EA9" w:rsidRDefault="00301EA9" w:rsidP="00301EA9">
      <w:pPr>
        <w:jc w:val="center"/>
      </w:pPr>
    </w:p>
    <w:p w:rsidR="00301EA9" w:rsidRDefault="00301EA9" w:rsidP="00301EA9">
      <w:pPr>
        <w:jc w:val="center"/>
      </w:pPr>
    </w:p>
    <w:p w:rsidR="00301EA9" w:rsidRDefault="00301EA9" w:rsidP="00301EA9">
      <w:pPr>
        <w:jc w:val="center"/>
        <w:rPr>
          <w:b/>
          <w:sz w:val="36"/>
        </w:rPr>
      </w:pPr>
    </w:p>
    <w:p w:rsidR="00301EA9" w:rsidRPr="003D0B16" w:rsidRDefault="00301EA9" w:rsidP="00301EA9">
      <w:pPr>
        <w:jc w:val="center"/>
        <w:rPr>
          <w:b/>
          <w:sz w:val="36"/>
        </w:rPr>
      </w:pPr>
      <w:r w:rsidRPr="003D0B16">
        <w:rPr>
          <w:b/>
          <w:sz w:val="36"/>
        </w:rPr>
        <w:t xml:space="preserve">REPORT ON </w:t>
      </w:r>
    </w:p>
    <w:p w:rsidR="00301EA9" w:rsidRPr="003D0B16" w:rsidRDefault="00301EA9" w:rsidP="00301EA9">
      <w:pPr>
        <w:jc w:val="center"/>
        <w:rPr>
          <w:b/>
          <w:sz w:val="36"/>
        </w:rPr>
      </w:pPr>
      <w:r w:rsidRPr="003D0B16">
        <w:rPr>
          <w:b/>
          <w:sz w:val="36"/>
        </w:rPr>
        <w:t>PROFESSIONAL INTERNSHIP</w:t>
      </w:r>
    </w:p>
    <w:p w:rsidR="00301EA9" w:rsidRPr="003D0B16" w:rsidRDefault="00301EA9" w:rsidP="00301EA9">
      <w:pPr>
        <w:jc w:val="center"/>
        <w:rPr>
          <w:b/>
          <w:sz w:val="36"/>
        </w:rPr>
      </w:pPr>
      <w:r w:rsidRPr="003D0B16">
        <w:rPr>
          <w:b/>
          <w:sz w:val="36"/>
        </w:rPr>
        <w:t>WITH</w:t>
      </w:r>
    </w:p>
    <w:p w:rsidR="00301EA9" w:rsidRPr="003D0B16" w:rsidRDefault="00301EA9" w:rsidP="00301EA9">
      <w:pPr>
        <w:jc w:val="center"/>
        <w:rPr>
          <w:b/>
          <w:sz w:val="36"/>
        </w:rPr>
      </w:pPr>
      <w:r>
        <w:rPr>
          <w:b/>
          <w:sz w:val="36"/>
        </w:rPr>
        <w:t>AUTODESK SINGAPORE R&amp;D</w:t>
      </w:r>
    </w:p>
    <w:p w:rsidR="00301EA9" w:rsidRDefault="00301EA9" w:rsidP="00301EA9">
      <w:pPr>
        <w:jc w:val="center"/>
        <w:rPr>
          <w:b/>
          <w:sz w:val="32"/>
        </w:rPr>
      </w:pPr>
    </w:p>
    <w:p w:rsidR="00301EA9" w:rsidRPr="003D0B16" w:rsidRDefault="00301EA9" w:rsidP="00301EA9">
      <w:pPr>
        <w:jc w:val="center"/>
        <w:rPr>
          <w:sz w:val="32"/>
        </w:rPr>
      </w:pPr>
      <w:r w:rsidRPr="003D0B16">
        <w:rPr>
          <w:sz w:val="32"/>
        </w:rPr>
        <w:t>PREPARED BY:</w:t>
      </w:r>
    </w:p>
    <w:p w:rsidR="00301EA9" w:rsidRPr="003D0B16" w:rsidRDefault="00686469" w:rsidP="00301EA9">
      <w:pPr>
        <w:jc w:val="center"/>
        <w:rPr>
          <w:sz w:val="32"/>
        </w:rPr>
      </w:pPr>
      <w:r>
        <w:rPr>
          <w:sz w:val="32"/>
        </w:rPr>
        <w:t>QUACH TRI DUNG</w:t>
      </w:r>
    </w:p>
    <w:p w:rsidR="00301EA9" w:rsidRPr="003D0B16" w:rsidRDefault="00301EA9" w:rsidP="00301EA9">
      <w:pPr>
        <w:jc w:val="center"/>
        <w:rPr>
          <w:sz w:val="32"/>
        </w:rPr>
      </w:pPr>
      <w:r w:rsidRPr="003D0B16">
        <w:rPr>
          <w:sz w:val="32"/>
        </w:rPr>
        <w:t>U14</w:t>
      </w:r>
      <w:r w:rsidR="00686469">
        <w:rPr>
          <w:sz w:val="32"/>
        </w:rPr>
        <w:t>20205C</w:t>
      </w:r>
    </w:p>
    <w:p w:rsidR="00301EA9" w:rsidRDefault="00686469" w:rsidP="00301EA9">
      <w:pPr>
        <w:jc w:val="center"/>
        <w:rPr>
          <w:sz w:val="32"/>
        </w:rPr>
      </w:pPr>
      <w:r>
        <w:rPr>
          <w:sz w:val="32"/>
        </w:rPr>
        <w:t>Electrical and Electronic Engineering</w:t>
      </w:r>
    </w:p>
    <w:p w:rsidR="00301EA9" w:rsidRDefault="00301EA9" w:rsidP="00301EA9">
      <w:pPr>
        <w:jc w:val="center"/>
        <w:rPr>
          <w:sz w:val="32"/>
        </w:rPr>
      </w:pPr>
    </w:p>
    <w:p w:rsidR="00301EA9" w:rsidRDefault="00301EA9" w:rsidP="00301EA9">
      <w:pPr>
        <w:jc w:val="center"/>
        <w:rPr>
          <w:sz w:val="32"/>
        </w:rPr>
      </w:pPr>
    </w:p>
    <w:p w:rsidR="00301EA9" w:rsidRDefault="00301EA9" w:rsidP="00301EA9">
      <w:pPr>
        <w:jc w:val="center"/>
        <w:rPr>
          <w:sz w:val="32"/>
        </w:rPr>
      </w:pPr>
    </w:p>
    <w:p w:rsidR="00301EA9" w:rsidRDefault="00301EA9" w:rsidP="00301EA9">
      <w:pPr>
        <w:jc w:val="center"/>
        <w:rPr>
          <w:sz w:val="32"/>
        </w:rPr>
      </w:pPr>
    </w:p>
    <w:p w:rsidR="00D51F68" w:rsidRDefault="00D51F68" w:rsidP="006B16E6">
      <w:pPr>
        <w:rPr>
          <w:sz w:val="32"/>
        </w:rPr>
        <w:sectPr w:rsidR="00D51F68" w:rsidSect="00D51F68">
          <w:footerReference w:type="default" r:id="rId9"/>
          <w:pgSz w:w="11907" w:h="16839" w:code="9"/>
          <w:pgMar w:top="1584" w:right="1584" w:bottom="1584" w:left="1800" w:header="720" w:footer="720" w:gutter="0"/>
          <w:pgNumType w:fmt="lowerRoman" w:start="1"/>
          <w:cols w:space="720"/>
          <w:docGrid w:linePitch="360"/>
        </w:sectPr>
      </w:pPr>
    </w:p>
    <w:p w:rsidR="00686469" w:rsidRPr="000E0CAB" w:rsidRDefault="00686469" w:rsidP="00686469">
      <w:pPr>
        <w:rPr>
          <w:sz w:val="40"/>
        </w:rPr>
      </w:pPr>
      <w:r w:rsidRPr="000E0CAB">
        <w:rPr>
          <w:b/>
          <w:sz w:val="40"/>
        </w:rPr>
        <w:lastRenderedPageBreak/>
        <w:t>Content</w:t>
      </w:r>
    </w:p>
    <w:p w:rsidR="00686469" w:rsidRPr="000E0CAB" w:rsidRDefault="0028210B" w:rsidP="00D51F68">
      <w:pPr>
        <w:tabs>
          <w:tab w:val="left" w:leader="dot" w:pos="8640"/>
        </w:tabs>
        <w:rPr>
          <w:sz w:val="26"/>
        </w:rPr>
      </w:pPr>
      <w:r>
        <w:rPr>
          <w:sz w:val="26"/>
        </w:rPr>
        <w:t xml:space="preserve">Abstract         </w:t>
      </w:r>
      <w:r w:rsidR="00D51F68">
        <w:rPr>
          <w:sz w:val="26"/>
        </w:rPr>
        <w:t xml:space="preserve">                                                                                    </w:t>
      </w:r>
      <w:r w:rsidR="00251D7D">
        <w:rPr>
          <w:sz w:val="26"/>
        </w:rPr>
        <w:t xml:space="preserve">                               </w:t>
      </w:r>
      <w:r w:rsidR="00D51F68">
        <w:rPr>
          <w:sz w:val="26"/>
        </w:rPr>
        <w:t xml:space="preserve">  ii</w:t>
      </w:r>
      <w:r>
        <w:rPr>
          <w:sz w:val="26"/>
        </w:rPr>
        <w:t xml:space="preserve">                                                                               </w:t>
      </w:r>
      <w:r w:rsidR="00D51F68">
        <w:rPr>
          <w:sz w:val="26"/>
        </w:rPr>
        <w:t xml:space="preserve">                                                                              </w:t>
      </w:r>
      <w:r>
        <w:rPr>
          <w:sz w:val="26"/>
        </w:rPr>
        <w:t xml:space="preserve">       </w:t>
      </w:r>
      <w:r w:rsidR="00D51F68">
        <w:rPr>
          <w:sz w:val="26"/>
        </w:rPr>
        <w:t xml:space="preserve">                                          </w:t>
      </w:r>
    </w:p>
    <w:p w:rsidR="00686469" w:rsidRPr="000E0CAB" w:rsidRDefault="0028210B" w:rsidP="00686469">
      <w:pPr>
        <w:tabs>
          <w:tab w:val="left" w:leader="dot" w:pos="8640"/>
        </w:tabs>
        <w:rPr>
          <w:sz w:val="26"/>
        </w:rPr>
      </w:pPr>
      <w:r>
        <w:rPr>
          <w:sz w:val="26"/>
        </w:rPr>
        <w:t xml:space="preserve">Acknowledgment                                                                                                             </w:t>
      </w:r>
      <w:r w:rsidR="00D51F68">
        <w:rPr>
          <w:sz w:val="26"/>
        </w:rPr>
        <w:t>iii</w:t>
      </w:r>
    </w:p>
    <w:p w:rsidR="00686469" w:rsidRPr="000E0CAB" w:rsidRDefault="00686469" w:rsidP="00686469">
      <w:pPr>
        <w:tabs>
          <w:tab w:val="left" w:leader="dot" w:pos="8640"/>
        </w:tabs>
        <w:rPr>
          <w:sz w:val="26"/>
        </w:rPr>
      </w:pPr>
      <w:r w:rsidRPr="000E0CAB">
        <w:rPr>
          <w:sz w:val="26"/>
        </w:rPr>
        <w:t>Li</w:t>
      </w:r>
      <w:r w:rsidR="0028210B">
        <w:rPr>
          <w:sz w:val="26"/>
        </w:rPr>
        <w:t xml:space="preserve">st of symbols and abbreviations                                                 </w:t>
      </w:r>
      <w:r w:rsidR="00251D7D">
        <w:rPr>
          <w:sz w:val="26"/>
        </w:rPr>
        <w:t xml:space="preserve">                               </w:t>
      </w:r>
      <w:r w:rsidR="0028210B">
        <w:rPr>
          <w:sz w:val="26"/>
        </w:rPr>
        <w:t xml:space="preserve"> </w:t>
      </w:r>
      <w:proofErr w:type="gramStart"/>
      <w:r w:rsidR="00D51F68">
        <w:rPr>
          <w:sz w:val="26"/>
        </w:rPr>
        <w:t>iv</w:t>
      </w:r>
      <w:proofErr w:type="gramEnd"/>
    </w:p>
    <w:p w:rsidR="00686469" w:rsidRPr="000E0CAB" w:rsidRDefault="0028210B" w:rsidP="00686469">
      <w:pPr>
        <w:tabs>
          <w:tab w:val="left" w:leader="dot" w:pos="8640"/>
        </w:tabs>
        <w:rPr>
          <w:sz w:val="26"/>
        </w:rPr>
      </w:pPr>
      <w:r>
        <w:rPr>
          <w:sz w:val="26"/>
        </w:rPr>
        <w:t xml:space="preserve">1. Introduction                                                                                                                  </w:t>
      </w:r>
      <w:r w:rsidR="006B16E6">
        <w:rPr>
          <w:sz w:val="26"/>
        </w:rPr>
        <w:t>1</w:t>
      </w:r>
    </w:p>
    <w:p w:rsidR="00686469" w:rsidRPr="000E0CAB" w:rsidRDefault="0028210B" w:rsidP="00686469">
      <w:pPr>
        <w:tabs>
          <w:tab w:val="left" w:leader="dot" w:pos="8640"/>
        </w:tabs>
        <w:rPr>
          <w:sz w:val="26"/>
        </w:rPr>
      </w:pPr>
      <w:r>
        <w:rPr>
          <w:sz w:val="26"/>
        </w:rPr>
        <w:t xml:space="preserve">     1.1. About the company                                                                </w:t>
      </w:r>
      <w:r w:rsidR="00251D7D">
        <w:rPr>
          <w:sz w:val="26"/>
        </w:rPr>
        <w:t xml:space="preserve">                            </w:t>
      </w:r>
      <w:r>
        <w:rPr>
          <w:sz w:val="26"/>
        </w:rPr>
        <w:t xml:space="preserve"> </w:t>
      </w:r>
      <w:r w:rsidR="00251D7D">
        <w:rPr>
          <w:sz w:val="26"/>
        </w:rPr>
        <w:t>1</w:t>
      </w:r>
    </w:p>
    <w:p w:rsidR="00251D7D" w:rsidRDefault="0028210B" w:rsidP="00686469">
      <w:pPr>
        <w:tabs>
          <w:tab w:val="left" w:leader="dot" w:pos="8640"/>
        </w:tabs>
        <w:rPr>
          <w:sz w:val="26"/>
        </w:rPr>
      </w:pPr>
      <w:r>
        <w:rPr>
          <w:sz w:val="26"/>
        </w:rPr>
        <w:t xml:space="preserve">     1.2. About the project                                                                                                 </w:t>
      </w:r>
      <w:r w:rsidR="00251D7D">
        <w:rPr>
          <w:sz w:val="26"/>
        </w:rPr>
        <w:t>1</w:t>
      </w:r>
    </w:p>
    <w:p w:rsidR="00686469" w:rsidRPr="000E0CAB" w:rsidRDefault="00251D7D" w:rsidP="00686469">
      <w:pPr>
        <w:tabs>
          <w:tab w:val="left" w:leader="dot" w:pos="8640"/>
        </w:tabs>
        <w:rPr>
          <w:sz w:val="26"/>
        </w:rPr>
      </w:pPr>
      <w:r>
        <w:rPr>
          <w:sz w:val="26"/>
        </w:rPr>
        <w:t xml:space="preserve">2. Projects                                                                                                                           2  </w:t>
      </w:r>
    </w:p>
    <w:p w:rsidR="00686469" w:rsidRPr="000E0CAB" w:rsidRDefault="0028210B" w:rsidP="00686469">
      <w:pPr>
        <w:tabs>
          <w:tab w:val="left" w:leader="dot" w:pos="8640"/>
        </w:tabs>
        <w:rPr>
          <w:sz w:val="26"/>
        </w:rPr>
      </w:pPr>
      <w:r>
        <w:rPr>
          <w:sz w:val="26"/>
        </w:rPr>
        <w:t xml:space="preserve">     2.1. </w:t>
      </w:r>
      <w:r w:rsidR="00251D7D">
        <w:rPr>
          <w:sz w:val="26"/>
        </w:rPr>
        <w:t>Smoke test                                                                                                             2</w:t>
      </w:r>
    </w:p>
    <w:p w:rsidR="00686469" w:rsidRPr="000E0CAB" w:rsidRDefault="00686469" w:rsidP="00686469">
      <w:pPr>
        <w:tabs>
          <w:tab w:val="left" w:leader="dot" w:pos="8640"/>
        </w:tabs>
        <w:rPr>
          <w:sz w:val="26"/>
        </w:rPr>
      </w:pPr>
      <w:r w:rsidRPr="000E0CAB">
        <w:rPr>
          <w:sz w:val="26"/>
        </w:rPr>
        <w:t xml:space="preserve">  </w:t>
      </w:r>
      <w:r w:rsidR="0028210B">
        <w:rPr>
          <w:sz w:val="26"/>
        </w:rPr>
        <w:t xml:space="preserve">   2.2. </w:t>
      </w:r>
      <w:r w:rsidR="00251D7D">
        <w:rPr>
          <w:sz w:val="26"/>
        </w:rPr>
        <w:t xml:space="preserve">API test                                                                                                                   </w:t>
      </w:r>
      <w:r w:rsidR="00702B9F">
        <w:rPr>
          <w:sz w:val="26"/>
        </w:rPr>
        <w:t>3</w:t>
      </w:r>
    </w:p>
    <w:p w:rsidR="00686469" w:rsidRPr="000E0CAB" w:rsidRDefault="0028210B" w:rsidP="00686469">
      <w:pPr>
        <w:tabs>
          <w:tab w:val="left" w:leader="dot" w:pos="8640"/>
        </w:tabs>
        <w:rPr>
          <w:sz w:val="26"/>
        </w:rPr>
      </w:pPr>
      <w:r>
        <w:rPr>
          <w:sz w:val="26"/>
        </w:rPr>
        <w:t>3. Stages of Development</w:t>
      </w:r>
      <w:r w:rsidR="00686469" w:rsidRPr="000E0CAB">
        <w:rPr>
          <w:sz w:val="26"/>
        </w:rPr>
        <w:t>9</w:t>
      </w:r>
    </w:p>
    <w:p w:rsidR="00686469" w:rsidRPr="000E0CAB" w:rsidRDefault="00686469" w:rsidP="00686469">
      <w:pPr>
        <w:tabs>
          <w:tab w:val="left" w:leader="dot" w:pos="8640"/>
        </w:tabs>
        <w:rPr>
          <w:sz w:val="26"/>
        </w:rPr>
      </w:pPr>
      <w:r w:rsidRPr="000E0CAB">
        <w:rPr>
          <w:sz w:val="26"/>
        </w:rPr>
        <w:t xml:space="preserve">     3.1. Migrate code9</w:t>
      </w:r>
    </w:p>
    <w:p w:rsidR="00686469" w:rsidRPr="000E0CAB" w:rsidRDefault="00686469" w:rsidP="00686469">
      <w:pPr>
        <w:tabs>
          <w:tab w:val="left" w:leader="dot" w:pos="8640"/>
        </w:tabs>
        <w:rPr>
          <w:sz w:val="26"/>
        </w:rPr>
      </w:pPr>
      <w:r w:rsidRPr="000E0CAB">
        <w:rPr>
          <w:sz w:val="26"/>
        </w:rPr>
        <w:t xml:space="preserve">          3.</w:t>
      </w:r>
      <w:r w:rsidR="0028210B">
        <w:rPr>
          <w:sz w:val="26"/>
        </w:rPr>
        <w:t>1.1. The need of code migration</w:t>
      </w:r>
      <w:r w:rsidRPr="000E0CAB">
        <w:rPr>
          <w:sz w:val="26"/>
        </w:rPr>
        <w:t>9</w:t>
      </w:r>
    </w:p>
    <w:p w:rsidR="00686469" w:rsidRPr="000E0CAB" w:rsidRDefault="00686469" w:rsidP="00686469">
      <w:pPr>
        <w:tabs>
          <w:tab w:val="left" w:leader="dot" w:pos="8640"/>
        </w:tabs>
        <w:rPr>
          <w:sz w:val="26"/>
        </w:rPr>
      </w:pPr>
      <w:r w:rsidRPr="000E0CAB">
        <w:rPr>
          <w:sz w:val="26"/>
        </w:rPr>
        <w:t xml:space="preserve">          3.1.2. Overview </w:t>
      </w:r>
      <w:r w:rsidR="0028210B">
        <w:rPr>
          <w:sz w:val="26"/>
        </w:rPr>
        <w:t>of project flow after migration</w:t>
      </w:r>
      <w:r w:rsidRPr="000E0CAB">
        <w:rPr>
          <w:sz w:val="26"/>
        </w:rPr>
        <w:t>9</w:t>
      </w:r>
    </w:p>
    <w:p w:rsidR="00686469" w:rsidRPr="000E0CAB" w:rsidRDefault="00686469" w:rsidP="00686469">
      <w:pPr>
        <w:tabs>
          <w:tab w:val="left" w:leader="dot" w:pos="8640"/>
        </w:tabs>
        <w:rPr>
          <w:sz w:val="26"/>
        </w:rPr>
      </w:pPr>
      <w:r w:rsidRPr="000E0CAB">
        <w:rPr>
          <w:sz w:val="26"/>
        </w:rPr>
        <w:t xml:space="preserve">     3.2. Add more f</w:t>
      </w:r>
      <w:r w:rsidR="0028210B">
        <w:rPr>
          <w:sz w:val="26"/>
        </w:rPr>
        <w:t>unctionalities to the framework</w:t>
      </w:r>
      <w:r w:rsidRPr="000E0CAB">
        <w:rPr>
          <w:sz w:val="26"/>
        </w:rPr>
        <w:t>10</w:t>
      </w:r>
    </w:p>
    <w:p w:rsidR="00686469" w:rsidRPr="000E0CAB" w:rsidRDefault="00686469" w:rsidP="00686469">
      <w:pPr>
        <w:tabs>
          <w:tab w:val="left" w:leader="dot" w:pos="8640"/>
        </w:tabs>
        <w:rPr>
          <w:sz w:val="26"/>
        </w:rPr>
      </w:pPr>
      <w:r w:rsidRPr="000E0CAB">
        <w:rPr>
          <w:sz w:val="26"/>
        </w:rPr>
        <w:t xml:space="preserve">          3.2</w:t>
      </w:r>
      <w:r w:rsidR="0028210B">
        <w:rPr>
          <w:sz w:val="26"/>
        </w:rPr>
        <w:t>.1. Add project management tool</w:t>
      </w:r>
      <w:r w:rsidRPr="000E0CAB">
        <w:rPr>
          <w:sz w:val="26"/>
        </w:rPr>
        <w:t>10</w:t>
      </w:r>
    </w:p>
    <w:p w:rsidR="00686469" w:rsidRPr="000E0CAB" w:rsidRDefault="00686469" w:rsidP="00686469">
      <w:pPr>
        <w:tabs>
          <w:tab w:val="left" w:leader="dot" w:pos="8640"/>
        </w:tabs>
        <w:rPr>
          <w:sz w:val="26"/>
        </w:rPr>
      </w:pPr>
      <w:r w:rsidRPr="000E0CAB">
        <w:rPr>
          <w:sz w:val="26"/>
        </w:rPr>
        <w:t xml:space="preserve">          3.2.2. Add</w:t>
      </w:r>
      <w:r w:rsidR="0028210B">
        <w:rPr>
          <w:sz w:val="26"/>
        </w:rPr>
        <w:t xml:space="preserve"> Selenium Grid to the framework</w:t>
      </w:r>
      <w:r w:rsidRPr="000E0CAB">
        <w:rPr>
          <w:sz w:val="26"/>
        </w:rPr>
        <w:t xml:space="preserve">11  </w:t>
      </w:r>
    </w:p>
    <w:p w:rsidR="00686469" w:rsidRPr="000E0CAB" w:rsidRDefault="00686469" w:rsidP="00686469">
      <w:pPr>
        <w:tabs>
          <w:tab w:val="left" w:leader="dot" w:pos="8640"/>
        </w:tabs>
        <w:rPr>
          <w:sz w:val="26"/>
        </w:rPr>
      </w:pPr>
      <w:r w:rsidRPr="000E0CAB">
        <w:rPr>
          <w:sz w:val="26"/>
        </w:rPr>
        <w:t xml:space="preserve">    </w:t>
      </w:r>
      <w:r w:rsidR="0028210B">
        <w:rPr>
          <w:sz w:val="26"/>
        </w:rPr>
        <w:t xml:space="preserve">      3.2.3. Add Plug mechanism</w:t>
      </w:r>
      <w:r w:rsidRPr="000E0CAB">
        <w:rPr>
          <w:sz w:val="26"/>
        </w:rPr>
        <w:t>11</w:t>
      </w:r>
    </w:p>
    <w:p w:rsidR="00686469" w:rsidRPr="000E0CAB" w:rsidRDefault="00686469" w:rsidP="00686469">
      <w:pPr>
        <w:tabs>
          <w:tab w:val="left" w:leader="dot" w:pos="8640"/>
        </w:tabs>
        <w:rPr>
          <w:sz w:val="26"/>
        </w:rPr>
      </w:pPr>
      <w:r w:rsidRPr="000E0CAB">
        <w:rPr>
          <w:sz w:val="26"/>
        </w:rPr>
        <w:t xml:space="preserve">          3.2.4. Mod</w:t>
      </w:r>
      <w:r w:rsidR="0028210B">
        <w:rPr>
          <w:sz w:val="26"/>
        </w:rPr>
        <w:t>ify input method and parameters</w:t>
      </w:r>
      <w:r w:rsidRPr="000E0CAB">
        <w:rPr>
          <w:sz w:val="26"/>
        </w:rPr>
        <w:t>12</w:t>
      </w:r>
    </w:p>
    <w:p w:rsidR="00686469" w:rsidRPr="000E0CAB" w:rsidRDefault="00686469" w:rsidP="00686469">
      <w:pPr>
        <w:tabs>
          <w:tab w:val="left" w:leader="dot" w:pos="8640"/>
        </w:tabs>
        <w:rPr>
          <w:sz w:val="26"/>
        </w:rPr>
      </w:pPr>
      <w:r w:rsidRPr="000E0CAB">
        <w:rPr>
          <w:sz w:val="26"/>
        </w:rPr>
        <w:t xml:space="preserve">     3.3.</w:t>
      </w:r>
      <w:r w:rsidR="0028210B">
        <w:rPr>
          <w:sz w:val="26"/>
        </w:rPr>
        <w:t xml:space="preserve"> Unit testing and Documentation</w:t>
      </w:r>
      <w:r w:rsidRPr="000E0CAB">
        <w:rPr>
          <w:sz w:val="26"/>
        </w:rPr>
        <w:t>12</w:t>
      </w:r>
    </w:p>
    <w:p w:rsidR="00686469" w:rsidRPr="000E0CAB" w:rsidRDefault="0028210B" w:rsidP="00686469">
      <w:pPr>
        <w:tabs>
          <w:tab w:val="left" w:leader="dot" w:pos="8640"/>
        </w:tabs>
        <w:rPr>
          <w:sz w:val="26"/>
        </w:rPr>
      </w:pPr>
      <w:r>
        <w:rPr>
          <w:sz w:val="26"/>
        </w:rPr>
        <w:t xml:space="preserve">          3.3.1. Unit Testing</w:t>
      </w:r>
      <w:r w:rsidR="00686469" w:rsidRPr="000E0CAB">
        <w:rPr>
          <w:sz w:val="26"/>
        </w:rPr>
        <w:t>12</w:t>
      </w:r>
    </w:p>
    <w:p w:rsidR="00686469" w:rsidRPr="000E0CAB" w:rsidRDefault="0028210B" w:rsidP="00686469">
      <w:pPr>
        <w:tabs>
          <w:tab w:val="left" w:leader="dot" w:pos="8640"/>
        </w:tabs>
        <w:rPr>
          <w:sz w:val="26"/>
        </w:rPr>
      </w:pPr>
      <w:r>
        <w:rPr>
          <w:sz w:val="26"/>
        </w:rPr>
        <w:t xml:space="preserve">          3.3.2 Documentation</w:t>
      </w:r>
      <w:r w:rsidR="00686469" w:rsidRPr="000E0CAB">
        <w:rPr>
          <w:sz w:val="26"/>
        </w:rPr>
        <w:t>13</w:t>
      </w:r>
    </w:p>
    <w:p w:rsidR="00686469" w:rsidRPr="000E0CAB" w:rsidRDefault="0028210B" w:rsidP="00686469">
      <w:pPr>
        <w:tabs>
          <w:tab w:val="left" w:leader="dot" w:pos="8640"/>
        </w:tabs>
        <w:rPr>
          <w:sz w:val="26"/>
        </w:rPr>
      </w:pPr>
      <w:r>
        <w:rPr>
          <w:sz w:val="26"/>
        </w:rPr>
        <w:t>Conclusion</w:t>
      </w:r>
      <w:r w:rsidR="00686469" w:rsidRPr="000E0CAB">
        <w:rPr>
          <w:sz w:val="26"/>
        </w:rPr>
        <w:t>14</w:t>
      </w:r>
    </w:p>
    <w:p w:rsidR="00686469" w:rsidRDefault="0028210B" w:rsidP="00686469">
      <w:pPr>
        <w:tabs>
          <w:tab w:val="left" w:leader="dot" w:pos="8640"/>
        </w:tabs>
        <w:rPr>
          <w:sz w:val="26"/>
        </w:rPr>
      </w:pPr>
      <w:r>
        <w:rPr>
          <w:sz w:val="26"/>
        </w:rPr>
        <w:t>Appendix A: Selenium WebDriver</w:t>
      </w:r>
      <w:r w:rsidR="00686469" w:rsidRPr="000E0CAB">
        <w:rPr>
          <w:sz w:val="26"/>
        </w:rPr>
        <w:t>15</w:t>
      </w:r>
      <w:r>
        <w:rPr>
          <w:sz w:val="26"/>
        </w:rPr>
        <w:t>Appendix B: Selenium Grid</w:t>
      </w:r>
      <w:r w:rsidR="00686469" w:rsidRPr="000E0CAB">
        <w:rPr>
          <w:sz w:val="26"/>
        </w:rPr>
        <w:t>16Appendix C: Maven17</w:t>
      </w:r>
    </w:p>
    <w:p w:rsidR="0028210B" w:rsidRDefault="0028210B" w:rsidP="00686469">
      <w:pPr>
        <w:tabs>
          <w:tab w:val="left" w:leader="dot" w:pos="8640"/>
        </w:tabs>
        <w:rPr>
          <w:sz w:val="26"/>
        </w:rPr>
      </w:pPr>
    </w:p>
    <w:p w:rsidR="0028210B" w:rsidRPr="000E0CAB" w:rsidRDefault="0028210B" w:rsidP="00686469">
      <w:pPr>
        <w:tabs>
          <w:tab w:val="left" w:leader="dot" w:pos="8640"/>
        </w:tabs>
        <w:rPr>
          <w:sz w:val="26"/>
        </w:rPr>
      </w:pPr>
    </w:p>
    <w:p w:rsidR="00D81030" w:rsidRDefault="006B16E6">
      <w:pPr>
        <w:rPr>
          <w:b/>
          <w:sz w:val="40"/>
          <w:szCs w:val="40"/>
        </w:rPr>
      </w:pPr>
      <w:r w:rsidRPr="006B16E6">
        <w:rPr>
          <w:b/>
          <w:sz w:val="40"/>
          <w:szCs w:val="40"/>
        </w:rPr>
        <w:lastRenderedPageBreak/>
        <w:t>Abstract</w:t>
      </w:r>
    </w:p>
    <w:p w:rsidR="00983E2A" w:rsidRDefault="006B16E6">
      <w:pPr>
        <w:rPr>
          <w:sz w:val="26"/>
          <w:szCs w:val="26"/>
        </w:rPr>
      </w:pPr>
      <w:r w:rsidRPr="00217756">
        <w:rPr>
          <w:sz w:val="28"/>
          <w:szCs w:val="26"/>
        </w:rPr>
        <w:t xml:space="preserve">This final report provides a summary about my training and industrial experience during the Professional Internship </w:t>
      </w:r>
      <w:proofErr w:type="gramStart"/>
      <w:r w:rsidRPr="00217756">
        <w:rPr>
          <w:sz w:val="28"/>
          <w:szCs w:val="26"/>
        </w:rPr>
        <w:t>( PI</w:t>
      </w:r>
      <w:proofErr w:type="gramEnd"/>
      <w:r w:rsidRPr="00217756">
        <w:rPr>
          <w:sz w:val="28"/>
          <w:szCs w:val="26"/>
        </w:rPr>
        <w:t>) at Autodesk Singapore R&amp;D. During the internship, I have been involved in various kinds of QA activities</w:t>
      </w:r>
      <w:r w:rsidR="00983E2A" w:rsidRPr="00217756">
        <w:rPr>
          <w:sz w:val="28"/>
          <w:szCs w:val="26"/>
        </w:rPr>
        <w:t xml:space="preserve"> for the product Vault</w:t>
      </w:r>
      <w:r w:rsidRPr="00217756">
        <w:rPr>
          <w:sz w:val="28"/>
          <w:szCs w:val="26"/>
        </w:rPr>
        <w:t>, ensure that</w:t>
      </w:r>
      <w:r w:rsidR="00983E2A" w:rsidRPr="00217756">
        <w:rPr>
          <w:sz w:val="28"/>
          <w:szCs w:val="26"/>
        </w:rPr>
        <w:t xml:space="preserve"> a new build works correctly following the plan and help increase the automated testing coverage of the product. Throughout the internship, I have had a chance to work with experienced senior developers and received valuable advice during code reviews with them. Last but not least, I was able get a good grasp of how a company works effectively in the industry by taking part in sprints planning for the future.</w:t>
      </w:r>
      <w:r w:rsidR="00983E2A">
        <w:rPr>
          <w:sz w:val="26"/>
          <w:szCs w:val="26"/>
        </w:rPr>
        <w:br w:type="page"/>
      </w:r>
    </w:p>
    <w:p w:rsidR="006B16E6" w:rsidRDefault="00983E2A">
      <w:pPr>
        <w:rPr>
          <w:b/>
          <w:sz w:val="40"/>
          <w:szCs w:val="40"/>
        </w:rPr>
      </w:pPr>
      <w:r w:rsidRPr="00983E2A">
        <w:rPr>
          <w:b/>
          <w:sz w:val="40"/>
          <w:szCs w:val="40"/>
        </w:rPr>
        <w:lastRenderedPageBreak/>
        <w:t>Acknowledgement</w:t>
      </w:r>
    </w:p>
    <w:p w:rsidR="00CD0171" w:rsidRPr="00217756" w:rsidRDefault="005F12E6">
      <w:pPr>
        <w:rPr>
          <w:sz w:val="28"/>
          <w:szCs w:val="26"/>
        </w:rPr>
      </w:pPr>
      <w:r w:rsidRPr="00217756">
        <w:rPr>
          <w:sz w:val="28"/>
          <w:szCs w:val="26"/>
        </w:rPr>
        <w:t xml:space="preserve">I would like to express my deep gratitude </w:t>
      </w:r>
      <w:r w:rsidR="00CD0171" w:rsidRPr="00217756">
        <w:rPr>
          <w:sz w:val="28"/>
          <w:szCs w:val="26"/>
        </w:rPr>
        <w:t xml:space="preserve">to </w:t>
      </w:r>
      <w:r w:rsidRPr="00217756">
        <w:rPr>
          <w:sz w:val="28"/>
          <w:szCs w:val="26"/>
        </w:rPr>
        <w:t>many people</w:t>
      </w:r>
      <w:r w:rsidR="00CD0171" w:rsidRPr="00217756">
        <w:rPr>
          <w:sz w:val="28"/>
          <w:szCs w:val="26"/>
        </w:rPr>
        <w:t xml:space="preserve"> who ha</w:t>
      </w:r>
      <w:r w:rsidRPr="00217756">
        <w:rPr>
          <w:sz w:val="28"/>
          <w:szCs w:val="26"/>
        </w:rPr>
        <w:t>ve</w:t>
      </w:r>
      <w:r w:rsidR="00CD0171" w:rsidRPr="00217756">
        <w:rPr>
          <w:sz w:val="28"/>
          <w:szCs w:val="26"/>
        </w:rPr>
        <w:t xml:space="preserve"> support</w:t>
      </w:r>
      <w:r w:rsidRPr="00217756">
        <w:rPr>
          <w:sz w:val="28"/>
          <w:szCs w:val="26"/>
        </w:rPr>
        <w:t>ed and helped</w:t>
      </w:r>
      <w:r w:rsidR="00CD0171" w:rsidRPr="00217756">
        <w:rPr>
          <w:sz w:val="28"/>
          <w:szCs w:val="26"/>
        </w:rPr>
        <w:t xml:space="preserve"> me during my 6 - month internship.</w:t>
      </w:r>
    </w:p>
    <w:p w:rsidR="005F12E6" w:rsidRPr="00217756" w:rsidRDefault="00CD0171">
      <w:pPr>
        <w:rPr>
          <w:sz w:val="28"/>
          <w:szCs w:val="26"/>
        </w:rPr>
      </w:pPr>
      <w:r w:rsidRPr="00217756">
        <w:rPr>
          <w:sz w:val="28"/>
          <w:szCs w:val="26"/>
        </w:rPr>
        <w:t xml:space="preserve">Thanks to my supervisor Mr. Yogeshwar Gandhe, </w:t>
      </w:r>
      <w:r w:rsidR="005F12E6" w:rsidRPr="00217756">
        <w:rPr>
          <w:sz w:val="28"/>
          <w:szCs w:val="26"/>
        </w:rPr>
        <w:t xml:space="preserve">a </w:t>
      </w:r>
      <w:r w:rsidRPr="00217756">
        <w:rPr>
          <w:sz w:val="28"/>
          <w:szCs w:val="26"/>
        </w:rPr>
        <w:t xml:space="preserve">senior QA analyst at Vault team. I really appreciate </w:t>
      </w:r>
      <w:r w:rsidR="005F12E6" w:rsidRPr="00217756">
        <w:rPr>
          <w:sz w:val="28"/>
          <w:szCs w:val="26"/>
        </w:rPr>
        <w:t>all the advice and support from him.</w:t>
      </w:r>
    </w:p>
    <w:p w:rsidR="00983E2A" w:rsidRPr="00217756" w:rsidRDefault="005F12E6">
      <w:pPr>
        <w:rPr>
          <w:sz w:val="28"/>
          <w:szCs w:val="26"/>
        </w:rPr>
      </w:pPr>
      <w:r w:rsidRPr="00217756">
        <w:rPr>
          <w:sz w:val="28"/>
          <w:szCs w:val="26"/>
        </w:rPr>
        <w:t>Thanks to Viridian team. I have received many useful and valuable advice throughout code reviews with senior developers from this team.</w:t>
      </w:r>
    </w:p>
    <w:p w:rsidR="005F12E6" w:rsidRPr="00217756" w:rsidRDefault="005F12E6">
      <w:pPr>
        <w:rPr>
          <w:sz w:val="28"/>
          <w:szCs w:val="26"/>
        </w:rPr>
      </w:pPr>
      <w:r w:rsidRPr="00217756">
        <w:rPr>
          <w:sz w:val="28"/>
          <w:szCs w:val="26"/>
        </w:rPr>
        <w:t>Thanks to Adriel Tan and Xiaoyu Liu, my fellow interns as well as my teammates in Brown team. I would not complete and understand all the work without their help.</w:t>
      </w:r>
    </w:p>
    <w:p w:rsidR="00217756" w:rsidRDefault="005F12E6">
      <w:pPr>
        <w:rPr>
          <w:sz w:val="28"/>
          <w:szCs w:val="26"/>
        </w:rPr>
      </w:pPr>
      <w:r w:rsidRPr="00217756">
        <w:rPr>
          <w:sz w:val="28"/>
          <w:szCs w:val="26"/>
        </w:rPr>
        <w:t xml:space="preserve">Finally, I would like to thank all the people from Vault team, </w:t>
      </w:r>
      <w:r w:rsidR="00217756" w:rsidRPr="00217756">
        <w:rPr>
          <w:sz w:val="28"/>
          <w:szCs w:val="26"/>
        </w:rPr>
        <w:t xml:space="preserve">other interns and anyone I have had a chance to work </w:t>
      </w:r>
      <w:r w:rsidR="00217756">
        <w:rPr>
          <w:sz w:val="28"/>
          <w:szCs w:val="26"/>
        </w:rPr>
        <w:t xml:space="preserve">and bond </w:t>
      </w:r>
      <w:r w:rsidR="00217756" w:rsidRPr="00217756">
        <w:rPr>
          <w:sz w:val="28"/>
          <w:szCs w:val="26"/>
        </w:rPr>
        <w:t xml:space="preserve">with during the last 6 months. They all helped me experience </w:t>
      </w:r>
      <w:r w:rsidR="00217756">
        <w:rPr>
          <w:sz w:val="28"/>
          <w:szCs w:val="26"/>
        </w:rPr>
        <w:t>this</w:t>
      </w:r>
      <w:r w:rsidR="00217756" w:rsidRPr="00217756">
        <w:rPr>
          <w:sz w:val="28"/>
          <w:szCs w:val="26"/>
        </w:rPr>
        <w:t xml:space="preserve"> wonderful internship.</w:t>
      </w:r>
      <w:r w:rsidR="00217756">
        <w:rPr>
          <w:sz w:val="28"/>
          <w:szCs w:val="26"/>
        </w:rPr>
        <w:br w:type="page"/>
      </w:r>
    </w:p>
    <w:p w:rsidR="005F12E6" w:rsidRDefault="0021775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List of symbols and abbreviations</w:t>
      </w:r>
    </w:p>
    <w:p w:rsidR="00217756" w:rsidRDefault="00217756">
      <w:pPr>
        <w:rPr>
          <w:sz w:val="28"/>
          <w:szCs w:val="28"/>
        </w:rPr>
      </w:pPr>
      <w:r>
        <w:rPr>
          <w:sz w:val="28"/>
          <w:szCs w:val="28"/>
        </w:rPr>
        <w:t>ASRD – Autodesk Singapore Research and Development</w:t>
      </w:r>
    </w:p>
    <w:p w:rsidR="00BB4777" w:rsidRDefault="00217756">
      <w:pPr>
        <w:rPr>
          <w:sz w:val="28"/>
          <w:szCs w:val="28"/>
        </w:rPr>
      </w:pPr>
      <w:r>
        <w:rPr>
          <w:sz w:val="28"/>
          <w:szCs w:val="28"/>
        </w:rPr>
        <w:t>API – Application programming interfac</w:t>
      </w:r>
      <w:r w:rsidR="0060600D">
        <w:rPr>
          <w:sz w:val="28"/>
          <w:szCs w:val="28"/>
        </w:rPr>
        <w:t>e</w:t>
      </w:r>
    </w:p>
    <w:p w:rsidR="00A15A59" w:rsidRDefault="00BB4777">
      <w:pPr>
        <w:rPr>
          <w:sz w:val="28"/>
          <w:szCs w:val="28"/>
        </w:rPr>
      </w:pPr>
      <w:r>
        <w:rPr>
          <w:sz w:val="28"/>
          <w:szCs w:val="28"/>
        </w:rPr>
        <w:t xml:space="preserve">QA – Quality </w:t>
      </w:r>
      <w:r w:rsidR="00A15A59">
        <w:rPr>
          <w:sz w:val="28"/>
          <w:szCs w:val="28"/>
        </w:rPr>
        <w:t>Assurance</w:t>
      </w:r>
    </w:p>
    <w:p w:rsidR="00225C81" w:rsidRDefault="00A15A59">
      <w:pPr>
        <w:rPr>
          <w:sz w:val="28"/>
          <w:szCs w:val="28"/>
        </w:rPr>
      </w:pPr>
      <w:r>
        <w:rPr>
          <w:sz w:val="28"/>
          <w:szCs w:val="28"/>
        </w:rPr>
        <w:t>ADMS -   Autodesk Data Management Software</w:t>
      </w:r>
    </w:p>
    <w:p w:rsidR="00225C81" w:rsidRDefault="00225C81">
      <w:pPr>
        <w:rPr>
          <w:sz w:val="28"/>
          <w:szCs w:val="28"/>
        </w:rPr>
      </w:pPr>
      <w:r>
        <w:rPr>
          <w:sz w:val="28"/>
          <w:szCs w:val="28"/>
        </w:rPr>
        <w:t>VCS – Version Control System</w:t>
      </w:r>
    </w:p>
    <w:p w:rsidR="00225C81" w:rsidRDefault="00225C81">
      <w:pPr>
        <w:rPr>
          <w:sz w:val="28"/>
          <w:szCs w:val="28"/>
        </w:rPr>
        <w:sectPr w:rsidR="00225C81" w:rsidSect="00D51F68">
          <w:footerReference w:type="default" r:id="rId10"/>
          <w:pgSz w:w="11907" w:h="16839" w:code="9"/>
          <w:pgMar w:top="1584" w:right="1584" w:bottom="1584" w:left="1800" w:header="720" w:footer="720" w:gutter="0"/>
          <w:pgNumType w:fmt="lowerRoman" w:start="1"/>
          <w:cols w:space="720"/>
          <w:docGrid w:linePitch="360"/>
        </w:sectPr>
      </w:pPr>
    </w:p>
    <w:p w:rsidR="00A15A59" w:rsidRDefault="00A15A59">
      <w:pPr>
        <w:rPr>
          <w:sz w:val="28"/>
          <w:szCs w:val="28"/>
        </w:rPr>
        <w:sectPr w:rsidR="00A15A59" w:rsidSect="00A15A59">
          <w:type w:val="continuous"/>
          <w:pgSz w:w="11907" w:h="16839" w:code="9"/>
          <w:pgMar w:top="1584" w:right="1584" w:bottom="1584" w:left="1800" w:header="720" w:footer="720" w:gutter="0"/>
          <w:pgNumType w:fmt="lowerRoman" w:start="1"/>
          <w:cols w:space="720"/>
          <w:docGrid w:linePitch="360"/>
        </w:sectPr>
      </w:pPr>
    </w:p>
    <w:p w:rsidR="00A15A59" w:rsidRDefault="00A15A59">
      <w:pPr>
        <w:rPr>
          <w:sz w:val="28"/>
          <w:szCs w:val="28"/>
        </w:rPr>
        <w:sectPr w:rsidR="00A15A59" w:rsidSect="00A15A59">
          <w:type w:val="continuous"/>
          <w:pgSz w:w="11907" w:h="16839" w:code="9"/>
          <w:pgMar w:top="1584" w:right="1584" w:bottom="1584" w:left="1800" w:header="720" w:footer="720" w:gutter="0"/>
          <w:pgNumType w:fmt="lowerRoman" w:start="1"/>
          <w:cols w:space="720"/>
          <w:docGrid w:linePitch="360"/>
        </w:sectPr>
      </w:pPr>
    </w:p>
    <w:p w:rsidR="0060600D" w:rsidRPr="00BB4777" w:rsidRDefault="00BB4777" w:rsidP="0060600D">
      <w:pPr>
        <w:pStyle w:val="ListParagraph"/>
        <w:jc w:val="center"/>
        <w:rPr>
          <w:b/>
          <w:i/>
          <w:sz w:val="40"/>
          <w:szCs w:val="40"/>
          <w:u w:val="single"/>
        </w:rPr>
      </w:pPr>
      <w:r w:rsidRPr="00BB4777">
        <w:rPr>
          <w:b/>
          <w:i/>
          <w:sz w:val="40"/>
          <w:szCs w:val="40"/>
          <w:u w:val="single"/>
        </w:rPr>
        <w:lastRenderedPageBreak/>
        <w:t xml:space="preserve">Chapter </w:t>
      </w:r>
      <w:r w:rsidR="0060600D" w:rsidRPr="00BB4777">
        <w:rPr>
          <w:b/>
          <w:i/>
          <w:sz w:val="40"/>
          <w:szCs w:val="40"/>
          <w:u w:val="single"/>
        </w:rPr>
        <w:t>1</w:t>
      </w:r>
      <w:r w:rsidRPr="00BB4777">
        <w:rPr>
          <w:b/>
          <w:i/>
          <w:sz w:val="40"/>
          <w:szCs w:val="40"/>
          <w:u w:val="single"/>
        </w:rPr>
        <w:t>.</w:t>
      </w:r>
    </w:p>
    <w:p w:rsidR="0060600D" w:rsidRPr="0060600D" w:rsidRDefault="0060600D" w:rsidP="0060600D">
      <w:pPr>
        <w:pStyle w:val="ListParagraph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Introduction</w:t>
      </w:r>
    </w:p>
    <w:p w:rsidR="0060600D" w:rsidRDefault="0060600D" w:rsidP="0060600D">
      <w:pPr>
        <w:rPr>
          <w:b/>
          <w:sz w:val="32"/>
          <w:szCs w:val="32"/>
        </w:rPr>
      </w:pPr>
      <w:r w:rsidRPr="0060600D">
        <w:rPr>
          <w:b/>
          <w:sz w:val="32"/>
          <w:szCs w:val="32"/>
        </w:rPr>
        <w:t>1.1 About the company:</w:t>
      </w:r>
    </w:p>
    <w:p w:rsidR="00DC3638" w:rsidRDefault="00DC3638">
      <w:pPr>
        <w:rPr>
          <w:sz w:val="28"/>
          <w:szCs w:val="28"/>
        </w:rPr>
      </w:pPr>
      <w:r>
        <w:rPr>
          <w:sz w:val="28"/>
          <w:szCs w:val="28"/>
        </w:rPr>
        <w:t xml:space="preserve">Autodesk, Inc. is an American multinational software corporation that makes software for the architecture, engineering, construction, manufacturing, media, and entertainment industries. The company was founded in 1982 by John Walker, a coauthor of the first versions of </w:t>
      </w:r>
      <w:proofErr w:type="gramStart"/>
      <w:r>
        <w:rPr>
          <w:sz w:val="28"/>
          <w:szCs w:val="28"/>
        </w:rPr>
        <w:t>AutoCAD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>1]</w:t>
      </w:r>
      <w:r>
        <w:rPr>
          <w:sz w:val="28"/>
          <w:szCs w:val="28"/>
        </w:rPr>
        <w:t>.</w:t>
      </w:r>
    </w:p>
    <w:p w:rsidR="00217756" w:rsidRDefault="00DC3638" w:rsidP="00DC3638">
      <w:pPr>
        <w:jc w:val="center"/>
        <w:rPr>
          <w:sz w:val="36"/>
          <w:szCs w:val="28"/>
        </w:rPr>
      </w:pPr>
      <w:r>
        <w:rPr>
          <w:noProof/>
          <w:sz w:val="36"/>
          <w:szCs w:val="28"/>
        </w:rPr>
        <w:drawing>
          <wp:inline distT="0" distB="0" distL="0" distR="0">
            <wp:extent cx="85725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70" w:rsidRPr="00463870" w:rsidRDefault="00463870" w:rsidP="00DC3638">
      <w:pPr>
        <w:jc w:val="center"/>
        <w:rPr>
          <w:i/>
          <w:sz w:val="26"/>
          <w:szCs w:val="26"/>
        </w:rPr>
      </w:pPr>
      <w:r w:rsidRPr="00463870">
        <w:rPr>
          <w:i/>
          <w:sz w:val="26"/>
          <w:szCs w:val="26"/>
        </w:rPr>
        <w:t>Figure 1. Autodesk logo</w:t>
      </w:r>
    </w:p>
    <w:p w:rsidR="00DC3638" w:rsidRDefault="00DC3638" w:rsidP="00DC3638">
      <w:pPr>
        <w:rPr>
          <w:sz w:val="28"/>
          <w:szCs w:val="28"/>
        </w:rPr>
      </w:pPr>
      <w:r>
        <w:rPr>
          <w:sz w:val="28"/>
          <w:szCs w:val="28"/>
        </w:rPr>
        <w:t>ASRD was established in 1991</w:t>
      </w:r>
      <w:r w:rsidR="0046387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8C1213" w:rsidRDefault="008C1213" w:rsidP="00DC3638">
      <w:pPr>
        <w:rPr>
          <w:b/>
          <w:sz w:val="32"/>
          <w:szCs w:val="28"/>
        </w:rPr>
      </w:pPr>
      <w:r w:rsidRPr="008C1213">
        <w:rPr>
          <w:b/>
          <w:sz w:val="32"/>
          <w:szCs w:val="28"/>
        </w:rPr>
        <w:t>1.2 About my project:</w:t>
      </w:r>
    </w:p>
    <w:p w:rsidR="00BB4777" w:rsidRDefault="00BB4777" w:rsidP="00DC3638">
      <w:pPr>
        <w:rPr>
          <w:sz w:val="28"/>
          <w:szCs w:val="28"/>
        </w:rPr>
      </w:pPr>
      <w:r>
        <w:rPr>
          <w:sz w:val="28"/>
          <w:szCs w:val="28"/>
        </w:rPr>
        <w:t>In company, I was a part of Brown team, working on a product Autodesk Vault. Besides many kinds of QA activities which needed to be performed weekly, my main project is to increase automated testing coverage for the product</w:t>
      </w:r>
      <w:r w:rsidR="00F83AB6">
        <w:rPr>
          <w:sz w:val="28"/>
          <w:szCs w:val="28"/>
        </w:rPr>
        <w:t xml:space="preserve"> (writing API tests)</w:t>
      </w:r>
      <w:r>
        <w:rPr>
          <w:sz w:val="28"/>
          <w:szCs w:val="28"/>
        </w:rPr>
        <w:t>.</w:t>
      </w:r>
    </w:p>
    <w:p w:rsidR="00BB4777" w:rsidRDefault="00BB4777" w:rsidP="00DC3638">
      <w:pPr>
        <w:rPr>
          <w:sz w:val="28"/>
          <w:szCs w:val="28"/>
        </w:rPr>
      </w:pPr>
      <w:r>
        <w:rPr>
          <w:sz w:val="28"/>
          <w:szCs w:val="28"/>
        </w:rPr>
        <w:t>This report will give a brief overview about the QA activities I have had a chance to involve with:</w:t>
      </w:r>
    </w:p>
    <w:p w:rsidR="00BB4777" w:rsidRDefault="00BB4777" w:rsidP="00BB47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Smoke test</w:t>
      </w:r>
    </w:p>
    <w:p w:rsidR="00BB4777" w:rsidRDefault="00BB4777" w:rsidP="00BB47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API test</w:t>
      </w:r>
    </w:p>
    <w:p w:rsidR="00BB4777" w:rsidRDefault="00BB4777" w:rsidP="00BB4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4777" w:rsidRPr="00BB4777" w:rsidRDefault="00BB4777" w:rsidP="00BB4777">
      <w:pPr>
        <w:jc w:val="center"/>
        <w:rPr>
          <w:b/>
          <w:i/>
          <w:sz w:val="40"/>
          <w:szCs w:val="40"/>
          <w:u w:val="single"/>
        </w:rPr>
      </w:pPr>
      <w:r w:rsidRPr="00BB4777">
        <w:rPr>
          <w:b/>
          <w:i/>
          <w:sz w:val="40"/>
          <w:szCs w:val="40"/>
          <w:u w:val="single"/>
        </w:rPr>
        <w:lastRenderedPageBreak/>
        <w:t>Chapter 2.</w:t>
      </w:r>
    </w:p>
    <w:p w:rsidR="00BB4777" w:rsidRDefault="00BB4777" w:rsidP="00BB47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Projects</w:t>
      </w:r>
    </w:p>
    <w:p w:rsidR="00F83AB6" w:rsidRPr="00A15A59" w:rsidRDefault="00C90970" w:rsidP="00F83AB6">
      <w:pPr>
        <w:rPr>
          <w:sz w:val="28"/>
          <w:szCs w:val="28"/>
        </w:rPr>
      </w:pPr>
      <w:r>
        <w:rPr>
          <w:sz w:val="28"/>
          <w:szCs w:val="28"/>
        </w:rPr>
        <w:t>Our team have worked on Autodesk Vault. It is a data management software which helps designers maintain and organize their files when they have to work on many different products from Autodesk.</w:t>
      </w:r>
      <w:r w:rsidR="00764706">
        <w:rPr>
          <w:sz w:val="28"/>
          <w:szCs w:val="28"/>
        </w:rPr>
        <w:t xml:space="preserve"> It helps track design revisions and manage the release process smoothly.</w:t>
      </w:r>
      <w:r w:rsidR="00A15A59">
        <w:rPr>
          <w:sz w:val="28"/>
          <w:szCs w:val="28"/>
        </w:rPr>
        <w:t xml:space="preserve"> The Vault environment works as a client server application with the central SQL database and ADMS applications installed on a Windows- based server with client access granted via various clients ( typically Vault Explorer)</w:t>
      </w:r>
      <w:r w:rsidR="00A15A59">
        <w:rPr>
          <w:sz w:val="28"/>
          <w:szCs w:val="28"/>
          <w:vertAlign w:val="superscript"/>
        </w:rPr>
        <w:t>[2]</w:t>
      </w:r>
      <w:r w:rsidR="00A15A59">
        <w:rPr>
          <w:sz w:val="28"/>
          <w:szCs w:val="28"/>
        </w:rPr>
        <w:t>. ADMS acts as a middleware, handle requests from client, send to the database and return the output.</w:t>
      </w:r>
    </w:p>
    <w:p w:rsidR="00C90970" w:rsidRDefault="00F83AB6" w:rsidP="00F83AB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6275" cy="676275"/>
            <wp:effectExtent l="0" t="0" r="9525" b="9525"/>
            <wp:docPr id="3" name="Picture 3" descr="C:\Users\t_quacd\MyProject\present\png\V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_quacd\MyProject\present\png\Vic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AB6" w:rsidRPr="00F83AB6" w:rsidRDefault="00F83AB6" w:rsidP="00F83AB6">
      <w:pPr>
        <w:jc w:val="center"/>
        <w:rPr>
          <w:i/>
          <w:sz w:val="26"/>
          <w:szCs w:val="26"/>
        </w:rPr>
      </w:pPr>
      <w:r w:rsidRPr="00F83AB6">
        <w:rPr>
          <w:i/>
          <w:sz w:val="26"/>
          <w:szCs w:val="26"/>
        </w:rPr>
        <w:t>Figure 2. Autodesk Vault logo</w:t>
      </w:r>
    </w:p>
    <w:p w:rsidR="00BB4777" w:rsidRDefault="00BB4777" w:rsidP="00BB4777">
      <w:pPr>
        <w:rPr>
          <w:sz w:val="28"/>
          <w:szCs w:val="28"/>
        </w:rPr>
      </w:pPr>
      <w:r>
        <w:rPr>
          <w:sz w:val="28"/>
          <w:szCs w:val="28"/>
        </w:rPr>
        <w:t>Besides my main project, our team needs to complete smoke test weekly whenever a new build of the product is released to keep things go with the time plan.</w:t>
      </w:r>
    </w:p>
    <w:p w:rsidR="00BB4777" w:rsidRDefault="00BB4777" w:rsidP="00BB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2.1 Smoke test:</w:t>
      </w:r>
    </w:p>
    <w:p w:rsidR="00BB4777" w:rsidRDefault="00BB4777" w:rsidP="00BB4777">
      <w:pPr>
        <w:rPr>
          <w:sz w:val="28"/>
          <w:szCs w:val="28"/>
        </w:rPr>
      </w:pPr>
      <w:r>
        <w:rPr>
          <w:sz w:val="28"/>
          <w:szCs w:val="28"/>
        </w:rPr>
        <w:t xml:space="preserve">Smoke test is a first and basic step in QA procedure. This is the essential </w:t>
      </w:r>
      <w:r w:rsidR="004832ED">
        <w:rPr>
          <w:sz w:val="28"/>
          <w:szCs w:val="28"/>
        </w:rPr>
        <w:t>test needed to be done on which testers can conclude whether they will continue testing or not.</w:t>
      </w:r>
    </w:p>
    <w:p w:rsidR="004832ED" w:rsidRDefault="004832ED" w:rsidP="00BB4777">
      <w:pPr>
        <w:rPr>
          <w:sz w:val="28"/>
          <w:szCs w:val="28"/>
        </w:rPr>
      </w:pPr>
      <w:r>
        <w:rPr>
          <w:sz w:val="28"/>
          <w:szCs w:val="28"/>
        </w:rPr>
        <w:t>This is a basic flow for smoke test:</w:t>
      </w:r>
    </w:p>
    <w:p w:rsidR="004832ED" w:rsidRDefault="004832ED" w:rsidP="004832E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Receive inf</w:t>
      </w:r>
      <w:r w:rsidR="004A648E">
        <w:rPr>
          <w:sz w:val="28"/>
          <w:szCs w:val="28"/>
        </w:rPr>
        <w:t>ormation about the new build (v</w:t>
      </w:r>
      <w:r>
        <w:rPr>
          <w:sz w:val="28"/>
          <w:szCs w:val="28"/>
        </w:rPr>
        <w:t>ersions of add-ins for testing</w:t>
      </w:r>
      <w:r w:rsidR="004A648E">
        <w:rPr>
          <w:sz w:val="28"/>
          <w:szCs w:val="28"/>
        </w:rPr>
        <w:t>).</w:t>
      </w:r>
    </w:p>
    <w:p w:rsidR="004A648E" w:rsidRDefault="004A648E" w:rsidP="004832E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new ECS machine and remote to it. (</w:t>
      </w:r>
      <w:proofErr w:type="gramStart"/>
      <w:r>
        <w:rPr>
          <w:sz w:val="28"/>
          <w:szCs w:val="28"/>
        </w:rPr>
        <w:t>or</w:t>
      </w:r>
      <w:proofErr w:type="gramEnd"/>
      <w:r>
        <w:rPr>
          <w:sz w:val="28"/>
          <w:szCs w:val="28"/>
        </w:rPr>
        <w:t xml:space="preserve"> revert back to the old snapshot from last test).</w:t>
      </w:r>
      <w:r w:rsidR="00251D7D">
        <w:rPr>
          <w:sz w:val="28"/>
          <w:szCs w:val="28"/>
        </w:rPr>
        <w:t xml:space="preserve"> This step is to avoid any issues caused by environmental issues which are hard to debug.</w:t>
      </w:r>
    </w:p>
    <w:p w:rsidR="004A648E" w:rsidRDefault="004A648E" w:rsidP="004832E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Install add-ins, new build and try to run smoke test ( follow instructions in wiki page of Autodesk)</w:t>
      </w:r>
    </w:p>
    <w:p w:rsidR="004A648E" w:rsidRDefault="004A648E" w:rsidP="004832E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Construct the report, create a JIRA issue if there is any bug/ defect. </w:t>
      </w:r>
    </w:p>
    <w:p w:rsidR="00251D7D" w:rsidRDefault="004A648E" w:rsidP="004A648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Smoke test (also called as Sanity test) is preliminary testing to detect simple failures. A tester will choose and run a small subset of test cases </w:t>
      </w:r>
      <w:r w:rsidR="00764706">
        <w:rPr>
          <w:sz w:val="28"/>
          <w:szCs w:val="28"/>
        </w:rPr>
        <w:t xml:space="preserve">which cover </w:t>
      </w:r>
      <w:r>
        <w:rPr>
          <w:sz w:val="28"/>
          <w:szCs w:val="28"/>
        </w:rPr>
        <w:t xml:space="preserve">the most important features of the product (log in/out, check out/in the files…). If any defect happens, the developers are </w:t>
      </w:r>
      <w:r w:rsidR="00251D7D">
        <w:rPr>
          <w:sz w:val="28"/>
          <w:szCs w:val="28"/>
        </w:rPr>
        <w:t>required</w:t>
      </w:r>
      <w:r>
        <w:rPr>
          <w:sz w:val="28"/>
          <w:szCs w:val="28"/>
        </w:rPr>
        <w:t xml:space="preserve"> to fix before running full test suites which take much </w:t>
      </w:r>
      <w:r w:rsidR="00702B9F">
        <w:rPr>
          <w:sz w:val="28"/>
          <w:szCs w:val="28"/>
        </w:rPr>
        <w:t xml:space="preserve">more </w:t>
      </w:r>
      <w:r>
        <w:rPr>
          <w:sz w:val="28"/>
          <w:szCs w:val="28"/>
        </w:rPr>
        <w:t>time to complete.</w:t>
      </w:r>
      <w:r w:rsidR="00A15A59">
        <w:rPr>
          <w:sz w:val="28"/>
          <w:szCs w:val="28"/>
        </w:rPr>
        <w:t xml:space="preserve"> </w:t>
      </w:r>
    </w:p>
    <w:p w:rsidR="00702B9F" w:rsidRDefault="00BA1ECF" w:rsidP="004A648E">
      <w:pPr>
        <w:rPr>
          <w:sz w:val="28"/>
          <w:szCs w:val="28"/>
        </w:rPr>
      </w:pPr>
      <w:r>
        <w:rPr>
          <w:sz w:val="28"/>
          <w:szCs w:val="28"/>
        </w:rPr>
        <w:t>The standard components in smoke test for each new build:</w:t>
      </w:r>
    </w:p>
    <w:p w:rsidR="00BA1ECF" w:rsidRDefault="00BA1ECF" w:rsidP="00BA1E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Vault Client</w:t>
      </w:r>
    </w:p>
    <w:p w:rsidR="00BA1ECF" w:rsidRDefault="00BA1ECF" w:rsidP="00BA1E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Vault ADMS</w:t>
      </w:r>
    </w:p>
    <w:p w:rsidR="00BA1ECF" w:rsidRDefault="00BA1ECF" w:rsidP="00BA1E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Thin Client</w:t>
      </w:r>
    </w:p>
    <w:p w:rsidR="00BA1ECF" w:rsidRDefault="00BA1ECF" w:rsidP="00BA1E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ACAD add- in</w:t>
      </w:r>
    </w:p>
    <w:p w:rsidR="00BA1ECF" w:rsidRDefault="00BA1ECF" w:rsidP="00BA1E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Office</w:t>
      </w:r>
    </w:p>
    <w:p w:rsidR="00BA1ECF" w:rsidRDefault="00BA1ECF" w:rsidP="00BA1E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Inventor add- in</w:t>
      </w:r>
    </w:p>
    <w:p w:rsidR="00BA1ECF" w:rsidRDefault="00BA1ECF" w:rsidP="00BA1E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Revit</w:t>
      </w:r>
    </w:p>
    <w:p w:rsidR="00BA1ECF" w:rsidRDefault="00BA1ECF" w:rsidP="00BA1ECF">
      <w:pPr>
        <w:rPr>
          <w:b/>
          <w:sz w:val="32"/>
          <w:szCs w:val="32"/>
        </w:rPr>
      </w:pPr>
      <w:r w:rsidRPr="00BA1ECF">
        <w:rPr>
          <w:b/>
          <w:sz w:val="32"/>
          <w:szCs w:val="32"/>
        </w:rPr>
        <w:t>2.2 API test:</w:t>
      </w:r>
    </w:p>
    <w:p w:rsidR="00BA1ECF" w:rsidRDefault="00BA1ECF" w:rsidP="00BA1ECF">
      <w:pPr>
        <w:rPr>
          <w:sz w:val="28"/>
          <w:szCs w:val="28"/>
        </w:rPr>
      </w:pPr>
      <w:r>
        <w:rPr>
          <w:sz w:val="28"/>
          <w:szCs w:val="28"/>
        </w:rPr>
        <w:t xml:space="preserve">API testing is a part of integration testing which involves testing API to determine whether the product meets expectations for functionality, performance and security </w:t>
      </w:r>
      <w:r>
        <w:rPr>
          <w:sz w:val="28"/>
          <w:szCs w:val="28"/>
          <w:vertAlign w:val="superscript"/>
        </w:rPr>
        <w:t>[3]</w:t>
      </w:r>
      <w:r w:rsidR="00BC0431">
        <w:rPr>
          <w:sz w:val="28"/>
          <w:szCs w:val="28"/>
        </w:rPr>
        <w:t xml:space="preserve"> (See more about </w:t>
      </w:r>
      <w:r w:rsidR="00BC0431" w:rsidRPr="00BC0431">
        <w:rPr>
          <w:i/>
          <w:sz w:val="28"/>
          <w:szCs w:val="28"/>
        </w:rPr>
        <w:t xml:space="preserve">API </w:t>
      </w:r>
      <w:r w:rsidR="00BC0431">
        <w:rPr>
          <w:sz w:val="28"/>
          <w:szCs w:val="28"/>
        </w:rPr>
        <w:t xml:space="preserve">in </w:t>
      </w:r>
      <w:r w:rsidR="00BC0431" w:rsidRPr="00BC0431">
        <w:rPr>
          <w:i/>
          <w:sz w:val="28"/>
          <w:szCs w:val="28"/>
        </w:rPr>
        <w:t>Appendix A</w:t>
      </w:r>
      <w:r w:rsidR="00BC0431">
        <w:rPr>
          <w:sz w:val="28"/>
          <w:szCs w:val="28"/>
        </w:rPr>
        <w:t>).</w:t>
      </w:r>
    </w:p>
    <w:p w:rsidR="00BA1ECF" w:rsidRDefault="00BA1ECF" w:rsidP="00BA1ECF">
      <w:pPr>
        <w:rPr>
          <w:sz w:val="28"/>
          <w:szCs w:val="28"/>
        </w:rPr>
      </w:pPr>
      <w:r>
        <w:rPr>
          <w:sz w:val="28"/>
          <w:szCs w:val="28"/>
        </w:rPr>
        <w:t>When a new build is released, it is important to make sure that all functions of this build works correctly. Theoretically, testers can manually test</w:t>
      </w:r>
      <w:r w:rsidR="00BC0431">
        <w:rPr>
          <w:sz w:val="28"/>
          <w:szCs w:val="28"/>
        </w:rPr>
        <w:t xml:space="preserve"> these functions (</w:t>
      </w:r>
      <w:r w:rsidR="00C341AA">
        <w:rPr>
          <w:sz w:val="28"/>
          <w:szCs w:val="28"/>
        </w:rPr>
        <w:t>like open applications and try to perform specific operations</w:t>
      </w:r>
      <w:r w:rsidR="00BC0431">
        <w:rPr>
          <w:sz w:val="28"/>
          <w:szCs w:val="28"/>
        </w:rPr>
        <w:t>)</w:t>
      </w:r>
      <w:r w:rsidR="00C341AA">
        <w:rPr>
          <w:sz w:val="28"/>
          <w:szCs w:val="28"/>
        </w:rPr>
        <w:t>. However, Autodesk Vault is a complex product with enormous number of functions, it would be inefficient and time- consuming to test each function manually.</w:t>
      </w:r>
      <w:r>
        <w:rPr>
          <w:sz w:val="28"/>
          <w:szCs w:val="28"/>
        </w:rPr>
        <w:t xml:space="preserve"> </w:t>
      </w:r>
      <w:r w:rsidR="00C341AA">
        <w:rPr>
          <w:sz w:val="28"/>
          <w:szCs w:val="28"/>
        </w:rPr>
        <w:t>The solution is to code API tests in order to run automatically whenever there is a new build. As Autodesk Vault is a 13- year- old product, most of its functions have not been covered in API tests yet. Thus, my project is to increase the testing coverage for the product by writing</w:t>
      </w:r>
      <w:r w:rsidR="00BC0431">
        <w:rPr>
          <w:sz w:val="28"/>
          <w:szCs w:val="28"/>
        </w:rPr>
        <w:t xml:space="preserve"> test cases (</w:t>
      </w:r>
      <w:r w:rsidR="00C341AA">
        <w:rPr>
          <w:sz w:val="28"/>
          <w:szCs w:val="28"/>
        </w:rPr>
        <w:t xml:space="preserve">in C#). Obviously, this is a continuous and long term project </w:t>
      </w:r>
      <w:r w:rsidR="00111961">
        <w:rPr>
          <w:sz w:val="28"/>
          <w:szCs w:val="28"/>
        </w:rPr>
        <w:t>leading</w:t>
      </w:r>
      <w:r w:rsidR="00C341AA">
        <w:rPr>
          <w:sz w:val="28"/>
          <w:szCs w:val="28"/>
        </w:rPr>
        <w:t xml:space="preserve"> </w:t>
      </w:r>
      <w:r w:rsidR="00111961">
        <w:rPr>
          <w:sz w:val="28"/>
          <w:szCs w:val="28"/>
        </w:rPr>
        <w:t xml:space="preserve">to </w:t>
      </w:r>
      <w:r w:rsidR="00C341AA">
        <w:rPr>
          <w:sz w:val="28"/>
          <w:szCs w:val="28"/>
        </w:rPr>
        <w:t>the ultimate goal</w:t>
      </w:r>
      <w:r w:rsidR="00111961">
        <w:rPr>
          <w:sz w:val="28"/>
          <w:szCs w:val="28"/>
        </w:rPr>
        <w:t xml:space="preserve"> of</w:t>
      </w:r>
      <w:r w:rsidR="00C341AA">
        <w:rPr>
          <w:sz w:val="28"/>
          <w:szCs w:val="28"/>
        </w:rPr>
        <w:t xml:space="preserve"> cover</w:t>
      </w:r>
      <w:r w:rsidR="00111961">
        <w:rPr>
          <w:sz w:val="28"/>
          <w:szCs w:val="28"/>
        </w:rPr>
        <w:t xml:space="preserve">ing </w:t>
      </w:r>
      <w:r w:rsidR="00C341AA">
        <w:rPr>
          <w:sz w:val="28"/>
          <w:szCs w:val="28"/>
        </w:rPr>
        <w:t xml:space="preserve">all the functions of Vault. </w:t>
      </w:r>
    </w:p>
    <w:p w:rsidR="00C341AA" w:rsidRDefault="00C341AA" w:rsidP="00C341AA">
      <w:pPr>
        <w:ind w:firstLine="720"/>
        <w:rPr>
          <w:i/>
          <w:sz w:val="28"/>
          <w:szCs w:val="28"/>
          <w:u w:val="single"/>
        </w:rPr>
      </w:pPr>
      <w:r w:rsidRPr="00C341AA">
        <w:rPr>
          <w:i/>
          <w:sz w:val="28"/>
          <w:szCs w:val="28"/>
          <w:u w:val="single"/>
        </w:rPr>
        <w:t>2.2.1 Overview</w:t>
      </w:r>
      <w:r w:rsidR="00111961">
        <w:rPr>
          <w:i/>
          <w:sz w:val="28"/>
          <w:szCs w:val="28"/>
          <w:u w:val="single"/>
        </w:rPr>
        <w:t xml:space="preserve"> and set up:</w:t>
      </w:r>
    </w:p>
    <w:p w:rsidR="00111961" w:rsidRDefault="00111961" w:rsidP="00111961">
      <w:pPr>
        <w:rPr>
          <w:sz w:val="28"/>
          <w:szCs w:val="28"/>
        </w:rPr>
      </w:pPr>
      <w:r w:rsidRPr="00111961">
        <w:rPr>
          <w:i/>
          <w:sz w:val="28"/>
          <w:szCs w:val="28"/>
        </w:rPr>
        <w:t>Current condition:</w:t>
      </w:r>
      <w:r>
        <w:rPr>
          <w:sz w:val="28"/>
          <w:szCs w:val="28"/>
        </w:rPr>
        <w:t xml:space="preserve"> The API tests code base has been built in recent years so the testing coverage is considered limited compared to the number of functions in Autodesk Vault.</w:t>
      </w:r>
    </w:p>
    <w:p w:rsidR="00225C81" w:rsidRDefault="00225C81" w:rsidP="00111961">
      <w:pPr>
        <w:rPr>
          <w:sz w:val="28"/>
          <w:szCs w:val="28"/>
        </w:rPr>
      </w:pPr>
      <w:r w:rsidRPr="00225C81">
        <w:rPr>
          <w:i/>
          <w:sz w:val="28"/>
          <w:szCs w:val="28"/>
        </w:rPr>
        <w:lastRenderedPageBreak/>
        <w:t>Set up: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Autodesk has been using VCS Perforce4V to build the product Autodesk Vault, so I needed to set up the new machine, cloned the workspace and synced the code to my local machine before starting to change it. </w:t>
      </w:r>
    </w:p>
    <w:p w:rsidR="000C0913" w:rsidRPr="00111961" w:rsidRDefault="00225C81" w:rsidP="00111961">
      <w:pPr>
        <w:rPr>
          <w:sz w:val="28"/>
          <w:szCs w:val="28"/>
        </w:rPr>
      </w:pPr>
      <w:r>
        <w:rPr>
          <w:sz w:val="28"/>
          <w:szCs w:val="28"/>
        </w:rPr>
        <w:t>As</w:t>
      </w:r>
      <w:r w:rsidR="000C0913">
        <w:rPr>
          <w:sz w:val="28"/>
          <w:szCs w:val="28"/>
        </w:rPr>
        <w:t xml:space="preserve"> API test is a kind of white box testing (See more about </w:t>
      </w:r>
      <w:r w:rsidR="000C0913" w:rsidRPr="000C0913">
        <w:rPr>
          <w:i/>
          <w:sz w:val="28"/>
          <w:szCs w:val="28"/>
        </w:rPr>
        <w:t>White box testing</w:t>
      </w:r>
      <w:r w:rsidR="000C0913">
        <w:rPr>
          <w:sz w:val="28"/>
          <w:szCs w:val="28"/>
        </w:rPr>
        <w:t xml:space="preserve"> in </w:t>
      </w:r>
      <w:r w:rsidR="00E57C39">
        <w:rPr>
          <w:i/>
          <w:sz w:val="28"/>
          <w:szCs w:val="28"/>
        </w:rPr>
        <w:t>Appendix A</w:t>
      </w:r>
      <w:r w:rsidR="000C0913">
        <w:rPr>
          <w:sz w:val="28"/>
          <w:szCs w:val="28"/>
        </w:rPr>
        <w:t>), testers are required to possess a certain level of knowledge about coding and the product, so I need to make sure to understand the functions correctly whenever I am assigned a completely new task.</w:t>
      </w:r>
    </w:p>
    <w:p w:rsidR="00111961" w:rsidRDefault="00111961" w:rsidP="00111961">
      <w:pPr>
        <w:rPr>
          <w:sz w:val="28"/>
          <w:szCs w:val="28"/>
        </w:rPr>
      </w:pPr>
      <w:r>
        <w:rPr>
          <w:sz w:val="28"/>
          <w:szCs w:val="28"/>
        </w:rPr>
        <w:t>This is an overview about essential steps for API test:</w:t>
      </w:r>
    </w:p>
    <w:p w:rsidR="00111961" w:rsidRDefault="00111961" w:rsidP="0011196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Receive JIRA tasks ( See more about </w:t>
      </w:r>
      <w:r w:rsidRPr="00111961">
        <w:rPr>
          <w:i/>
          <w:sz w:val="28"/>
          <w:szCs w:val="28"/>
        </w:rPr>
        <w:t xml:space="preserve">JIRA </w:t>
      </w:r>
      <w:r>
        <w:rPr>
          <w:sz w:val="28"/>
          <w:szCs w:val="28"/>
        </w:rPr>
        <w:t xml:space="preserve">in </w:t>
      </w:r>
      <w:r w:rsidRPr="00111961">
        <w:rPr>
          <w:i/>
          <w:sz w:val="28"/>
          <w:szCs w:val="28"/>
        </w:rPr>
        <w:t>Appendix B</w:t>
      </w:r>
      <w:r>
        <w:rPr>
          <w:sz w:val="28"/>
          <w:szCs w:val="28"/>
        </w:rPr>
        <w:t>)</w:t>
      </w:r>
    </w:p>
    <w:p w:rsidR="00111961" w:rsidRDefault="000C0913" w:rsidP="0011196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Try to understand the way functions work (required arguments, desired outputs for specific inputs…) using Fiddler 4 (See more about </w:t>
      </w:r>
      <w:r w:rsidRPr="000C0913">
        <w:rPr>
          <w:i/>
          <w:sz w:val="28"/>
          <w:szCs w:val="28"/>
        </w:rPr>
        <w:t>Fiddler 4</w:t>
      </w:r>
      <w:r>
        <w:rPr>
          <w:sz w:val="28"/>
          <w:szCs w:val="28"/>
        </w:rPr>
        <w:t xml:space="preserve"> in </w:t>
      </w:r>
      <w:r w:rsidR="00E57C39">
        <w:rPr>
          <w:i/>
          <w:sz w:val="28"/>
          <w:szCs w:val="28"/>
        </w:rPr>
        <w:t>Appendix C</w:t>
      </w:r>
      <w:r>
        <w:rPr>
          <w:sz w:val="28"/>
          <w:szCs w:val="28"/>
        </w:rPr>
        <w:t>).</w:t>
      </w:r>
    </w:p>
    <w:p w:rsidR="00111961" w:rsidRDefault="00E57C39" w:rsidP="0011196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Write the test cases (in C#)</w:t>
      </w:r>
    </w:p>
    <w:p w:rsidR="00E57C39" w:rsidRDefault="00E57C39" w:rsidP="0011196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Submit to code review through </w:t>
      </w:r>
      <w:r w:rsidR="00225C81">
        <w:rPr>
          <w:sz w:val="28"/>
          <w:szCs w:val="28"/>
        </w:rPr>
        <w:t xml:space="preserve">a tool </w:t>
      </w:r>
      <w:r>
        <w:rPr>
          <w:sz w:val="28"/>
          <w:szCs w:val="28"/>
        </w:rPr>
        <w:t>Smart</w:t>
      </w:r>
      <w:r w:rsidR="00225C81">
        <w:rPr>
          <w:sz w:val="28"/>
          <w:szCs w:val="28"/>
        </w:rPr>
        <w:t xml:space="preserve"> </w:t>
      </w:r>
      <w:r>
        <w:rPr>
          <w:sz w:val="28"/>
          <w:szCs w:val="28"/>
        </w:rPr>
        <w:t>Bear</w:t>
      </w:r>
      <w:r w:rsidR="00225C81">
        <w:rPr>
          <w:sz w:val="28"/>
          <w:szCs w:val="28"/>
        </w:rPr>
        <w:t xml:space="preserve"> (which compatible with Perforce)</w:t>
      </w:r>
      <w:r>
        <w:rPr>
          <w:sz w:val="28"/>
          <w:szCs w:val="28"/>
        </w:rPr>
        <w:t xml:space="preserve"> and wait for approval from senior developers.</w:t>
      </w:r>
    </w:p>
    <w:p w:rsidR="00E57C39" w:rsidRPr="00111961" w:rsidRDefault="00E57C39" w:rsidP="0011196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Check in or revert back step 2 to fix the code.</w:t>
      </w:r>
    </w:p>
    <w:p w:rsidR="00EB15F4" w:rsidRDefault="000C0913" w:rsidP="000C0913">
      <w:pPr>
        <w:rPr>
          <w:sz w:val="28"/>
          <w:szCs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1752599</wp:posOffset>
                </wp:positionH>
                <wp:positionV relativeFrom="paragraph">
                  <wp:posOffset>1654810</wp:posOffset>
                </wp:positionV>
                <wp:extent cx="2781935" cy="619125"/>
                <wp:effectExtent l="19050" t="0" r="18415" b="28575"/>
                <wp:wrapNone/>
                <wp:docPr id="5" name="U-Tur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81935" cy="619125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53EB9" id="U-Turn Arrow 5" o:spid="_x0000_s1026" style="position:absolute;margin-left:138pt;margin-top:130.3pt;width:219.05pt;height:48.7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81935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" path="m,619125l,270867c,121271,121271,,270867,l2433677,v149596,,270867,121271,270867,270867l2704544,309563r77391,l2627154,464344,2472373,309563r77390,l2549763,270867v,-64113,-51973,-116086,-116086,-116086l270867,154781v-64113,,-116086,51973,-116086,116086l154781,619125,,619125xe" fillcolor="#5b9bd5 [3204]" strokecolor="#1f4d78 [1604]" strokeweight="1pt">
                <v:stroke joinstyle="miter"/>
                <v:path arrowok="t" o:connecttype="custom" o:connectlocs="0,619125;0,270867;270867,0;2433677,0;2704544,270867;2704544,309563;2781935,309563;2627154,464344;2472373,309563;2549763,309563;2549763,270867;2433677,154781;270867,154781;154781,270867;154781,619125;0,619125" o:connectangles="0,0,0,0,0,0,0,0,0,0,0,0,0,0,0,0"/>
              </v:shape>
            </w:pict>
          </mc:Fallback>
        </mc:AlternateContent>
      </w:r>
      <w:r>
        <w:rPr>
          <w:b/>
          <w:noProof/>
          <w:sz w:val="28"/>
        </w:rPr>
        <w:drawing>
          <wp:inline distT="0" distB="0" distL="0" distR="0" wp14:anchorId="1D33F5D9" wp14:editId="6D6B3DF3">
            <wp:extent cx="6048375" cy="2095500"/>
            <wp:effectExtent l="0" t="0" r="952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EB15F4" w:rsidRPr="00EB15F4" w:rsidRDefault="00EB15F4" w:rsidP="00EB15F4">
      <w:pPr>
        <w:rPr>
          <w:sz w:val="28"/>
          <w:szCs w:val="28"/>
        </w:rPr>
      </w:pPr>
    </w:p>
    <w:p w:rsidR="00EB15F4" w:rsidRDefault="00EB15F4" w:rsidP="00EB15F4">
      <w:pPr>
        <w:rPr>
          <w:sz w:val="28"/>
          <w:szCs w:val="28"/>
        </w:rPr>
      </w:pPr>
    </w:p>
    <w:p w:rsidR="00EB15F4" w:rsidRDefault="00EB15F4" w:rsidP="00EB15F4">
      <w:pPr>
        <w:rPr>
          <w:i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EB15F4">
        <w:rPr>
          <w:i/>
          <w:sz w:val="28"/>
          <w:szCs w:val="28"/>
          <w:u w:val="single"/>
        </w:rPr>
        <w:t>2.2.2 Write the test cases:</w:t>
      </w:r>
    </w:p>
    <w:p w:rsidR="00EB15F4" w:rsidRPr="00EB15F4" w:rsidRDefault="00EB15F4" w:rsidP="00EB15F4">
      <w:pPr>
        <w:rPr>
          <w:sz w:val="28"/>
          <w:szCs w:val="28"/>
        </w:rPr>
      </w:pPr>
      <w:bookmarkStart w:id="0" w:name="_GoBack"/>
      <w:bookmarkEnd w:id="0"/>
    </w:p>
    <w:p w:rsidR="00EB15F4" w:rsidRPr="00EB15F4" w:rsidRDefault="00EB15F4" w:rsidP="00EB15F4">
      <w:pPr>
        <w:rPr>
          <w:sz w:val="28"/>
          <w:szCs w:val="28"/>
        </w:rPr>
      </w:pPr>
    </w:p>
    <w:p w:rsidR="00EB15F4" w:rsidRDefault="00EB15F4" w:rsidP="00EB15F4">
      <w:pPr>
        <w:rPr>
          <w:sz w:val="28"/>
          <w:szCs w:val="28"/>
        </w:rPr>
      </w:pPr>
    </w:p>
    <w:p w:rsidR="00111961" w:rsidRPr="00EB15F4" w:rsidRDefault="00111961" w:rsidP="00EB15F4">
      <w:pPr>
        <w:jc w:val="center"/>
        <w:rPr>
          <w:sz w:val="28"/>
          <w:szCs w:val="28"/>
        </w:rPr>
      </w:pPr>
    </w:p>
    <w:sectPr w:rsidR="00111961" w:rsidRPr="00EB15F4" w:rsidSect="00217756">
      <w:pgSz w:w="11907" w:h="16839" w:code="9"/>
      <w:pgMar w:top="1584" w:right="1584" w:bottom="1584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615" w:rsidRDefault="00960615" w:rsidP="00D51F68">
      <w:pPr>
        <w:spacing w:after="0" w:line="240" w:lineRule="auto"/>
      </w:pPr>
      <w:r>
        <w:separator/>
      </w:r>
    </w:p>
  </w:endnote>
  <w:endnote w:type="continuationSeparator" w:id="0">
    <w:p w:rsidR="00960615" w:rsidRDefault="00960615" w:rsidP="00D51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7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1F68" w:rsidRDefault="00960615" w:rsidP="00D51F68">
        <w:pPr>
          <w:pStyle w:val="Footer"/>
          <w:jc w:val="center"/>
        </w:pPr>
      </w:p>
    </w:sdtContent>
  </w:sdt>
  <w:p w:rsidR="00D51F68" w:rsidRDefault="00D51F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0240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1F68" w:rsidRDefault="00D51F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15F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51F68" w:rsidRDefault="00D51F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615" w:rsidRDefault="00960615" w:rsidP="00D51F68">
      <w:pPr>
        <w:spacing w:after="0" w:line="240" w:lineRule="auto"/>
      </w:pPr>
      <w:r>
        <w:separator/>
      </w:r>
    </w:p>
  </w:footnote>
  <w:footnote w:type="continuationSeparator" w:id="0">
    <w:p w:rsidR="00960615" w:rsidRDefault="00960615" w:rsidP="00D51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086E"/>
    <w:multiLevelType w:val="hybridMultilevel"/>
    <w:tmpl w:val="44C2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1662"/>
    <w:multiLevelType w:val="hybridMultilevel"/>
    <w:tmpl w:val="E00E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F3A7C"/>
    <w:multiLevelType w:val="hybridMultilevel"/>
    <w:tmpl w:val="E4925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51BB5"/>
    <w:multiLevelType w:val="multilevel"/>
    <w:tmpl w:val="AB9E7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57A75B0"/>
    <w:multiLevelType w:val="hybridMultilevel"/>
    <w:tmpl w:val="774AB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61D17"/>
    <w:multiLevelType w:val="hybridMultilevel"/>
    <w:tmpl w:val="810AE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E5"/>
    <w:rsid w:val="000C0913"/>
    <w:rsid w:val="00111961"/>
    <w:rsid w:val="00217756"/>
    <w:rsid w:val="00225C81"/>
    <w:rsid w:val="00251D7D"/>
    <w:rsid w:val="0028210B"/>
    <w:rsid w:val="002D2B58"/>
    <w:rsid w:val="00301EA9"/>
    <w:rsid w:val="003850FE"/>
    <w:rsid w:val="00463870"/>
    <w:rsid w:val="004832ED"/>
    <w:rsid w:val="004A648E"/>
    <w:rsid w:val="005F12E6"/>
    <w:rsid w:val="0060600D"/>
    <w:rsid w:val="00686469"/>
    <w:rsid w:val="006B16E6"/>
    <w:rsid w:val="00702B9F"/>
    <w:rsid w:val="00725768"/>
    <w:rsid w:val="007579E5"/>
    <w:rsid w:val="00764706"/>
    <w:rsid w:val="00783823"/>
    <w:rsid w:val="008C1213"/>
    <w:rsid w:val="00960615"/>
    <w:rsid w:val="00983E2A"/>
    <w:rsid w:val="00A15A59"/>
    <w:rsid w:val="00BA1ECF"/>
    <w:rsid w:val="00BB4777"/>
    <w:rsid w:val="00BC0431"/>
    <w:rsid w:val="00C341AA"/>
    <w:rsid w:val="00C90970"/>
    <w:rsid w:val="00CD0171"/>
    <w:rsid w:val="00D51F68"/>
    <w:rsid w:val="00DC3638"/>
    <w:rsid w:val="00E57C39"/>
    <w:rsid w:val="00EB15F4"/>
    <w:rsid w:val="00EE53B7"/>
    <w:rsid w:val="00F8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1655AF-C471-4400-9EAB-43284BBD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F68"/>
  </w:style>
  <w:style w:type="paragraph" w:styleId="Footer">
    <w:name w:val="footer"/>
    <w:basedOn w:val="Normal"/>
    <w:link w:val="FooterChar"/>
    <w:uiPriority w:val="99"/>
    <w:unhideWhenUsed/>
    <w:rsid w:val="00D51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F68"/>
  </w:style>
  <w:style w:type="paragraph" w:styleId="ListParagraph">
    <w:name w:val="List Paragraph"/>
    <w:basedOn w:val="Normal"/>
    <w:uiPriority w:val="34"/>
    <w:qFormat/>
    <w:rsid w:val="0060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4879AB-FF1A-4493-9A8F-3C3C90A6D03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2227A93-CEAE-4C67-B143-A9C271C2CF25}">
      <dgm:prSet phldrT="[Text]"/>
      <dgm:spPr/>
      <dgm:t>
        <a:bodyPr/>
        <a:lstStyle/>
        <a:p>
          <a:r>
            <a:rPr lang="en-US"/>
            <a:t>JIRA</a:t>
          </a:r>
        </a:p>
      </dgm:t>
    </dgm:pt>
    <dgm:pt modelId="{9E034B42-49F8-47B1-9C90-9463ED639C49}" type="parTrans" cxnId="{E0D625AD-346E-47C0-88E7-FDBA78DF09ED}">
      <dgm:prSet/>
      <dgm:spPr/>
      <dgm:t>
        <a:bodyPr/>
        <a:lstStyle/>
        <a:p>
          <a:endParaRPr lang="en-US"/>
        </a:p>
      </dgm:t>
    </dgm:pt>
    <dgm:pt modelId="{83046482-CE19-4C19-8529-C0421EC750F0}" type="sibTrans" cxnId="{E0D625AD-346E-47C0-88E7-FDBA78DF09ED}">
      <dgm:prSet/>
      <dgm:spPr/>
      <dgm:t>
        <a:bodyPr/>
        <a:lstStyle/>
        <a:p>
          <a:endParaRPr lang="en-US"/>
        </a:p>
      </dgm:t>
    </dgm:pt>
    <dgm:pt modelId="{5796E0F1-FC58-4F89-9B33-DF27498DEAEB}">
      <dgm:prSet phldrT="[Text]"/>
      <dgm:spPr/>
      <dgm:t>
        <a:bodyPr/>
        <a:lstStyle/>
        <a:p>
          <a:r>
            <a:rPr lang="en-US"/>
            <a:t>Understanding</a:t>
          </a:r>
        </a:p>
      </dgm:t>
    </dgm:pt>
    <dgm:pt modelId="{1A58BA75-FD87-4A75-8555-629A4AF42D15}" type="parTrans" cxnId="{55E1EE77-7550-4FCE-987F-F82453B2766B}">
      <dgm:prSet/>
      <dgm:spPr/>
      <dgm:t>
        <a:bodyPr/>
        <a:lstStyle/>
        <a:p>
          <a:endParaRPr lang="en-US"/>
        </a:p>
      </dgm:t>
    </dgm:pt>
    <dgm:pt modelId="{A1C3CB6F-EEEF-480A-95EC-03AA44CC5637}" type="sibTrans" cxnId="{55E1EE77-7550-4FCE-987F-F82453B2766B}">
      <dgm:prSet/>
      <dgm:spPr/>
      <dgm:t>
        <a:bodyPr/>
        <a:lstStyle/>
        <a:p>
          <a:endParaRPr lang="en-US"/>
        </a:p>
      </dgm:t>
    </dgm:pt>
    <dgm:pt modelId="{7E6620AE-F49E-4800-829D-1E18507F4F82}">
      <dgm:prSet phldrT="[Text]"/>
      <dgm:spPr/>
      <dgm:t>
        <a:bodyPr/>
        <a:lstStyle/>
        <a:p>
          <a:r>
            <a:rPr lang="en-US"/>
            <a:t>Code Review</a:t>
          </a:r>
        </a:p>
      </dgm:t>
    </dgm:pt>
    <dgm:pt modelId="{A1735B69-2867-4472-B4D6-98CC13D5C6C0}" type="parTrans" cxnId="{CDEF93EC-F8A4-4C52-A0EF-F06D9CEB5F9F}">
      <dgm:prSet/>
      <dgm:spPr/>
      <dgm:t>
        <a:bodyPr/>
        <a:lstStyle/>
        <a:p>
          <a:endParaRPr lang="en-US"/>
        </a:p>
      </dgm:t>
    </dgm:pt>
    <dgm:pt modelId="{472E7F09-7B52-4551-8E0B-602D285ABBA1}" type="sibTrans" cxnId="{CDEF93EC-F8A4-4C52-A0EF-F06D9CEB5F9F}">
      <dgm:prSet/>
      <dgm:spPr/>
      <dgm:t>
        <a:bodyPr/>
        <a:lstStyle/>
        <a:p>
          <a:endParaRPr lang="en-US"/>
        </a:p>
      </dgm:t>
    </dgm:pt>
    <dgm:pt modelId="{7436A09C-E01C-441E-81B2-20615159A891}">
      <dgm:prSet phldrT="[Text]"/>
      <dgm:spPr/>
      <dgm:t>
        <a:bodyPr/>
        <a:lstStyle/>
        <a:p>
          <a:r>
            <a:rPr lang="en-US"/>
            <a:t>Submit</a:t>
          </a:r>
        </a:p>
      </dgm:t>
    </dgm:pt>
    <dgm:pt modelId="{A3667821-0034-4CE2-B030-6133653A2411}" type="parTrans" cxnId="{1ECA7C20-6F06-46F3-B771-F06E703B74C1}">
      <dgm:prSet/>
      <dgm:spPr/>
      <dgm:t>
        <a:bodyPr/>
        <a:lstStyle/>
        <a:p>
          <a:endParaRPr lang="en-US"/>
        </a:p>
      </dgm:t>
    </dgm:pt>
    <dgm:pt modelId="{4B4CCE1C-B12F-4375-9434-752D09DE286F}" type="sibTrans" cxnId="{1ECA7C20-6F06-46F3-B771-F06E703B74C1}">
      <dgm:prSet/>
      <dgm:spPr/>
      <dgm:t>
        <a:bodyPr/>
        <a:lstStyle/>
        <a:p>
          <a:endParaRPr lang="en-US"/>
        </a:p>
      </dgm:t>
    </dgm:pt>
    <dgm:pt modelId="{D2D1DCAF-B1B8-4B80-9A2D-734A23D13970}">
      <dgm:prSet phldrT="[Text]"/>
      <dgm:spPr/>
      <dgm:t>
        <a:bodyPr/>
        <a:lstStyle/>
        <a:p>
          <a:r>
            <a:rPr lang="en-US"/>
            <a:t>Code</a:t>
          </a:r>
        </a:p>
      </dgm:t>
    </dgm:pt>
    <dgm:pt modelId="{E1115AD4-783A-4CA8-8774-BE8A22279905}" type="parTrans" cxnId="{E11C8456-F660-4A89-930A-5564530831C2}">
      <dgm:prSet/>
      <dgm:spPr/>
      <dgm:t>
        <a:bodyPr/>
        <a:lstStyle/>
        <a:p>
          <a:endParaRPr lang="en-US"/>
        </a:p>
      </dgm:t>
    </dgm:pt>
    <dgm:pt modelId="{4FE3A554-A48D-4CC2-9328-ADBE692B3ED3}" type="sibTrans" cxnId="{E11C8456-F660-4A89-930A-5564530831C2}">
      <dgm:prSet/>
      <dgm:spPr/>
      <dgm:t>
        <a:bodyPr/>
        <a:lstStyle/>
        <a:p>
          <a:endParaRPr lang="en-US"/>
        </a:p>
      </dgm:t>
    </dgm:pt>
    <dgm:pt modelId="{675E2C91-C3BC-4821-97C9-2AF97416E729}" type="pres">
      <dgm:prSet presAssocID="{0B4879AB-FF1A-4493-9A8F-3C3C90A6D03A}" presName="Name0" presStyleCnt="0">
        <dgm:presLayoutVars>
          <dgm:dir/>
          <dgm:resizeHandles val="exact"/>
        </dgm:presLayoutVars>
      </dgm:prSet>
      <dgm:spPr/>
    </dgm:pt>
    <dgm:pt modelId="{F8EDC9EA-4731-4210-851A-CD62ED03B6FD}" type="pres">
      <dgm:prSet presAssocID="{52227A93-CEAE-4C67-B143-A9C271C2CF25}" presName="node" presStyleLbl="node1" presStyleIdx="0" presStyleCnt="5" custScaleX="119576" custScaleY="163541" custLinFactX="-18199" custLinFactNeighborX="-100000" custLinFactNeighborY="-327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00FB0A1-8414-4271-A8D3-EB72C7A37CF1}" type="pres">
      <dgm:prSet presAssocID="{83046482-CE19-4C19-8529-C0421EC750F0}" presName="sibTrans" presStyleLbl="sibTrans2D1" presStyleIdx="0" presStyleCnt="4"/>
      <dgm:spPr/>
      <dgm:t>
        <a:bodyPr/>
        <a:lstStyle/>
        <a:p>
          <a:endParaRPr lang="en-US"/>
        </a:p>
      </dgm:t>
    </dgm:pt>
    <dgm:pt modelId="{19616530-8ED8-403F-8BDC-C2884C9BD78D}" type="pres">
      <dgm:prSet presAssocID="{83046482-CE19-4C19-8529-C0421EC750F0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7890EDAA-C981-412A-9280-E8200F047D5B}" type="pres">
      <dgm:prSet presAssocID="{5796E0F1-FC58-4F89-9B33-DF27498DEAEB}" presName="node" presStyleLbl="node1" presStyleIdx="1" presStyleCnt="5" custScaleX="124660" custScaleY="17327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0DC13D-1A68-4B18-992D-AECC6B19F487}" type="pres">
      <dgm:prSet presAssocID="{A1C3CB6F-EEEF-480A-95EC-03AA44CC5637}" presName="sibTrans" presStyleLbl="sibTrans2D1" presStyleIdx="1" presStyleCnt="4"/>
      <dgm:spPr/>
      <dgm:t>
        <a:bodyPr/>
        <a:lstStyle/>
        <a:p>
          <a:endParaRPr lang="en-US"/>
        </a:p>
      </dgm:t>
    </dgm:pt>
    <dgm:pt modelId="{0BE136D6-445C-4BA1-B3E3-AD9082CCC251}" type="pres">
      <dgm:prSet presAssocID="{A1C3CB6F-EEEF-480A-95EC-03AA44CC5637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ABADA651-8CF2-4F4F-8D89-943265B80EEF}" type="pres">
      <dgm:prSet presAssocID="{D2D1DCAF-B1B8-4B80-9A2D-734A23D13970}" presName="node" presStyleLbl="node1" presStyleIdx="2" presStyleCnt="5" custScaleY="1737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90C46D1-26EF-4D6F-BE37-7E21A06625A8}" type="pres">
      <dgm:prSet presAssocID="{4FE3A554-A48D-4CC2-9328-ADBE692B3ED3}" presName="sibTrans" presStyleLbl="sibTrans2D1" presStyleIdx="2" presStyleCnt="4"/>
      <dgm:spPr/>
      <dgm:t>
        <a:bodyPr/>
        <a:lstStyle/>
        <a:p>
          <a:endParaRPr lang="en-US"/>
        </a:p>
      </dgm:t>
    </dgm:pt>
    <dgm:pt modelId="{BD929C76-020A-4AD0-B067-755006176475}" type="pres">
      <dgm:prSet presAssocID="{4FE3A554-A48D-4CC2-9328-ADBE692B3ED3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F7848184-6D49-4101-BFB3-35F849274BDF}" type="pres">
      <dgm:prSet presAssocID="{7E6620AE-F49E-4800-829D-1E18507F4F82}" presName="node" presStyleLbl="node1" presStyleIdx="3" presStyleCnt="5" custScaleY="17758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15FB97-42D3-4054-8987-F3991970EC62}" type="pres">
      <dgm:prSet presAssocID="{472E7F09-7B52-4551-8E0B-602D285ABBA1}" presName="sibTrans" presStyleLbl="sibTrans2D1" presStyleIdx="3" presStyleCnt="4"/>
      <dgm:spPr/>
      <dgm:t>
        <a:bodyPr/>
        <a:lstStyle/>
        <a:p>
          <a:endParaRPr lang="en-US"/>
        </a:p>
      </dgm:t>
    </dgm:pt>
    <dgm:pt modelId="{46A38227-91DF-49CA-94CC-72E97BD00D7C}" type="pres">
      <dgm:prSet presAssocID="{472E7F09-7B52-4551-8E0B-602D285ABBA1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9426ABD6-A6F6-4BD2-893C-4EA2AE008E3A}" type="pres">
      <dgm:prSet presAssocID="{7436A09C-E01C-441E-81B2-20615159A891}" presName="node" presStyleLbl="node1" presStyleIdx="4" presStyleCnt="5" custScaleY="17783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E83BBAC-56FF-4BA8-967E-783765EA793C}" type="presOf" srcId="{83046482-CE19-4C19-8529-C0421EC750F0}" destId="{19616530-8ED8-403F-8BDC-C2884C9BD78D}" srcOrd="1" destOrd="0" presId="urn:microsoft.com/office/officeart/2005/8/layout/process1"/>
    <dgm:cxn modelId="{AB91EB37-3F54-41CB-BF23-352A896BA185}" type="presOf" srcId="{0B4879AB-FF1A-4493-9A8F-3C3C90A6D03A}" destId="{675E2C91-C3BC-4821-97C9-2AF97416E729}" srcOrd="0" destOrd="0" presId="urn:microsoft.com/office/officeart/2005/8/layout/process1"/>
    <dgm:cxn modelId="{0118504B-FA80-4BE3-84DF-680EAB76E820}" type="presOf" srcId="{A1C3CB6F-EEEF-480A-95EC-03AA44CC5637}" destId="{0BE136D6-445C-4BA1-B3E3-AD9082CCC251}" srcOrd="1" destOrd="0" presId="urn:microsoft.com/office/officeart/2005/8/layout/process1"/>
    <dgm:cxn modelId="{2CDC9621-1EF7-40C6-AC37-864D3CEA3389}" type="presOf" srcId="{472E7F09-7B52-4551-8E0B-602D285ABBA1}" destId="{9F15FB97-42D3-4054-8987-F3991970EC62}" srcOrd="0" destOrd="0" presId="urn:microsoft.com/office/officeart/2005/8/layout/process1"/>
    <dgm:cxn modelId="{1ECA7C20-6F06-46F3-B771-F06E703B74C1}" srcId="{0B4879AB-FF1A-4493-9A8F-3C3C90A6D03A}" destId="{7436A09C-E01C-441E-81B2-20615159A891}" srcOrd="4" destOrd="0" parTransId="{A3667821-0034-4CE2-B030-6133653A2411}" sibTransId="{4B4CCE1C-B12F-4375-9434-752D09DE286F}"/>
    <dgm:cxn modelId="{1174D84A-BBEA-4A6A-8E6D-40573236F14B}" type="presOf" srcId="{A1C3CB6F-EEEF-480A-95EC-03AA44CC5637}" destId="{890DC13D-1A68-4B18-992D-AECC6B19F487}" srcOrd="0" destOrd="0" presId="urn:microsoft.com/office/officeart/2005/8/layout/process1"/>
    <dgm:cxn modelId="{13445035-F027-4AD6-BAE8-46AA33574107}" type="presOf" srcId="{7E6620AE-F49E-4800-829D-1E18507F4F82}" destId="{F7848184-6D49-4101-BFB3-35F849274BDF}" srcOrd="0" destOrd="0" presId="urn:microsoft.com/office/officeart/2005/8/layout/process1"/>
    <dgm:cxn modelId="{72D8F34A-BA69-4A26-AB81-CF3609411885}" type="presOf" srcId="{D2D1DCAF-B1B8-4B80-9A2D-734A23D13970}" destId="{ABADA651-8CF2-4F4F-8D89-943265B80EEF}" srcOrd="0" destOrd="0" presId="urn:microsoft.com/office/officeart/2005/8/layout/process1"/>
    <dgm:cxn modelId="{53A2A1BB-069D-4400-910E-A76877E0B8C8}" type="presOf" srcId="{83046482-CE19-4C19-8529-C0421EC750F0}" destId="{300FB0A1-8414-4271-A8D3-EB72C7A37CF1}" srcOrd="0" destOrd="0" presId="urn:microsoft.com/office/officeart/2005/8/layout/process1"/>
    <dgm:cxn modelId="{01A3EABE-D0CB-48DA-9BAD-F969E79C836A}" type="presOf" srcId="{472E7F09-7B52-4551-8E0B-602D285ABBA1}" destId="{46A38227-91DF-49CA-94CC-72E97BD00D7C}" srcOrd="1" destOrd="0" presId="urn:microsoft.com/office/officeart/2005/8/layout/process1"/>
    <dgm:cxn modelId="{E0D625AD-346E-47C0-88E7-FDBA78DF09ED}" srcId="{0B4879AB-FF1A-4493-9A8F-3C3C90A6D03A}" destId="{52227A93-CEAE-4C67-B143-A9C271C2CF25}" srcOrd="0" destOrd="0" parTransId="{9E034B42-49F8-47B1-9C90-9463ED639C49}" sibTransId="{83046482-CE19-4C19-8529-C0421EC750F0}"/>
    <dgm:cxn modelId="{E11C8456-F660-4A89-930A-5564530831C2}" srcId="{0B4879AB-FF1A-4493-9A8F-3C3C90A6D03A}" destId="{D2D1DCAF-B1B8-4B80-9A2D-734A23D13970}" srcOrd="2" destOrd="0" parTransId="{E1115AD4-783A-4CA8-8774-BE8A22279905}" sibTransId="{4FE3A554-A48D-4CC2-9328-ADBE692B3ED3}"/>
    <dgm:cxn modelId="{AD89FAF5-0ECF-48F5-9FAC-C114F63DF7E5}" type="presOf" srcId="{5796E0F1-FC58-4F89-9B33-DF27498DEAEB}" destId="{7890EDAA-C981-412A-9280-E8200F047D5B}" srcOrd="0" destOrd="0" presId="urn:microsoft.com/office/officeart/2005/8/layout/process1"/>
    <dgm:cxn modelId="{CDEF93EC-F8A4-4C52-A0EF-F06D9CEB5F9F}" srcId="{0B4879AB-FF1A-4493-9A8F-3C3C90A6D03A}" destId="{7E6620AE-F49E-4800-829D-1E18507F4F82}" srcOrd="3" destOrd="0" parTransId="{A1735B69-2867-4472-B4D6-98CC13D5C6C0}" sibTransId="{472E7F09-7B52-4551-8E0B-602D285ABBA1}"/>
    <dgm:cxn modelId="{55E1EE77-7550-4FCE-987F-F82453B2766B}" srcId="{0B4879AB-FF1A-4493-9A8F-3C3C90A6D03A}" destId="{5796E0F1-FC58-4F89-9B33-DF27498DEAEB}" srcOrd="1" destOrd="0" parTransId="{1A58BA75-FD87-4A75-8555-629A4AF42D15}" sibTransId="{A1C3CB6F-EEEF-480A-95EC-03AA44CC5637}"/>
    <dgm:cxn modelId="{B0C54699-AD0D-4754-8B90-2AFED917B13F}" type="presOf" srcId="{52227A93-CEAE-4C67-B143-A9C271C2CF25}" destId="{F8EDC9EA-4731-4210-851A-CD62ED03B6FD}" srcOrd="0" destOrd="0" presId="urn:microsoft.com/office/officeart/2005/8/layout/process1"/>
    <dgm:cxn modelId="{DA54D66F-BED0-46D1-A9B9-FB9E236711F4}" type="presOf" srcId="{4FE3A554-A48D-4CC2-9328-ADBE692B3ED3}" destId="{090C46D1-26EF-4D6F-BE37-7E21A06625A8}" srcOrd="0" destOrd="0" presId="urn:microsoft.com/office/officeart/2005/8/layout/process1"/>
    <dgm:cxn modelId="{7CC769BD-C2AE-44C3-953E-DAD4D95E5274}" type="presOf" srcId="{4FE3A554-A48D-4CC2-9328-ADBE692B3ED3}" destId="{BD929C76-020A-4AD0-B067-755006176475}" srcOrd="1" destOrd="0" presId="urn:microsoft.com/office/officeart/2005/8/layout/process1"/>
    <dgm:cxn modelId="{B8BD892A-EA78-4B3A-B592-8CAEBE777092}" type="presOf" srcId="{7436A09C-E01C-441E-81B2-20615159A891}" destId="{9426ABD6-A6F6-4BD2-893C-4EA2AE008E3A}" srcOrd="0" destOrd="0" presId="urn:microsoft.com/office/officeart/2005/8/layout/process1"/>
    <dgm:cxn modelId="{D083D1AC-3439-4E57-8A81-5B8E0BF03742}" type="presParOf" srcId="{675E2C91-C3BC-4821-97C9-2AF97416E729}" destId="{F8EDC9EA-4731-4210-851A-CD62ED03B6FD}" srcOrd="0" destOrd="0" presId="urn:microsoft.com/office/officeart/2005/8/layout/process1"/>
    <dgm:cxn modelId="{0161C844-314B-43E1-9752-0348C8FF4A66}" type="presParOf" srcId="{675E2C91-C3BC-4821-97C9-2AF97416E729}" destId="{300FB0A1-8414-4271-A8D3-EB72C7A37CF1}" srcOrd="1" destOrd="0" presId="urn:microsoft.com/office/officeart/2005/8/layout/process1"/>
    <dgm:cxn modelId="{B963241E-1675-423E-A0B6-AAC954EB63AA}" type="presParOf" srcId="{300FB0A1-8414-4271-A8D3-EB72C7A37CF1}" destId="{19616530-8ED8-403F-8BDC-C2884C9BD78D}" srcOrd="0" destOrd="0" presId="urn:microsoft.com/office/officeart/2005/8/layout/process1"/>
    <dgm:cxn modelId="{0E63678D-5033-4BE3-A00C-9B9EF66BA5B7}" type="presParOf" srcId="{675E2C91-C3BC-4821-97C9-2AF97416E729}" destId="{7890EDAA-C981-412A-9280-E8200F047D5B}" srcOrd="2" destOrd="0" presId="urn:microsoft.com/office/officeart/2005/8/layout/process1"/>
    <dgm:cxn modelId="{A5EC00C6-FB23-4066-B258-A6E5A92E487A}" type="presParOf" srcId="{675E2C91-C3BC-4821-97C9-2AF97416E729}" destId="{890DC13D-1A68-4B18-992D-AECC6B19F487}" srcOrd="3" destOrd="0" presId="urn:microsoft.com/office/officeart/2005/8/layout/process1"/>
    <dgm:cxn modelId="{8D142682-E68E-4E81-9957-6BEB3135B899}" type="presParOf" srcId="{890DC13D-1A68-4B18-992D-AECC6B19F487}" destId="{0BE136D6-445C-4BA1-B3E3-AD9082CCC251}" srcOrd="0" destOrd="0" presId="urn:microsoft.com/office/officeart/2005/8/layout/process1"/>
    <dgm:cxn modelId="{6C1B60CF-D177-47E6-B02A-97BE8BFC3091}" type="presParOf" srcId="{675E2C91-C3BC-4821-97C9-2AF97416E729}" destId="{ABADA651-8CF2-4F4F-8D89-943265B80EEF}" srcOrd="4" destOrd="0" presId="urn:microsoft.com/office/officeart/2005/8/layout/process1"/>
    <dgm:cxn modelId="{77640E3A-AB4A-4C49-9FA4-3F3C5B2F8F6A}" type="presParOf" srcId="{675E2C91-C3BC-4821-97C9-2AF97416E729}" destId="{090C46D1-26EF-4D6F-BE37-7E21A06625A8}" srcOrd="5" destOrd="0" presId="urn:microsoft.com/office/officeart/2005/8/layout/process1"/>
    <dgm:cxn modelId="{D3EA078A-C815-42AB-8A73-35880CDA9E9E}" type="presParOf" srcId="{090C46D1-26EF-4D6F-BE37-7E21A06625A8}" destId="{BD929C76-020A-4AD0-B067-755006176475}" srcOrd="0" destOrd="0" presId="urn:microsoft.com/office/officeart/2005/8/layout/process1"/>
    <dgm:cxn modelId="{F2199D1D-4244-4865-8234-1CE3EEC31469}" type="presParOf" srcId="{675E2C91-C3BC-4821-97C9-2AF97416E729}" destId="{F7848184-6D49-4101-BFB3-35F849274BDF}" srcOrd="6" destOrd="0" presId="urn:microsoft.com/office/officeart/2005/8/layout/process1"/>
    <dgm:cxn modelId="{31026B47-C894-44DF-8C98-AE0E75426DE5}" type="presParOf" srcId="{675E2C91-C3BC-4821-97C9-2AF97416E729}" destId="{9F15FB97-42D3-4054-8987-F3991970EC62}" srcOrd="7" destOrd="0" presId="urn:microsoft.com/office/officeart/2005/8/layout/process1"/>
    <dgm:cxn modelId="{E5CCFF24-512D-4B48-946A-4EBD13E00874}" type="presParOf" srcId="{9F15FB97-42D3-4054-8987-F3991970EC62}" destId="{46A38227-91DF-49CA-94CC-72E97BD00D7C}" srcOrd="0" destOrd="0" presId="urn:microsoft.com/office/officeart/2005/8/layout/process1"/>
    <dgm:cxn modelId="{D94AFFAF-04B9-44C2-AED9-0D6C0880981F}" type="presParOf" srcId="{675E2C91-C3BC-4821-97C9-2AF97416E729}" destId="{9426ABD6-A6F6-4BD2-893C-4EA2AE008E3A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EDC9EA-4731-4210-851A-CD62ED03B6FD}">
      <dsp:nvSpPr>
        <dsp:cNvPr id="0" name=""/>
        <dsp:cNvSpPr/>
      </dsp:nvSpPr>
      <dsp:spPr>
        <a:xfrm>
          <a:off x="0" y="609973"/>
          <a:ext cx="1025885" cy="8418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JIRA</a:t>
          </a:r>
        </a:p>
      </dsp:txBody>
      <dsp:txXfrm>
        <a:off x="24657" y="634630"/>
        <a:ext cx="976571" cy="792532"/>
      </dsp:txXfrm>
    </dsp:sp>
    <dsp:sp modelId="{300FB0A1-8414-4271-A8D3-EB72C7A37CF1}">
      <dsp:nvSpPr>
        <dsp:cNvPr id="0" name=""/>
        <dsp:cNvSpPr/>
      </dsp:nvSpPr>
      <dsp:spPr>
        <a:xfrm rot="41557">
          <a:off x="1112482" y="932870"/>
          <a:ext cx="183613" cy="212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112484" y="975091"/>
        <a:ext cx="128529" cy="127660"/>
      </dsp:txXfrm>
    </dsp:sp>
    <dsp:sp modelId="{7890EDAA-C981-412A-9280-E8200F047D5B}">
      <dsp:nvSpPr>
        <dsp:cNvPr id="0" name=""/>
        <dsp:cNvSpPr/>
      </dsp:nvSpPr>
      <dsp:spPr>
        <a:xfrm>
          <a:off x="1372300" y="601770"/>
          <a:ext cx="1069503" cy="8919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Understanding</a:t>
          </a:r>
        </a:p>
      </dsp:txBody>
      <dsp:txXfrm>
        <a:off x="1398425" y="627895"/>
        <a:ext cx="1017253" cy="839708"/>
      </dsp:txXfrm>
    </dsp:sp>
    <dsp:sp modelId="{890DC13D-1A68-4B18-992D-AECC6B19F487}">
      <dsp:nvSpPr>
        <dsp:cNvPr id="0" name=""/>
        <dsp:cNvSpPr/>
      </dsp:nvSpPr>
      <dsp:spPr>
        <a:xfrm>
          <a:off x="2527596" y="941365"/>
          <a:ext cx="181882" cy="212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527596" y="983919"/>
        <a:ext cx="127317" cy="127660"/>
      </dsp:txXfrm>
    </dsp:sp>
    <dsp:sp modelId="{ABADA651-8CF2-4F4F-8D89-943265B80EEF}">
      <dsp:nvSpPr>
        <dsp:cNvPr id="0" name=""/>
        <dsp:cNvSpPr/>
      </dsp:nvSpPr>
      <dsp:spPr>
        <a:xfrm>
          <a:off x="2784977" y="600607"/>
          <a:ext cx="857936" cy="8942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Code</a:t>
          </a:r>
        </a:p>
      </dsp:txBody>
      <dsp:txXfrm>
        <a:off x="2810105" y="625735"/>
        <a:ext cx="807680" cy="844029"/>
      </dsp:txXfrm>
    </dsp:sp>
    <dsp:sp modelId="{090C46D1-26EF-4D6F-BE37-7E21A06625A8}">
      <dsp:nvSpPr>
        <dsp:cNvPr id="0" name=""/>
        <dsp:cNvSpPr/>
      </dsp:nvSpPr>
      <dsp:spPr>
        <a:xfrm>
          <a:off x="3728707" y="941365"/>
          <a:ext cx="181882" cy="212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728707" y="983919"/>
        <a:ext cx="127317" cy="127660"/>
      </dsp:txXfrm>
    </dsp:sp>
    <dsp:sp modelId="{F7848184-6D49-4101-BFB3-35F849274BDF}">
      <dsp:nvSpPr>
        <dsp:cNvPr id="0" name=""/>
        <dsp:cNvSpPr/>
      </dsp:nvSpPr>
      <dsp:spPr>
        <a:xfrm>
          <a:off x="3986088" y="590670"/>
          <a:ext cx="857936" cy="9141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Code Review</a:t>
          </a:r>
        </a:p>
      </dsp:txBody>
      <dsp:txXfrm>
        <a:off x="4011216" y="615798"/>
        <a:ext cx="807680" cy="863903"/>
      </dsp:txXfrm>
    </dsp:sp>
    <dsp:sp modelId="{9F15FB97-42D3-4054-8987-F3991970EC62}">
      <dsp:nvSpPr>
        <dsp:cNvPr id="0" name=""/>
        <dsp:cNvSpPr/>
      </dsp:nvSpPr>
      <dsp:spPr>
        <a:xfrm>
          <a:off x="4929817" y="941365"/>
          <a:ext cx="181882" cy="212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4929817" y="983919"/>
        <a:ext cx="127317" cy="127660"/>
      </dsp:txXfrm>
    </dsp:sp>
    <dsp:sp modelId="{9426ABD6-A6F6-4BD2-893C-4EA2AE008E3A}">
      <dsp:nvSpPr>
        <dsp:cNvPr id="0" name=""/>
        <dsp:cNvSpPr/>
      </dsp:nvSpPr>
      <dsp:spPr>
        <a:xfrm>
          <a:off x="5187198" y="590049"/>
          <a:ext cx="857936" cy="915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Submit</a:t>
          </a:r>
        </a:p>
      </dsp:txBody>
      <dsp:txXfrm>
        <a:off x="5212326" y="615177"/>
        <a:ext cx="807680" cy="8651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375C0-D32D-4981-ADB4-5DBF0FE38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10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Quach</dc:creator>
  <cp:keywords/>
  <dc:description/>
  <cp:lastModifiedBy>Dung Quach</cp:lastModifiedBy>
  <cp:revision>7</cp:revision>
  <dcterms:created xsi:type="dcterms:W3CDTF">2016-12-12T02:11:00Z</dcterms:created>
  <dcterms:modified xsi:type="dcterms:W3CDTF">2016-12-13T10:10:00Z</dcterms:modified>
</cp:coreProperties>
</file>