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33BAFC" Type="http://schemas.openxmlformats.org/officeDocument/2006/relationships/officeDocument" Target="/word/document.xml" /><Relationship Id="coreR6433BA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right"/>
        <w:rPr>
          <w:b w:val="1"/>
          <w:sz w:val="24"/>
        </w:rPr>
      </w:pPr>
      <w:r>
        <w:rPr>
          <w:b w:val="1"/>
          <w:sz w:val="24"/>
        </w:rPr>
        <w:t xml:space="preserve">This is a safeguarded </w:t>
      </w:r>
      <w:r>
        <w:rPr>
          <w:b w:val="1"/>
          <w:sz w:val="24"/>
        </w:rPr>
        <w:t>document</w:t>
      </w:r>
      <w:r>
        <w:rPr>
          <w:b w:val="1"/>
          <w:sz w:val="24"/>
        </w:rPr>
        <w:t>.</w:t>
      </w:r>
    </w:p>
    <w:p>
      <w:pPr>
        <w:jc w:val="right"/>
        <w:rPr>
          <w:b w:val="1"/>
          <w:sz w:val="24"/>
        </w:rPr>
      </w:pPr>
      <w:r>
        <w:rPr>
          <w:b w:val="1"/>
          <w:sz w:val="24"/>
        </w:rPr>
        <w:t xml:space="preserve">This means the other parties in your </w:t>
      </w:r>
    </w:p>
    <w:p>
      <w:pPr>
        <w:jc w:val="right"/>
        <w:rPr>
          <w:b w:val="1"/>
          <w:sz w:val="24"/>
        </w:rPr>
      </w:pPr>
      <w:r>
        <w:rPr>
          <w:b w:val="1"/>
          <w:sz w:val="24"/>
        </w:rPr>
        <w:t>case cannot see this document.</w:t>
      </w:r>
    </w:p>
    <w:p>
      <w:pPr>
        <w:jc w:val="right"/>
        <w:rPr>
          <w:b w:val="1"/>
          <w:sz w:val="24"/>
        </w:rPr>
      </w:pPr>
    </w:p>
    <w:p>
      <w:pPr>
        <w:jc w:val="right"/>
        <w:rPr>
          <w:b w:val="1"/>
          <w:sz w:val="24"/>
        </w:rPr>
      </w:pPr>
    </w:p>
    <w:p>
      <w:pPr>
        <w:rPr>
          <w:b w:val="1"/>
          <w:sz w:val="24"/>
        </w:rPr>
        <w:sectPr>
          <w:footerReference xmlns:r="http://schemas.openxmlformats.org/officeDocument/2006/relationships" w:type="default" r:id="RelFtr1"/>
          <w:type w:val="nextPage"/>
          <w:pgMar w:left="1440" w:right="1440" w:top="1440" w:bottom="1440" w:header="720" w:footer="720" w:gutter="0"/>
          <w:pgNumType w:start="1"/>
          <w:cols w:equalWidth="1" w:space="720"/>
        </w:sectPr>
      </w:pPr>
      <w:bookmarkStart w:id="0" w:name="_Hlk133482692"/>
    </w:p>
    <w:p>
      <w:pPr>
        <w:rPr>
          <w:b w:val="1"/>
          <w:sz w:val="24"/>
        </w:rPr>
      </w:pPr>
      <w:r>
        <w:rPr>
          <w:b w:val="1"/>
          <w:sz w:val="24"/>
        </w:rPr>
        <w:t>Request to Safeguard Contact Information from Other Parties</w:t>
      </w:r>
    </w:p>
    <w:p>
      <w:pPr>
        <w:rPr>
          <w:b w:val="1"/>
          <w:sz w:val="24"/>
        </w:rPr>
      </w:pPr>
      <w:r>
        <w:rPr>
          <w:b w:val="1"/>
          <w:sz w:val="24"/>
        </w:rPr>
        <w:t>Case Number___________________</w:t>
      </w:r>
    </w:p>
    <w:p>
      <w:pPr>
        <w:spacing w:after="120"/>
        <w:rPr>
          <w:sz w:val="20"/>
        </w:rPr>
        <w:sectPr>
          <w:type w:val="continuous"/>
          <w:pgMar w:left="1440" w:right="1440" w:top="1440" w:bottom="1440" w:header="720" w:footer="720" w:gutter="0"/>
          <w:pgNumType w:start="1"/>
          <w:cols w:equalWidth="1" w:num="2" w:space="720"/>
        </w:sectPr>
      </w:pPr>
    </w:p>
    <w:p>
      <w:pPr>
        <w:spacing w:after="120"/>
        <w:rPr>
          <w:sz w:val="20"/>
        </w:rPr>
      </w:pPr>
      <w:r>
        <w:rPr>
          <w:sz w:val="20"/>
        </w:rPr>
        <w:t>Utah Code of Judicial Administration Rule 4-202.02</w:t>
      </w:r>
    </w:p>
    <w:tbl>
      <w:tblPr>
        <w:tblStyle w:val="T2"/>
        <w:tblpPr w:leftFromText="180" w:rightFromText="180" w:tblpX="1" w:tblpY="-24" w:horzAnchor="margin" w:vertAnchor="text"/>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9350" w:type="dxa"/>
          </w:tcPr>
          <w:p>
            <w:pPr>
              <w:framePr w:w="0" w:h="0" w:hRule="auto" w:vSpace="0" w:hSpace="0" w:wrap="auto" w:vAnchor="margin" w:hAnchor="text" w:x="0" w:xAlign="left" w:y="0" w:yAlign="inline"/>
              <w:spacing w:lineRule="auto" w:line="240" w:before="120"/>
              <w:rPr>
                <w:b w:val="1"/>
                <w:sz w:val="20"/>
              </w:rPr>
            </w:pPr>
            <w:bookmarkEnd w:id="0"/>
            <w:r>
              <w:rPr>
                <w:b w:val="1"/>
                <w:sz w:val="20"/>
              </w:rPr>
              <w:t>Instructions:</w:t>
            </w:r>
          </w:p>
          <w:p>
            <w:pPr>
              <w:framePr w:w="0" w:h="0" w:hRule="auto" w:vSpace="0" w:hSpace="0" w:wrap="auto" w:vAnchor="margin" w:hAnchor="text" w:x="0" w:xAlign="left" w:y="0" w:yAlign="inline"/>
              <w:spacing w:lineRule="auto" w:line="240"/>
            </w:pPr>
            <w:r>
              <w:t xml:space="preserve">If you meet certain conditions you can have your or your child’s contact information in this case safeguarded. </w:t>
            </w:r>
          </w:p>
          <w:p>
            <w:pPr>
              <w:framePr w:w="0" w:h="0" w:hRule="auto" w:vSpace="0" w:hSpace="0" w:wrap="auto" w:vAnchor="margin" w:hAnchor="text" w:x="0" w:xAlign="left" w:y="0" w:yAlign="inline"/>
              <w:numPr>
                <w:ilvl w:val="0"/>
                <w:numId w:val="2"/>
              </w:numPr>
              <w:spacing w:lineRule="auto" w:line="240"/>
            </w:pPr>
            <w:r>
              <w:t xml:space="preserve">Safeguard means contact information such as addresses, telephone numbers, and email addresses will not be available to the other parties in your case. </w:t>
            </w:r>
          </w:p>
          <w:p>
            <w:pPr>
              <w:framePr w:w="0" w:h="0" w:hRule="auto" w:vSpace="0" w:hSpace="0" w:wrap="auto" w:vAnchor="margin" w:hAnchor="text" w:x="0" w:xAlign="left" w:y="0" w:yAlign="inline"/>
              <w:numPr>
                <w:ilvl w:val="0"/>
                <w:numId w:val="2"/>
              </w:numPr>
              <w:spacing w:lineRule="auto" w:line="240"/>
            </w:pPr>
            <w:r>
              <w:t xml:space="preserve">Your case is already considered private. No one other than the parties in the case can view documents. However, orders and minute entries are public and can be viewed by anyone. </w:t>
            </w:r>
          </w:p>
          <w:p>
            <w:pPr>
              <w:framePr w:w="0" w:h="0" w:hRule="auto" w:vSpace="0" w:hSpace="0" w:wrap="auto" w:vAnchor="margin" w:hAnchor="text" w:x="0" w:xAlign="left" w:y="0" w:yAlign="inline"/>
              <w:spacing w:lineRule="auto" w:line="240"/>
            </w:pPr>
          </w:p>
          <w:p>
            <w:pPr>
              <w:framePr w:w="0" w:h="0" w:hRule="auto" w:vSpace="0" w:hSpace="0" w:wrap="auto" w:vAnchor="margin" w:hAnchor="text" w:x="0" w:xAlign="left" w:y="0" w:yAlign="inline"/>
              <w:spacing w:lineRule="auto" w:line="240"/>
            </w:pPr>
            <w:r>
              <w:t xml:space="preserve">After you file this form, do not add your contact information to other documents you file in this case. </w:t>
            </w:r>
            <w:r>
              <w:rPr>
                <w:b w:val="1"/>
              </w:rPr>
              <w:t>D</w:t>
            </w:r>
            <w:r>
              <w:rPr>
                <w:b w:val="1"/>
              </w:rPr>
              <w:t>o not serve this form on the other party.</w:t>
            </w:r>
          </w:p>
          <w:p>
            <w:pPr>
              <w:framePr w:w="0" w:h="0" w:hRule="auto" w:vSpace="0" w:hSpace="0" w:wrap="auto" w:vAnchor="margin" w:hAnchor="text" w:x="0" w:xAlign="left" w:y="0" w:yAlign="inline"/>
              <w:spacing w:lineRule="auto" w:line="240"/>
            </w:pPr>
          </w:p>
        </w:tc>
      </w:tr>
    </w:tbl>
    <w:p/>
    <w:p>
      <w:r>
        <w:t xml:space="preserve">Keep the following contact information safeguarded. Do not provide the contact information to the other party because </w:t>
      </w:r>
      <w:r>
        <w:rPr>
          <w:sz w:val="20"/>
        </w:rPr>
        <w:t>(Choose all that apply.)</w:t>
      </w:r>
      <w:r>
        <w:t xml:space="preserve">:  </w:t>
      </w:r>
    </w:p>
    <w:p/>
    <w:p>
      <w:pPr>
        <w:ind w:left="720"/>
      </w:pPr>
      <w:r>
        <w:rPr>
          <w:rFonts w:ascii="Arial Unicode MS" w:hAnsi="Arial Unicode MS"/>
        </w:rPr>
        <w:t xml:space="preserve">[  ]  I have a court order or agency order letting me safeguard my contact information.</w:t>
      </w:r>
    </w:p>
    <w:p>
      <w:pPr>
        <w:ind w:firstLine="720"/>
      </w:pPr>
      <w:r>
        <w:rPr>
          <w:rFonts w:ascii="Arial Unicode MS" w:hAnsi="Arial Unicode MS"/>
        </w:rPr>
        <w:t xml:space="preserve">[  ]  this case is about:</w:t>
      </w:r>
    </w:p>
    <w:p>
      <w:pPr>
        <w:numPr>
          <w:ilvl w:val="0"/>
          <w:numId w:val="5"/>
        </w:numPr>
      </w:pPr>
      <w:r>
        <w:t xml:space="preserve">A protective order </w:t>
      </w:r>
      <w:r>
        <w:rPr>
          <w:sz w:val="20"/>
        </w:rPr>
        <w:t>(Utah Code 78B-7-109)</w:t>
      </w:r>
      <w:r>
        <w:t>.</w:t>
      </w:r>
    </w:p>
    <w:p>
      <w:pPr>
        <w:numPr>
          <w:ilvl w:val="0"/>
          <w:numId w:val="5"/>
        </w:numPr>
      </w:pPr>
      <w:r>
        <w:t xml:space="preserve">A stalking injunction </w:t>
      </w:r>
      <w:r>
        <w:rPr>
          <w:sz w:val="20"/>
        </w:rPr>
        <w:t>(Utah Code 78B-7-701).</w:t>
      </w:r>
    </w:p>
    <w:p>
      <w:pPr>
        <w:ind w:hanging="360" w:left="1080"/>
      </w:pPr>
      <w:r>
        <w:rPr>
          <w:rFonts w:ascii="Arial Unicode MS" w:hAnsi="Arial Unicode MS"/>
        </w:rPr>
        <w:t xml:space="preserve">[  ] my contact information needs to be safeguarded because the health, safety or liberty of me or my child would be threatened by disclosure and this case is about one of the following:</w:t>
      </w:r>
    </w:p>
    <w:p>
      <w:pPr>
        <w:numPr>
          <w:ilvl w:val="0"/>
          <w:numId w:val="3"/>
        </w:numPr>
      </w:pPr>
      <w:r>
        <w:t xml:space="preserve">A paternity order </w:t>
      </w:r>
      <w:r>
        <w:rPr>
          <w:sz w:val="20"/>
        </w:rPr>
        <w:t>(Utah Code 26B-9-207).</w:t>
      </w:r>
    </w:p>
    <w:p>
      <w:pPr>
        <w:numPr>
          <w:ilvl w:val="0"/>
          <w:numId w:val="3"/>
        </w:numPr>
      </w:pPr>
      <w:r>
        <w:t xml:space="preserve">An out of state custody order </w:t>
      </w:r>
      <w:r>
        <w:rPr>
          <w:sz w:val="20"/>
        </w:rPr>
        <w:t>(UCCJEA, Utah Code 78B-13-209).</w:t>
      </w:r>
    </w:p>
    <w:p>
      <w:pPr>
        <w:numPr>
          <w:ilvl w:val="0"/>
          <w:numId w:val="3"/>
        </w:numPr>
      </w:pPr>
      <w:r>
        <w:t xml:space="preserve">A support order </w:t>
      </w:r>
      <w:r>
        <w:rPr>
          <w:sz w:val="20"/>
        </w:rPr>
        <w:t>(UIFSA, Utah Code 78B-14-312).</w:t>
      </w:r>
    </w:p>
    <w:p>
      <w:pPr>
        <w:ind w:hanging="360" w:left="1080"/>
      </w:pPr>
      <w:r>
        <w:rPr>
          <w:rFonts w:ascii="Arial Unicode MS" w:hAnsi="Arial Unicode MS"/>
        </w:rPr>
        <w:t xml:space="preserve">[  ]  This case involves annulment, custody, divorce, or temporary separation and my contact information is safeguarded in another case.</w:t>
      </w:r>
    </w:p>
    <w:p>
      <w:pPr>
        <w:ind w:left="1440"/>
      </w:pPr>
      <w:r>
        <w:t>Case No(s). ________________________________</w:t>
      </w:r>
    </w:p>
    <w:p/>
    <w:p/>
    <w:tbl>
      <w:tblPr>
        <w:tblStyle w:val="T2"/>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100" w:type="dxa"/>
          <w:left w:w="100" w:type="dxa"/>
          <w:bottom w:w="100" w:type="dxa"/>
          <w:right w:w="100" w:type="dxa"/>
        </w:tblCellMar>
      </w:tblPr>
      <w:tblGrid/>
      <w:tr>
        <w:trPr>
          <w:trHeight w:hRule="atLeast" w:val="420"/>
        </w:trPr>
        <w:tc>
          <w:tcPr>
            <w:tcW w:w="2175"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rPr>
                <w:sz w:val="20"/>
              </w:rPr>
            </w:pPr>
            <w:r>
              <w:rPr>
                <w:sz w:val="20"/>
              </w:rPr>
              <w:t>Name</w:t>
            </w:r>
          </w:p>
        </w:tc>
        <w:tc>
          <w:tcPr>
            <w:tcW w:w="7185" w:type="dxa"/>
            <w:gridSpan w:val="3"/>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pPr>
          </w:p>
        </w:tc>
      </w:tr>
      <w:tr>
        <w:trPr>
          <w:trHeight w:hRule="atLeast" w:val="420"/>
        </w:trPr>
        <w:tc>
          <w:tcPr>
            <w:tcW w:w="2175"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rPr>
                <w:sz w:val="20"/>
              </w:rPr>
            </w:pPr>
            <w:r>
              <w:rPr>
                <w:sz w:val="20"/>
              </w:rPr>
              <w:t>Residential Address</w:t>
            </w:r>
          </w:p>
        </w:tc>
        <w:tc>
          <w:tcPr>
            <w:tcW w:w="7185" w:type="dxa"/>
            <w:gridSpan w:val="3"/>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pPr>
          </w:p>
        </w:tc>
      </w:tr>
      <w:tr>
        <w:trPr>
          <w:trHeight w:hRule="atLeast" w:val="420"/>
        </w:trPr>
        <w:tc>
          <w:tcPr>
            <w:tcW w:w="2175"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rPr>
                <w:sz w:val="20"/>
              </w:rPr>
            </w:pPr>
            <w:r>
              <w:rPr>
                <w:sz w:val="20"/>
              </w:rPr>
              <w:t>City, State, ZIP</w:t>
            </w:r>
          </w:p>
        </w:tc>
        <w:tc>
          <w:tcPr>
            <w:tcW w:w="7185" w:type="dxa"/>
            <w:gridSpan w:val="3"/>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pPr>
          </w:p>
        </w:tc>
      </w:tr>
      <w:tr>
        <w:tc>
          <w:tcPr>
            <w:tcW w:w="2175"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rPr>
                <w:sz w:val="20"/>
              </w:rPr>
            </w:pPr>
            <w:r>
              <w:rPr>
                <w:sz w:val="20"/>
              </w:rPr>
              <w:t>Phone</w:t>
            </w:r>
          </w:p>
        </w:tc>
        <w:tc>
          <w:tcPr>
            <w:tcW w:w="2115"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pPr>
          </w:p>
        </w:tc>
        <w:tc>
          <w:tcPr>
            <w:tcW w:w="1680"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pPr>
            <w:r>
              <w:t>Email address</w:t>
            </w:r>
          </w:p>
        </w:tc>
        <w:tc>
          <w:tcPr>
            <w:tcW w:w="3390"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pPr>
          </w:p>
        </w:tc>
      </w:tr>
      <w:tr>
        <w:trPr>
          <w:trHeight w:hRule="atLeast" w:val="420"/>
        </w:trPr>
        <w:tc>
          <w:tcPr>
            <w:tcW w:w="4290" w:type="dxa"/>
            <w:gridSpan w:val="2"/>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rPr>
                <w:sz w:val="20"/>
              </w:rPr>
            </w:pPr>
            <w:r>
              <w:rPr>
                <w:sz w:val="20"/>
              </w:rPr>
              <w:t>Reason for safeguarding contact information</w:t>
            </w:r>
          </w:p>
        </w:tc>
        <w:tc>
          <w:tcPr>
            <w:tcW w:w="5070" w:type="dxa"/>
            <w:gridSpan w:val="2"/>
            <w:tcMar>
              <w:top w:w="100" w:type="dxa"/>
              <w:left w:w="100" w:type="dxa"/>
              <w:bottom w:w="100" w:type="dxa"/>
              <w:right w:w="100" w:type="dxa"/>
            </w:tcMar>
          </w:tcPr>
          <w:p>
            <w:r>
              <w:rPr>
                <w:rFonts w:ascii="Arial Unicode MS" w:hAnsi="Arial Unicode MS"/>
              </w:rPr>
              <w:t xml:space="preserve">[  ]  court or agency order   [  ]  parentage order</w:t>
            </w:r>
          </w:p>
          <w:p>
            <w:r>
              <w:rPr>
                <w:rFonts w:ascii="Arial Unicode MS" w:hAnsi="Arial Unicode MS"/>
              </w:rPr>
              <w:t xml:space="preserve">[  ]  protective order            [  ]  custody order </w:t>
            </w:r>
          </w:p>
          <w:p>
            <w:r>
              <w:rPr>
                <w:rFonts w:ascii="Arial Unicode MS" w:hAnsi="Arial Unicode MS"/>
              </w:rPr>
              <w:t xml:space="preserve">[  ]  stalking injunction         [  ]  support order</w:t>
            </w:r>
          </w:p>
          <w:p>
            <w:r>
              <w:rPr>
                <w:rFonts w:ascii="Arial Unicode MS" w:hAnsi="Arial Unicode MS"/>
              </w:rPr>
              <w:t xml:space="preserve">[  ]  safeguarded in another case</w:t>
            </w:r>
          </w:p>
        </w:tc>
      </w:tr>
    </w:tbl>
    <w:p/>
    <w:p/>
    <w:tbl>
      <w:tblPr>
        <w:tblStyle w:val="T2"/>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100" w:type="dxa"/>
          <w:left w:w="100" w:type="dxa"/>
          <w:bottom w:w="100" w:type="dxa"/>
          <w:right w:w="100" w:type="dxa"/>
        </w:tblCellMar>
      </w:tblPr>
      <w:tblGrid/>
      <w:tr>
        <w:trPr>
          <w:trHeight w:hRule="atLeast" w:val="420"/>
        </w:trPr>
        <w:tc>
          <w:tcPr>
            <w:tcW w:w="2175" w:type="dxa"/>
            <w:tcMar>
              <w:top w:w="100" w:type="dxa"/>
              <w:left w:w="100" w:type="dxa"/>
              <w:bottom w:w="100" w:type="dxa"/>
              <w:right w:w="100" w:type="dxa"/>
            </w:tcMar>
          </w:tcPr>
          <w:p>
            <w:pPr>
              <w:widowControl w:val="0"/>
              <w:spacing w:lineRule="auto" w:line="240"/>
              <w:rPr>
                <w:sz w:val="20"/>
              </w:rPr>
            </w:pPr>
            <w:r>
              <w:rPr>
                <w:sz w:val="20"/>
              </w:rPr>
              <w:t>Name</w:t>
            </w:r>
          </w:p>
        </w:tc>
        <w:tc>
          <w:tcPr>
            <w:tcW w:w="7185" w:type="dxa"/>
            <w:gridSpan w:val="3"/>
            <w:tcMar>
              <w:top w:w="100" w:type="dxa"/>
              <w:left w:w="100" w:type="dxa"/>
              <w:bottom w:w="100" w:type="dxa"/>
              <w:right w:w="100" w:type="dxa"/>
            </w:tcMar>
          </w:tcPr>
          <w:p>
            <w:pPr>
              <w:widowControl w:val="0"/>
              <w:spacing w:lineRule="auto" w:line="240"/>
            </w:pPr>
          </w:p>
        </w:tc>
      </w:tr>
      <w:tr>
        <w:trPr>
          <w:trHeight w:hRule="atLeast" w:val="420"/>
        </w:trPr>
        <w:tc>
          <w:tcPr>
            <w:tcW w:w="2175" w:type="dxa"/>
            <w:tcMar>
              <w:top w:w="100" w:type="dxa"/>
              <w:left w:w="100" w:type="dxa"/>
              <w:bottom w:w="100" w:type="dxa"/>
              <w:right w:w="100" w:type="dxa"/>
            </w:tcMar>
          </w:tcPr>
          <w:p>
            <w:pPr>
              <w:widowControl w:val="0"/>
              <w:spacing w:lineRule="auto" w:line="240"/>
              <w:rPr>
                <w:sz w:val="20"/>
              </w:rPr>
            </w:pPr>
            <w:r>
              <w:rPr>
                <w:sz w:val="20"/>
              </w:rPr>
              <w:t>Residential Address</w:t>
            </w:r>
          </w:p>
        </w:tc>
        <w:tc>
          <w:tcPr>
            <w:tcW w:w="7185" w:type="dxa"/>
            <w:gridSpan w:val="3"/>
            <w:tcMar>
              <w:top w:w="100" w:type="dxa"/>
              <w:left w:w="100" w:type="dxa"/>
              <w:bottom w:w="100" w:type="dxa"/>
              <w:right w:w="100" w:type="dxa"/>
            </w:tcMar>
          </w:tcPr>
          <w:p>
            <w:pPr>
              <w:widowControl w:val="0"/>
              <w:spacing w:lineRule="auto" w:line="240"/>
            </w:pPr>
          </w:p>
        </w:tc>
      </w:tr>
      <w:tr>
        <w:trPr>
          <w:trHeight w:hRule="atLeast" w:val="420"/>
        </w:trPr>
        <w:tc>
          <w:tcPr>
            <w:tcW w:w="2175" w:type="dxa"/>
            <w:tcMar>
              <w:top w:w="100" w:type="dxa"/>
              <w:left w:w="100" w:type="dxa"/>
              <w:bottom w:w="100" w:type="dxa"/>
              <w:right w:w="100" w:type="dxa"/>
            </w:tcMar>
          </w:tcPr>
          <w:p>
            <w:pPr>
              <w:widowControl w:val="0"/>
              <w:spacing w:lineRule="auto" w:line="240"/>
              <w:rPr>
                <w:sz w:val="20"/>
              </w:rPr>
            </w:pPr>
            <w:r>
              <w:rPr>
                <w:sz w:val="20"/>
              </w:rPr>
              <w:t>City, State, ZIP</w:t>
            </w:r>
          </w:p>
        </w:tc>
        <w:tc>
          <w:tcPr>
            <w:tcW w:w="7185" w:type="dxa"/>
            <w:gridSpan w:val="3"/>
            <w:tcMar>
              <w:top w:w="100" w:type="dxa"/>
              <w:left w:w="100" w:type="dxa"/>
              <w:bottom w:w="100" w:type="dxa"/>
              <w:right w:w="100" w:type="dxa"/>
            </w:tcMar>
          </w:tcPr>
          <w:p>
            <w:pPr>
              <w:widowControl w:val="0"/>
              <w:spacing w:lineRule="auto" w:line="240"/>
            </w:pPr>
          </w:p>
        </w:tc>
      </w:tr>
      <w:tr>
        <w:tc>
          <w:tcPr>
            <w:tcW w:w="2175" w:type="dxa"/>
            <w:tcMar>
              <w:top w:w="100" w:type="dxa"/>
              <w:left w:w="100" w:type="dxa"/>
              <w:bottom w:w="100" w:type="dxa"/>
              <w:right w:w="100" w:type="dxa"/>
            </w:tcMar>
          </w:tcPr>
          <w:p>
            <w:pPr>
              <w:widowControl w:val="0"/>
              <w:spacing w:lineRule="auto" w:line="240"/>
              <w:rPr>
                <w:sz w:val="20"/>
              </w:rPr>
            </w:pPr>
            <w:r>
              <w:rPr>
                <w:sz w:val="20"/>
              </w:rPr>
              <w:t>Phone</w:t>
            </w:r>
          </w:p>
        </w:tc>
        <w:tc>
          <w:tcPr>
            <w:tcW w:w="2115" w:type="dxa"/>
            <w:tcMar>
              <w:top w:w="100" w:type="dxa"/>
              <w:left w:w="100" w:type="dxa"/>
              <w:bottom w:w="100" w:type="dxa"/>
              <w:right w:w="100" w:type="dxa"/>
            </w:tcMar>
          </w:tcPr>
          <w:p>
            <w:pPr>
              <w:widowControl w:val="0"/>
              <w:spacing w:lineRule="auto" w:line="240"/>
            </w:pPr>
          </w:p>
        </w:tc>
        <w:tc>
          <w:tcPr>
            <w:tcW w:w="1680" w:type="dxa"/>
            <w:tcMar>
              <w:top w:w="100" w:type="dxa"/>
              <w:left w:w="100" w:type="dxa"/>
              <w:bottom w:w="100" w:type="dxa"/>
              <w:right w:w="100" w:type="dxa"/>
            </w:tcMar>
          </w:tcPr>
          <w:p>
            <w:pPr>
              <w:widowControl w:val="0"/>
              <w:spacing w:lineRule="auto" w:line="240"/>
            </w:pPr>
            <w:r>
              <w:t>Email address</w:t>
            </w:r>
          </w:p>
        </w:tc>
        <w:tc>
          <w:tcPr>
            <w:tcW w:w="3390" w:type="dxa"/>
            <w:tcMar>
              <w:top w:w="100" w:type="dxa"/>
              <w:left w:w="100" w:type="dxa"/>
              <w:bottom w:w="100" w:type="dxa"/>
              <w:right w:w="100" w:type="dxa"/>
            </w:tcMar>
          </w:tcPr>
          <w:p>
            <w:pPr>
              <w:widowControl w:val="0"/>
              <w:spacing w:lineRule="auto" w:line="240"/>
            </w:pPr>
          </w:p>
        </w:tc>
      </w:tr>
      <w:tr>
        <w:trPr>
          <w:trHeight w:hRule="atLeast" w:val="420"/>
        </w:trPr>
        <w:tc>
          <w:tcPr>
            <w:tcW w:w="4290" w:type="dxa"/>
            <w:gridSpan w:val="2"/>
            <w:tcMar>
              <w:top w:w="100" w:type="dxa"/>
              <w:left w:w="100" w:type="dxa"/>
              <w:bottom w:w="100" w:type="dxa"/>
              <w:right w:w="100" w:type="dxa"/>
            </w:tcMar>
          </w:tcPr>
          <w:p>
            <w:pPr>
              <w:widowControl w:val="0"/>
              <w:spacing w:lineRule="auto" w:line="240"/>
              <w:rPr>
                <w:sz w:val="20"/>
              </w:rPr>
            </w:pPr>
            <w:r>
              <w:rPr>
                <w:sz w:val="20"/>
              </w:rPr>
              <w:t>Reason for safeguarding contact information</w:t>
            </w:r>
          </w:p>
        </w:tc>
        <w:tc>
          <w:tcPr>
            <w:tcW w:w="5070" w:type="dxa"/>
            <w:gridSpan w:val="2"/>
            <w:tcMar>
              <w:top w:w="100" w:type="dxa"/>
              <w:left w:w="100" w:type="dxa"/>
              <w:bottom w:w="100" w:type="dxa"/>
              <w:right w:w="100" w:type="dxa"/>
            </w:tcMar>
          </w:tcPr>
          <w:p>
            <w:r>
              <w:rPr>
                <w:rFonts w:ascii="Arial Unicode MS" w:hAnsi="Arial Unicode MS"/>
              </w:rPr>
              <w:t xml:space="preserve">[  ]  court or agency order   [  ]  parentage order</w:t>
            </w:r>
          </w:p>
          <w:p>
            <w:r>
              <w:rPr>
                <w:rFonts w:ascii="Arial Unicode MS" w:hAnsi="Arial Unicode MS"/>
              </w:rPr>
              <w:t xml:space="preserve">[  ]  protective order            [  ]  custody order </w:t>
            </w:r>
          </w:p>
          <w:p>
            <w:r>
              <w:rPr>
                <w:rFonts w:ascii="Arial Unicode MS" w:hAnsi="Arial Unicode MS"/>
              </w:rPr>
              <w:t xml:space="preserve">[  ]  stalking injunction         [  ]  support order</w:t>
            </w:r>
          </w:p>
          <w:p>
            <w:r>
              <w:rPr>
                <w:rFonts w:ascii="Arial Unicode MS" w:hAnsi="Arial Unicode MS"/>
              </w:rPr>
              <w:t xml:space="preserve">[  ]  safeguarded in another case</w:t>
            </w:r>
          </w:p>
        </w:tc>
      </w:tr>
    </w:tbl>
    <w:p/>
    <w:p/>
    <w:tbl>
      <w:tblPr>
        <w:tblStyle w:val="T2"/>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100" w:type="dxa"/>
          <w:left w:w="100" w:type="dxa"/>
          <w:bottom w:w="100" w:type="dxa"/>
          <w:right w:w="100" w:type="dxa"/>
        </w:tblCellMar>
      </w:tblPr>
      <w:tblGrid/>
      <w:tr>
        <w:trPr>
          <w:trHeight w:hRule="atLeast" w:val="420"/>
        </w:trPr>
        <w:tc>
          <w:tcPr>
            <w:tcW w:w="2175" w:type="dxa"/>
            <w:tcMar>
              <w:top w:w="100" w:type="dxa"/>
              <w:left w:w="100" w:type="dxa"/>
              <w:bottom w:w="100" w:type="dxa"/>
              <w:right w:w="100" w:type="dxa"/>
            </w:tcMar>
          </w:tcPr>
          <w:p>
            <w:pPr>
              <w:widowControl w:val="0"/>
              <w:spacing w:lineRule="auto" w:line="240"/>
              <w:rPr>
                <w:sz w:val="20"/>
              </w:rPr>
            </w:pPr>
            <w:r>
              <w:rPr>
                <w:sz w:val="20"/>
              </w:rPr>
              <w:t>Name</w:t>
            </w:r>
          </w:p>
        </w:tc>
        <w:tc>
          <w:tcPr>
            <w:tcW w:w="7185" w:type="dxa"/>
            <w:gridSpan w:val="3"/>
            <w:tcMar>
              <w:top w:w="100" w:type="dxa"/>
              <w:left w:w="100" w:type="dxa"/>
              <w:bottom w:w="100" w:type="dxa"/>
              <w:right w:w="100" w:type="dxa"/>
            </w:tcMar>
          </w:tcPr>
          <w:p>
            <w:pPr>
              <w:widowControl w:val="0"/>
              <w:spacing w:lineRule="auto" w:line="240"/>
            </w:pPr>
          </w:p>
        </w:tc>
      </w:tr>
      <w:tr>
        <w:trPr>
          <w:trHeight w:hRule="atLeast" w:val="420"/>
        </w:trPr>
        <w:tc>
          <w:tcPr>
            <w:tcW w:w="2175" w:type="dxa"/>
            <w:tcMar>
              <w:top w:w="100" w:type="dxa"/>
              <w:left w:w="100" w:type="dxa"/>
              <w:bottom w:w="100" w:type="dxa"/>
              <w:right w:w="100" w:type="dxa"/>
            </w:tcMar>
          </w:tcPr>
          <w:p>
            <w:pPr>
              <w:widowControl w:val="0"/>
              <w:spacing w:lineRule="auto" w:line="240"/>
              <w:rPr>
                <w:sz w:val="20"/>
              </w:rPr>
            </w:pPr>
            <w:r>
              <w:rPr>
                <w:sz w:val="20"/>
              </w:rPr>
              <w:t>Residential Address</w:t>
            </w:r>
          </w:p>
        </w:tc>
        <w:tc>
          <w:tcPr>
            <w:tcW w:w="7185" w:type="dxa"/>
            <w:gridSpan w:val="3"/>
            <w:tcMar>
              <w:top w:w="100" w:type="dxa"/>
              <w:left w:w="100" w:type="dxa"/>
              <w:bottom w:w="100" w:type="dxa"/>
              <w:right w:w="100" w:type="dxa"/>
            </w:tcMar>
          </w:tcPr>
          <w:p>
            <w:pPr>
              <w:widowControl w:val="0"/>
              <w:spacing w:lineRule="auto" w:line="240"/>
            </w:pPr>
          </w:p>
        </w:tc>
      </w:tr>
      <w:tr>
        <w:trPr>
          <w:trHeight w:hRule="atLeast" w:val="420"/>
        </w:trPr>
        <w:tc>
          <w:tcPr>
            <w:tcW w:w="2175" w:type="dxa"/>
            <w:tcMar>
              <w:top w:w="100" w:type="dxa"/>
              <w:left w:w="100" w:type="dxa"/>
              <w:bottom w:w="100" w:type="dxa"/>
              <w:right w:w="100" w:type="dxa"/>
            </w:tcMar>
          </w:tcPr>
          <w:p>
            <w:pPr>
              <w:widowControl w:val="0"/>
              <w:spacing w:lineRule="auto" w:line="240"/>
              <w:rPr>
                <w:sz w:val="20"/>
              </w:rPr>
            </w:pPr>
            <w:r>
              <w:rPr>
                <w:sz w:val="20"/>
              </w:rPr>
              <w:t>City, State, ZIP</w:t>
            </w:r>
          </w:p>
        </w:tc>
        <w:tc>
          <w:tcPr>
            <w:tcW w:w="7185" w:type="dxa"/>
            <w:gridSpan w:val="3"/>
            <w:tcMar>
              <w:top w:w="100" w:type="dxa"/>
              <w:left w:w="100" w:type="dxa"/>
              <w:bottom w:w="100" w:type="dxa"/>
              <w:right w:w="100" w:type="dxa"/>
            </w:tcMar>
          </w:tcPr>
          <w:p>
            <w:pPr>
              <w:widowControl w:val="0"/>
              <w:spacing w:lineRule="auto" w:line="240"/>
            </w:pPr>
          </w:p>
        </w:tc>
      </w:tr>
      <w:tr>
        <w:tc>
          <w:tcPr>
            <w:tcW w:w="2175" w:type="dxa"/>
            <w:tcMar>
              <w:top w:w="100" w:type="dxa"/>
              <w:left w:w="100" w:type="dxa"/>
              <w:bottom w:w="100" w:type="dxa"/>
              <w:right w:w="100" w:type="dxa"/>
            </w:tcMar>
          </w:tcPr>
          <w:p>
            <w:pPr>
              <w:widowControl w:val="0"/>
              <w:spacing w:lineRule="auto" w:line="240"/>
              <w:rPr>
                <w:sz w:val="20"/>
              </w:rPr>
            </w:pPr>
            <w:r>
              <w:rPr>
                <w:sz w:val="20"/>
              </w:rPr>
              <w:t>Phone</w:t>
            </w:r>
          </w:p>
        </w:tc>
        <w:tc>
          <w:tcPr>
            <w:tcW w:w="2115" w:type="dxa"/>
            <w:tcMar>
              <w:top w:w="100" w:type="dxa"/>
              <w:left w:w="100" w:type="dxa"/>
              <w:bottom w:w="100" w:type="dxa"/>
              <w:right w:w="100" w:type="dxa"/>
            </w:tcMar>
          </w:tcPr>
          <w:p>
            <w:pPr>
              <w:widowControl w:val="0"/>
              <w:spacing w:lineRule="auto" w:line="240"/>
            </w:pPr>
          </w:p>
        </w:tc>
        <w:tc>
          <w:tcPr>
            <w:tcW w:w="1680" w:type="dxa"/>
            <w:tcMar>
              <w:top w:w="100" w:type="dxa"/>
              <w:left w:w="100" w:type="dxa"/>
              <w:bottom w:w="100" w:type="dxa"/>
              <w:right w:w="100" w:type="dxa"/>
            </w:tcMar>
          </w:tcPr>
          <w:p>
            <w:pPr>
              <w:widowControl w:val="0"/>
              <w:spacing w:lineRule="auto" w:line="240"/>
            </w:pPr>
            <w:r>
              <w:t>Email address</w:t>
            </w:r>
          </w:p>
        </w:tc>
        <w:tc>
          <w:tcPr>
            <w:tcW w:w="3390" w:type="dxa"/>
            <w:tcMar>
              <w:top w:w="100" w:type="dxa"/>
              <w:left w:w="100" w:type="dxa"/>
              <w:bottom w:w="100" w:type="dxa"/>
              <w:right w:w="100" w:type="dxa"/>
            </w:tcMar>
          </w:tcPr>
          <w:p>
            <w:pPr>
              <w:widowControl w:val="0"/>
              <w:spacing w:lineRule="auto" w:line="240"/>
            </w:pPr>
          </w:p>
        </w:tc>
      </w:tr>
      <w:tr>
        <w:trPr>
          <w:trHeight w:hRule="atLeast" w:val="420"/>
        </w:trPr>
        <w:tc>
          <w:tcPr>
            <w:tcW w:w="4290" w:type="dxa"/>
            <w:gridSpan w:val="2"/>
            <w:tcMar>
              <w:top w:w="100" w:type="dxa"/>
              <w:left w:w="100" w:type="dxa"/>
              <w:bottom w:w="100" w:type="dxa"/>
              <w:right w:w="100" w:type="dxa"/>
            </w:tcMar>
          </w:tcPr>
          <w:p>
            <w:pPr>
              <w:widowControl w:val="0"/>
              <w:spacing w:lineRule="auto" w:line="240"/>
              <w:rPr>
                <w:sz w:val="20"/>
              </w:rPr>
            </w:pPr>
            <w:r>
              <w:rPr>
                <w:sz w:val="20"/>
              </w:rPr>
              <w:t>Reason for safeguarding contact information</w:t>
            </w:r>
          </w:p>
        </w:tc>
        <w:tc>
          <w:tcPr>
            <w:tcW w:w="5070" w:type="dxa"/>
            <w:gridSpan w:val="2"/>
            <w:tcMar>
              <w:top w:w="100" w:type="dxa"/>
              <w:left w:w="100" w:type="dxa"/>
              <w:bottom w:w="100" w:type="dxa"/>
              <w:right w:w="100" w:type="dxa"/>
            </w:tcMar>
          </w:tcPr>
          <w:p>
            <w:r>
              <w:rPr>
                <w:rFonts w:ascii="Arial Unicode MS" w:hAnsi="Arial Unicode MS"/>
              </w:rPr>
              <w:t xml:space="preserve">[  ]  court or agency order   [  ]  parentage order</w:t>
            </w:r>
          </w:p>
          <w:p>
            <w:r>
              <w:rPr>
                <w:rFonts w:ascii="Arial Unicode MS" w:hAnsi="Arial Unicode MS"/>
              </w:rPr>
              <w:t xml:space="preserve">[  ]  protective order            [  ]  custody order </w:t>
            </w:r>
          </w:p>
          <w:p>
            <w:r>
              <w:rPr>
                <w:rFonts w:ascii="Arial Unicode MS" w:hAnsi="Arial Unicode MS"/>
              </w:rPr>
              <w:t xml:space="preserve">[  ]  stalking injunction         [  ]  support order</w:t>
            </w:r>
          </w:p>
          <w:p>
            <w:r>
              <w:rPr>
                <w:rFonts w:ascii="Arial Unicode MS" w:hAnsi="Arial Unicode MS"/>
              </w:rPr>
              <w:t xml:space="preserve">[  ]  safeguarded in another case</w:t>
            </w:r>
          </w:p>
        </w:tc>
      </w:tr>
    </w:tbl>
    <w:p/>
    <w:p>
      <w:pPr>
        <w:rPr>
          <w:b w:val="1"/>
          <w:sz w:val="24"/>
        </w:rPr>
      </w:pPr>
    </w:p>
    <w:p>
      <w:pPr>
        <w:rPr>
          <w:b w:val="1"/>
          <w:sz w:val="24"/>
        </w:rPr>
      </w:pPr>
    </w:p>
    <w:p>
      <w:pPr>
        <w:rPr>
          <w:b w:val="1"/>
          <w:sz w:val="24"/>
        </w:rPr>
      </w:pPr>
    </w:p>
    <w:p>
      <w:pPr>
        <w:rPr>
          <w:b w:val="1"/>
          <w:sz w:val="24"/>
        </w:rPr>
      </w:pPr>
      <w:r>
        <w:rPr>
          <w:b w:val="1"/>
          <w:sz w:val="24"/>
        </w:rPr>
        <w:t>Plaintiff/Petitioner or Defendant/Respondent</w:t>
      </w:r>
    </w:p>
    <w:p>
      <w:r>
        <w:t>I declare under criminal penalty under the law of Utah that everything stated in this document is true:</w:t>
      </w:r>
    </w:p>
    <w:p/>
    <w:p>
      <w:r>
        <w:t>Signed at _____________________________________________ (city, and state or country).</w:t>
      </w:r>
    </w:p>
    <w:p/>
    <w:p/>
    <w:p>
      <w:r>
        <w:rPr>
          <w:rFonts w:ascii="Arial Unicode MS" w:hAnsi="Arial Unicode MS"/>
        </w:rPr>
        <w:t xml:space="preserve">__________________________    Signature </w:t>
      </w:r>
      <w:r>
        <w:rPr>
          <w:rFonts w:ascii="Segoe UI Emoji" w:hAnsi="Segoe UI Emoji"/>
        </w:rPr>
        <w:t>⇰</w:t>
      </w:r>
      <w:r>
        <w:rPr>
          <w:rFonts w:ascii="Arial Unicode MS" w:hAnsi="Arial Unicode MS"/>
        </w:rPr>
        <w:t xml:space="preserve"> ______________________________________</w:t>
      </w:r>
    </w:p>
    <w:p>
      <w:r>
        <w:t>Date</w:t>
        <w:tab/>
        <w:tab/>
        <w:tab/>
        <w:tab/>
        <w:t xml:space="preserve">       </w:t>
      </w:r>
    </w:p>
    <w:p>
      <w:pPr>
        <w:ind w:firstLine="720" w:left="2160"/>
      </w:pPr>
      <w:r>
        <w:t xml:space="preserve">        Printed Name _____________________________________</w:t>
      </w:r>
    </w:p>
    <w:p>
      <w:pPr>
        <w:ind w:firstLine="720" w:left="2160"/>
      </w:pPr>
    </w:p>
    <w:p/>
    <w:p/>
    <w:p>
      <w:pPr>
        <w:rPr>
          <w:sz w:val="20"/>
        </w:rPr>
      </w:pPr>
      <w:r>
        <w:rPr>
          <w:b w:val="1"/>
          <w:sz w:val="24"/>
        </w:rPr>
        <w:t xml:space="preserve">Attorney or Licensed Paralegal Practitioner of record </w:t>
      </w:r>
      <w:r>
        <w:rPr>
          <w:sz w:val="20"/>
        </w:rPr>
        <w:t>(if applicable)</w:t>
      </w:r>
    </w:p>
    <w:p>
      <w:pPr>
        <w:rPr>
          <w:sz w:val="20"/>
        </w:rPr>
      </w:pPr>
    </w:p>
    <w:p>
      <w:r>
        <w:rPr>
          <w:rFonts w:ascii="Arial Unicode MS" w:hAnsi="Arial Unicode MS"/>
        </w:rPr>
        <w:t xml:space="preserve">__________________________    Signature </w:t>
      </w:r>
      <w:r>
        <w:rPr>
          <w:rFonts w:ascii="Segoe UI Emoji" w:hAnsi="Segoe UI Emoji"/>
        </w:rPr>
        <w:t>⇰</w:t>
      </w:r>
      <w:r>
        <w:rPr>
          <w:rFonts w:ascii="Arial Unicode MS" w:hAnsi="Arial Unicode MS"/>
        </w:rPr>
        <w:t xml:space="preserve"> ______________________________________</w:t>
      </w:r>
    </w:p>
    <w:p/>
    <w:p>
      <w:r>
        <w:t xml:space="preserve">                                                        Printed Name _____________________________________</w:t>
      </w:r>
    </w:p>
    <w:p>
      <w:pPr>
        <w:rPr>
          <w:sz w:val="24"/>
        </w:rPr>
      </w:pPr>
    </w:p>
    <w:sectPr>
      <w:type w:val="continuous"/>
      <w:pgMar w:left="1440" w:right="1440" w:top="1440" w:bottom="144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2988" w:type="dxa"/>
        </w:tcPr>
        <w:p>
          <w:pPr>
            <w:pStyle w:val="P12"/>
            <w:spacing w:before="60"/>
            <w:rPr>
              <w:sz w:val="16"/>
            </w:rPr>
          </w:pPr>
          <w:r>
            <w:rPr>
              <w:sz w:val="16"/>
            </w:rPr>
            <w:t>1053GEJ Approved April 16, 2018 / Revised June 26, 2023</w:t>
          </w:r>
        </w:p>
      </w:tc>
      <w:tc>
        <w:tcPr>
          <w:tcW w:w="4590" w:type="dxa"/>
        </w:tcPr>
        <w:p>
          <w:pPr>
            <w:pStyle w:val="P12"/>
            <w:spacing w:before="60"/>
            <w:jc w:val="center"/>
            <w:rPr>
              <w:b w:val="1"/>
              <w:sz w:val="16"/>
            </w:rPr>
          </w:pPr>
          <w:r>
            <w:rPr>
              <w:b w:val="1"/>
              <w:sz w:val="16"/>
            </w:rPr>
            <w:t>Request to Safeguard Contact Information from Other Parties</w:t>
          </w:r>
        </w:p>
      </w:tc>
      <w:tc>
        <w:tcPr>
          <w:tcW w:w="1980" w:type="dxa"/>
        </w:tcPr>
        <w:p>
          <w:pPr>
            <w:pStyle w:val="P12"/>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12"/>
    </w:pPr>
  </w:p>
  <w:p>
    <w:pPr>
      <w:pStyle w:val="P12"/>
    </w:pPr>
  </w:p>
</w:ftr>
</file>

<file path=word/numbering.xml><?xml version="1.0" encoding="utf-8"?>
<w:numbering xmlns:w="http://schemas.openxmlformats.org/wordprocessingml/2006/main">
  <w:abstractNum w:abstractNumId="0">
    <w:nsid w:val="08F66AA9"/>
    <w:multiLevelType w:val="hybridMultilevel"/>
    <w:lvl w:ilvl="0" w:tplc="2D640562">
      <w:start w:val="1"/>
      <w:numFmt w:val="bullet"/>
      <w:suff w:val="tab"/>
      <w:lvlText w:val="●"/>
      <w:lvlJc w:val="left"/>
      <w:pPr>
        <w:ind w:hanging="360" w:left="1440"/>
      </w:pPr>
      <w:rPr>
        <w:u w:val="none"/>
      </w:rPr>
    </w:lvl>
    <w:lvl w:ilvl="1" w:tplc="3FF5FC6B">
      <w:start w:val="1"/>
      <w:numFmt w:val="bullet"/>
      <w:suff w:val="tab"/>
      <w:lvlText w:val="○"/>
      <w:lvlJc w:val="left"/>
      <w:pPr>
        <w:ind w:hanging="360" w:left="2160"/>
      </w:pPr>
      <w:rPr>
        <w:u w:val="none"/>
      </w:rPr>
    </w:lvl>
    <w:lvl w:ilvl="2" w:tplc="0991FDFF">
      <w:start w:val="1"/>
      <w:numFmt w:val="bullet"/>
      <w:suff w:val="tab"/>
      <w:lvlText w:val="■"/>
      <w:lvlJc w:val="left"/>
      <w:pPr>
        <w:ind w:hanging="360" w:left="2880"/>
      </w:pPr>
      <w:rPr>
        <w:u w:val="none"/>
      </w:rPr>
    </w:lvl>
    <w:lvl w:ilvl="3" w:tplc="5EB7F3F5">
      <w:start w:val="1"/>
      <w:numFmt w:val="bullet"/>
      <w:suff w:val="tab"/>
      <w:lvlText w:val="●"/>
      <w:lvlJc w:val="left"/>
      <w:pPr>
        <w:ind w:hanging="360" w:left="3600"/>
      </w:pPr>
      <w:rPr>
        <w:u w:val="none"/>
      </w:rPr>
    </w:lvl>
    <w:lvl w:ilvl="4" w:tplc="73D33AF4">
      <w:start w:val="1"/>
      <w:numFmt w:val="bullet"/>
      <w:suff w:val="tab"/>
      <w:lvlText w:val="○"/>
      <w:lvlJc w:val="left"/>
      <w:pPr>
        <w:ind w:hanging="360" w:left="4320"/>
      </w:pPr>
      <w:rPr>
        <w:u w:val="none"/>
      </w:rPr>
    </w:lvl>
    <w:lvl w:ilvl="5" w:tplc="60D69B32">
      <w:start w:val="1"/>
      <w:numFmt w:val="bullet"/>
      <w:suff w:val="tab"/>
      <w:lvlText w:val="■"/>
      <w:lvlJc w:val="left"/>
      <w:pPr>
        <w:ind w:hanging="360" w:left="5040"/>
      </w:pPr>
      <w:rPr>
        <w:u w:val="none"/>
      </w:rPr>
    </w:lvl>
    <w:lvl w:ilvl="6" w:tplc="7FA03966">
      <w:start w:val="1"/>
      <w:numFmt w:val="bullet"/>
      <w:suff w:val="tab"/>
      <w:lvlText w:val="●"/>
      <w:lvlJc w:val="left"/>
      <w:pPr>
        <w:ind w:hanging="360" w:left="5760"/>
      </w:pPr>
      <w:rPr>
        <w:u w:val="none"/>
      </w:rPr>
    </w:lvl>
    <w:lvl w:ilvl="7" w:tplc="06B679B1">
      <w:start w:val="1"/>
      <w:numFmt w:val="bullet"/>
      <w:suff w:val="tab"/>
      <w:lvlText w:val="○"/>
      <w:lvlJc w:val="left"/>
      <w:pPr>
        <w:ind w:hanging="360" w:left="6480"/>
      </w:pPr>
      <w:rPr>
        <w:u w:val="none"/>
      </w:rPr>
    </w:lvl>
    <w:lvl w:ilvl="8" w:tplc="7FCB4656">
      <w:start w:val="1"/>
      <w:numFmt w:val="bullet"/>
      <w:suff w:val="tab"/>
      <w:lvlText w:val="■"/>
      <w:lvlJc w:val="left"/>
      <w:pPr>
        <w:ind w:hanging="360" w:left="7200"/>
      </w:pPr>
      <w:rPr>
        <w:u w:val="none"/>
      </w:rPr>
    </w:lvl>
  </w:abstractNum>
  <w:abstractNum w:abstractNumId="1">
    <w:nsid w:val="0C0C5375"/>
    <w:multiLevelType w:val="hybridMultilevel"/>
    <w:lvl w:ilvl="0" w:tplc="2290E256">
      <w:start w:val="1"/>
      <w:numFmt w:val="bullet"/>
      <w:suff w:val="tab"/>
      <w:lvlText w:val="●"/>
      <w:lvlJc w:val="left"/>
      <w:pPr>
        <w:ind w:hanging="360" w:left="1440"/>
      </w:pPr>
      <w:rPr>
        <w:u w:val="none"/>
      </w:rPr>
    </w:lvl>
    <w:lvl w:ilvl="1" w:tplc="787D737B">
      <w:start w:val="1"/>
      <w:numFmt w:val="bullet"/>
      <w:suff w:val="tab"/>
      <w:lvlText w:val="○"/>
      <w:lvlJc w:val="left"/>
      <w:pPr>
        <w:ind w:hanging="360" w:left="2160"/>
      </w:pPr>
      <w:rPr>
        <w:u w:val="none"/>
      </w:rPr>
    </w:lvl>
    <w:lvl w:ilvl="2" w:tplc="522E390C">
      <w:start w:val="1"/>
      <w:numFmt w:val="bullet"/>
      <w:suff w:val="tab"/>
      <w:lvlText w:val="■"/>
      <w:lvlJc w:val="left"/>
      <w:pPr>
        <w:ind w:hanging="360" w:left="2880"/>
      </w:pPr>
      <w:rPr>
        <w:u w:val="none"/>
      </w:rPr>
    </w:lvl>
    <w:lvl w:ilvl="3" w:tplc="333E5DAE">
      <w:start w:val="1"/>
      <w:numFmt w:val="bullet"/>
      <w:suff w:val="tab"/>
      <w:lvlText w:val="●"/>
      <w:lvlJc w:val="left"/>
      <w:pPr>
        <w:ind w:hanging="360" w:left="3600"/>
      </w:pPr>
      <w:rPr>
        <w:u w:val="none"/>
      </w:rPr>
    </w:lvl>
    <w:lvl w:ilvl="4" w:tplc="24F00B27">
      <w:start w:val="1"/>
      <w:numFmt w:val="bullet"/>
      <w:suff w:val="tab"/>
      <w:lvlText w:val="○"/>
      <w:lvlJc w:val="left"/>
      <w:pPr>
        <w:ind w:hanging="360" w:left="4320"/>
      </w:pPr>
      <w:rPr>
        <w:u w:val="none"/>
      </w:rPr>
    </w:lvl>
    <w:lvl w:ilvl="5" w:tplc="347BC5D4">
      <w:start w:val="1"/>
      <w:numFmt w:val="bullet"/>
      <w:suff w:val="tab"/>
      <w:lvlText w:val="■"/>
      <w:lvlJc w:val="left"/>
      <w:pPr>
        <w:ind w:hanging="360" w:left="5040"/>
      </w:pPr>
      <w:rPr>
        <w:u w:val="none"/>
      </w:rPr>
    </w:lvl>
    <w:lvl w:ilvl="6" w:tplc="3325D7D9">
      <w:start w:val="1"/>
      <w:numFmt w:val="bullet"/>
      <w:suff w:val="tab"/>
      <w:lvlText w:val="●"/>
      <w:lvlJc w:val="left"/>
      <w:pPr>
        <w:ind w:hanging="360" w:left="5760"/>
      </w:pPr>
      <w:rPr>
        <w:u w:val="none"/>
      </w:rPr>
    </w:lvl>
    <w:lvl w:ilvl="7" w:tplc="71667F05">
      <w:start w:val="1"/>
      <w:numFmt w:val="bullet"/>
      <w:suff w:val="tab"/>
      <w:lvlText w:val="○"/>
      <w:lvlJc w:val="left"/>
      <w:pPr>
        <w:ind w:hanging="360" w:left="6480"/>
      </w:pPr>
      <w:rPr>
        <w:u w:val="none"/>
      </w:rPr>
    </w:lvl>
    <w:lvl w:ilvl="8" w:tplc="42D10058">
      <w:start w:val="1"/>
      <w:numFmt w:val="bullet"/>
      <w:suff w:val="tab"/>
      <w:lvlText w:val="■"/>
      <w:lvlJc w:val="left"/>
      <w:pPr>
        <w:ind w:hanging="360" w:left="7200"/>
      </w:pPr>
      <w:rPr>
        <w:u w:val="none"/>
      </w:rPr>
    </w:lvl>
  </w:abstractNum>
  <w:abstractNum w:abstractNumId="2">
    <w:nsid w:val="11906D38"/>
    <w:multiLevelType w:val="hybridMultilevel"/>
    <w:lvl w:ilvl="0" w:tplc="731508EC">
      <w:start w:val="1"/>
      <w:numFmt w:val="bullet"/>
      <w:suff w:val="tab"/>
      <w:lvlText w:val="●"/>
      <w:lvlJc w:val="left"/>
      <w:pPr>
        <w:ind w:hanging="360" w:left="720"/>
      </w:pPr>
      <w:rPr>
        <w:u w:val="none"/>
      </w:rPr>
    </w:lvl>
    <w:lvl w:ilvl="1" w:tplc="7B57E918">
      <w:start w:val="1"/>
      <w:numFmt w:val="bullet"/>
      <w:suff w:val="tab"/>
      <w:lvlText w:val="○"/>
      <w:lvlJc w:val="left"/>
      <w:pPr>
        <w:ind w:hanging="360" w:left="1440"/>
      </w:pPr>
      <w:rPr>
        <w:u w:val="none"/>
      </w:rPr>
    </w:lvl>
    <w:lvl w:ilvl="2" w:tplc="4EA34B8C">
      <w:start w:val="1"/>
      <w:numFmt w:val="bullet"/>
      <w:suff w:val="tab"/>
      <w:lvlText w:val="■"/>
      <w:lvlJc w:val="left"/>
      <w:pPr>
        <w:ind w:hanging="360" w:left="2160"/>
      </w:pPr>
      <w:rPr>
        <w:u w:val="none"/>
      </w:rPr>
    </w:lvl>
    <w:lvl w:ilvl="3" w:tplc="79872242">
      <w:start w:val="1"/>
      <w:numFmt w:val="bullet"/>
      <w:suff w:val="tab"/>
      <w:lvlText w:val="●"/>
      <w:lvlJc w:val="left"/>
      <w:pPr>
        <w:ind w:hanging="360" w:left="2880"/>
      </w:pPr>
      <w:rPr>
        <w:u w:val="none"/>
      </w:rPr>
    </w:lvl>
    <w:lvl w:ilvl="4" w:tplc="7D1C2E0E">
      <w:start w:val="1"/>
      <w:numFmt w:val="bullet"/>
      <w:suff w:val="tab"/>
      <w:lvlText w:val="○"/>
      <w:lvlJc w:val="left"/>
      <w:pPr>
        <w:ind w:hanging="360" w:left="3600"/>
      </w:pPr>
      <w:rPr>
        <w:u w:val="none"/>
      </w:rPr>
    </w:lvl>
    <w:lvl w:ilvl="5" w:tplc="654605DB">
      <w:start w:val="1"/>
      <w:numFmt w:val="bullet"/>
      <w:suff w:val="tab"/>
      <w:lvlText w:val="■"/>
      <w:lvlJc w:val="left"/>
      <w:pPr>
        <w:ind w:hanging="360" w:left="4320"/>
      </w:pPr>
      <w:rPr>
        <w:u w:val="none"/>
      </w:rPr>
    </w:lvl>
    <w:lvl w:ilvl="6" w:tplc="6911D608">
      <w:start w:val="1"/>
      <w:numFmt w:val="bullet"/>
      <w:suff w:val="tab"/>
      <w:lvlText w:val="●"/>
      <w:lvlJc w:val="left"/>
      <w:pPr>
        <w:ind w:hanging="360" w:left="5040"/>
      </w:pPr>
      <w:rPr>
        <w:u w:val="none"/>
      </w:rPr>
    </w:lvl>
    <w:lvl w:ilvl="7" w:tplc="14225B1E">
      <w:start w:val="1"/>
      <w:numFmt w:val="bullet"/>
      <w:suff w:val="tab"/>
      <w:lvlText w:val="○"/>
      <w:lvlJc w:val="left"/>
      <w:pPr>
        <w:ind w:hanging="360" w:left="5760"/>
      </w:pPr>
      <w:rPr>
        <w:u w:val="none"/>
      </w:rPr>
    </w:lvl>
    <w:lvl w:ilvl="8" w:tplc="574F09C4">
      <w:start w:val="1"/>
      <w:numFmt w:val="bullet"/>
      <w:suff w:val="tab"/>
      <w:lvlText w:val="■"/>
      <w:lvlJc w:val="left"/>
      <w:pPr>
        <w:ind w:hanging="360" w:left="6480"/>
      </w:pPr>
      <w:rPr>
        <w:u w:val="none"/>
      </w:rPr>
    </w:lvl>
  </w:abstractNum>
  <w:abstractNum w:abstractNumId="3">
    <w:nsid w:val="1C7575D0"/>
    <w:multiLevelType w:val="hybridMultilevel"/>
    <w:lvl w:ilvl="0" w:tplc="379CE182">
      <w:start w:val="1"/>
      <w:numFmt w:val="bullet"/>
      <w:suff w:val="tab"/>
      <w:lvlText w:val="●"/>
      <w:lvlJc w:val="left"/>
      <w:pPr>
        <w:ind w:hanging="360" w:left="1440"/>
      </w:pPr>
      <w:rPr>
        <w:u w:val="none"/>
      </w:rPr>
    </w:lvl>
    <w:lvl w:ilvl="1" w:tplc="409D0B72">
      <w:start w:val="1"/>
      <w:numFmt w:val="bullet"/>
      <w:suff w:val="tab"/>
      <w:lvlText w:val="○"/>
      <w:lvlJc w:val="left"/>
      <w:pPr>
        <w:ind w:hanging="360" w:left="2160"/>
      </w:pPr>
      <w:rPr>
        <w:u w:val="none"/>
      </w:rPr>
    </w:lvl>
    <w:lvl w:ilvl="2" w:tplc="5B0831D9">
      <w:start w:val="1"/>
      <w:numFmt w:val="bullet"/>
      <w:suff w:val="tab"/>
      <w:lvlText w:val="■"/>
      <w:lvlJc w:val="left"/>
      <w:pPr>
        <w:ind w:hanging="360" w:left="2880"/>
      </w:pPr>
      <w:rPr>
        <w:u w:val="none"/>
      </w:rPr>
    </w:lvl>
    <w:lvl w:ilvl="3" w:tplc="3DAD0918">
      <w:start w:val="1"/>
      <w:numFmt w:val="bullet"/>
      <w:suff w:val="tab"/>
      <w:lvlText w:val="●"/>
      <w:lvlJc w:val="left"/>
      <w:pPr>
        <w:ind w:hanging="360" w:left="3600"/>
      </w:pPr>
      <w:rPr>
        <w:u w:val="none"/>
      </w:rPr>
    </w:lvl>
    <w:lvl w:ilvl="4" w:tplc="02D2FA5D">
      <w:start w:val="1"/>
      <w:numFmt w:val="bullet"/>
      <w:suff w:val="tab"/>
      <w:lvlText w:val="○"/>
      <w:lvlJc w:val="left"/>
      <w:pPr>
        <w:ind w:hanging="360" w:left="4320"/>
      </w:pPr>
      <w:rPr>
        <w:u w:val="none"/>
      </w:rPr>
    </w:lvl>
    <w:lvl w:ilvl="5" w:tplc="51F6BCBD">
      <w:start w:val="1"/>
      <w:numFmt w:val="bullet"/>
      <w:suff w:val="tab"/>
      <w:lvlText w:val="■"/>
      <w:lvlJc w:val="left"/>
      <w:pPr>
        <w:ind w:hanging="360" w:left="5040"/>
      </w:pPr>
      <w:rPr>
        <w:u w:val="none"/>
      </w:rPr>
    </w:lvl>
    <w:lvl w:ilvl="6" w:tplc="702DB390">
      <w:start w:val="1"/>
      <w:numFmt w:val="bullet"/>
      <w:suff w:val="tab"/>
      <w:lvlText w:val="●"/>
      <w:lvlJc w:val="left"/>
      <w:pPr>
        <w:ind w:hanging="360" w:left="5760"/>
      </w:pPr>
      <w:rPr>
        <w:u w:val="none"/>
      </w:rPr>
    </w:lvl>
    <w:lvl w:ilvl="7" w:tplc="526627BD">
      <w:start w:val="1"/>
      <w:numFmt w:val="bullet"/>
      <w:suff w:val="tab"/>
      <w:lvlText w:val="○"/>
      <w:lvlJc w:val="left"/>
      <w:pPr>
        <w:ind w:hanging="360" w:left="6480"/>
      </w:pPr>
      <w:rPr>
        <w:u w:val="none"/>
      </w:rPr>
    </w:lvl>
    <w:lvl w:ilvl="8" w:tplc="48DBB16D">
      <w:start w:val="1"/>
      <w:numFmt w:val="bullet"/>
      <w:suff w:val="tab"/>
      <w:lvlText w:val="■"/>
      <w:lvlJc w:val="left"/>
      <w:pPr>
        <w:ind w:hanging="360" w:left="7200"/>
      </w:pPr>
      <w:rPr>
        <w:u w:val="none"/>
      </w:rPr>
    </w:lvl>
  </w:abstractNum>
  <w:abstractNum w:abstractNumId="4">
    <w:nsid w:val="5F980C29"/>
    <w:multiLevelType w:val="hybridMultilevel"/>
    <w:lvl w:ilvl="0" w:tplc="2961A6D3">
      <w:start w:val="1"/>
      <w:numFmt w:val="bullet"/>
      <w:suff w:val="tab"/>
      <w:lvlText w:val="●"/>
      <w:lvlJc w:val="left"/>
      <w:pPr>
        <w:ind w:hanging="360" w:left="720"/>
      </w:pPr>
      <w:rPr>
        <w:u w:val="none"/>
      </w:rPr>
    </w:lvl>
    <w:lvl w:ilvl="1" w:tplc="2D471229">
      <w:start w:val="1"/>
      <w:numFmt w:val="bullet"/>
      <w:suff w:val="tab"/>
      <w:lvlText w:val="○"/>
      <w:lvlJc w:val="left"/>
      <w:pPr>
        <w:ind w:hanging="360" w:left="1440"/>
      </w:pPr>
      <w:rPr>
        <w:u w:val="none"/>
      </w:rPr>
    </w:lvl>
    <w:lvl w:ilvl="2" w:tplc="790943C2">
      <w:start w:val="1"/>
      <w:numFmt w:val="bullet"/>
      <w:suff w:val="tab"/>
      <w:lvlText w:val="■"/>
      <w:lvlJc w:val="left"/>
      <w:pPr>
        <w:ind w:hanging="360" w:left="2160"/>
      </w:pPr>
      <w:rPr>
        <w:u w:val="none"/>
      </w:rPr>
    </w:lvl>
    <w:lvl w:ilvl="3" w:tplc="68423A85">
      <w:start w:val="1"/>
      <w:numFmt w:val="bullet"/>
      <w:suff w:val="tab"/>
      <w:lvlText w:val="●"/>
      <w:lvlJc w:val="left"/>
      <w:pPr>
        <w:ind w:hanging="360" w:left="2880"/>
      </w:pPr>
      <w:rPr>
        <w:u w:val="none"/>
      </w:rPr>
    </w:lvl>
    <w:lvl w:ilvl="4" w:tplc="5447E25D">
      <w:start w:val="1"/>
      <w:numFmt w:val="bullet"/>
      <w:suff w:val="tab"/>
      <w:lvlText w:val="○"/>
      <w:lvlJc w:val="left"/>
      <w:pPr>
        <w:ind w:hanging="360" w:left="3600"/>
      </w:pPr>
      <w:rPr>
        <w:u w:val="none"/>
      </w:rPr>
    </w:lvl>
    <w:lvl w:ilvl="5" w:tplc="49D761B7">
      <w:start w:val="1"/>
      <w:numFmt w:val="bullet"/>
      <w:suff w:val="tab"/>
      <w:lvlText w:val="■"/>
      <w:lvlJc w:val="left"/>
      <w:pPr>
        <w:ind w:hanging="360" w:left="4320"/>
      </w:pPr>
      <w:rPr>
        <w:u w:val="none"/>
      </w:rPr>
    </w:lvl>
    <w:lvl w:ilvl="6" w:tplc="78C2DDF0">
      <w:start w:val="1"/>
      <w:numFmt w:val="bullet"/>
      <w:suff w:val="tab"/>
      <w:lvlText w:val="●"/>
      <w:lvlJc w:val="left"/>
      <w:pPr>
        <w:ind w:hanging="360" w:left="5040"/>
      </w:pPr>
      <w:rPr>
        <w:u w:val="none"/>
      </w:rPr>
    </w:lvl>
    <w:lvl w:ilvl="7" w:tplc="58F02E89">
      <w:start w:val="1"/>
      <w:numFmt w:val="bullet"/>
      <w:suff w:val="tab"/>
      <w:lvlText w:val="○"/>
      <w:lvlJc w:val="left"/>
      <w:pPr>
        <w:ind w:hanging="360" w:left="5760"/>
      </w:pPr>
      <w:rPr>
        <w:u w:val="none"/>
      </w:rPr>
    </w:lvl>
    <w:lvl w:ilvl="8" w:tplc="5498EB7B">
      <w:start w:val="1"/>
      <w:numFmt w:val="bullet"/>
      <w:suff w:val="tab"/>
      <w:lvlText w:val="■"/>
      <w:lvlJc w:val="left"/>
      <w:pPr>
        <w:ind w:hanging="360" w:left="648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pPr>
    <w:rPr>
      <w:sz w:val="22"/>
    </w:rPr>
  </w:style>
  <w:style w:type="paragraph" w:styleId="P1">
    <w:name w:val="Heading 1"/>
    <w:basedOn w:val="P0"/>
    <w:next w:val="P0"/>
    <w:qFormat/>
    <w:pPr>
      <w:keepNext w:val="1"/>
      <w:keepLines w:val="1"/>
      <w:spacing w:before="400" w:after="120"/>
      <w:outlineLvl w:val="0"/>
    </w:pPr>
    <w:rPr>
      <w:sz w:val="40"/>
    </w:rPr>
  </w:style>
  <w:style w:type="paragraph" w:styleId="P2">
    <w:name w:val="Heading 2"/>
    <w:basedOn w:val="P0"/>
    <w:next w:val="P0"/>
    <w:qFormat/>
    <w:pPr>
      <w:keepNext w:val="1"/>
      <w:keepLines w:val="1"/>
      <w:spacing w:before="360" w:after="120"/>
      <w:outlineLvl w:val="1"/>
    </w:pPr>
    <w:rPr>
      <w:sz w:val="32"/>
    </w:rPr>
  </w:style>
  <w:style w:type="paragraph" w:styleId="P3">
    <w:name w:val="Heading 3"/>
    <w:basedOn w:val="P0"/>
    <w:next w:val="P0"/>
    <w:qFormat/>
    <w:pPr>
      <w:keepNext w:val="1"/>
      <w:keepLines w:val="1"/>
      <w:spacing w:before="320" w:after="80"/>
      <w:outlineLvl w:val="2"/>
    </w:pPr>
    <w:rPr>
      <w:color w:val="434343"/>
      <w:sz w:val="28"/>
    </w:rPr>
  </w:style>
  <w:style w:type="paragraph" w:styleId="P4">
    <w:name w:val="Heading 4"/>
    <w:basedOn w:val="P0"/>
    <w:next w:val="P0"/>
    <w:qFormat/>
    <w:pPr>
      <w:keepNext w:val="1"/>
      <w:keepLines w:val="1"/>
      <w:spacing w:before="280" w:after="80"/>
      <w:outlineLvl w:val="3"/>
    </w:pPr>
    <w:rPr>
      <w:color w:val="666666"/>
      <w:sz w:val="24"/>
    </w:rPr>
  </w:style>
  <w:style w:type="paragraph" w:styleId="P5">
    <w:name w:val="Heading 5"/>
    <w:basedOn w:val="P0"/>
    <w:next w:val="P0"/>
    <w:qFormat/>
    <w:pPr>
      <w:keepNext w:val="1"/>
      <w:keepLines w:val="1"/>
      <w:spacing w:before="240" w:after="80"/>
      <w:outlineLvl w:val="4"/>
    </w:pPr>
    <w:rPr>
      <w:color w:val="666666"/>
    </w:rPr>
  </w:style>
  <w:style w:type="paragraph" w:styleId="P6">
    <w:name w:val="Heading 6"/>
    <w:basedOn w:val="P0"/>
    <w:next w:val="P0"/>
    <w:qFormat/>
    <w:pPr>
      <w:keepNext w:val="1"/>
      <w:keepLines w:val="1"/>
      <w:spacing w:before="240" w:after="80"/>
      <w:outlineLvl w:val="5"/>
    </w:pPr>
    <w:rPr>
      <w:i w:val="1"/>
      <w:color w:val="666666"/>
    </w:rPr>
  </w:style>
  <w:style w:type="paragraph" w:styleId="P7">
    <w:name w:val="Title"/>
    <w:basedOn w:val="P0"/>
    <w:next w:val="P0"/>
    <w:qFormat/>
    <w:pPr>
      <w:keepNext w:val="1"/>
      <w:keepLines w:val="1"/>
      <w:spacing w:after="60"/>
    </w:pPr>
    <w:rPr>
      <w:sz w:val="52"/>
    </w:rPr>
  </w:style>
  <w:style w:type="paragraph" w:styleId="P8">
    <w:name w:val="Subtitle"/>
    <w:basedOn w:val="P0"/>
    <w:next w:val="P0"/>
    <w:qFormat/>
    <w:pPr>
      <w:keepNext w:val="1"/>
      <w:keepLines w:val="1"/>
      <w:spacing w:after="320"/>
    </w:pPr>
    <w:rPr>
      <w:color w:val="666666"/>
      <w:sz w:val="30"/>
    </w:rPr>
  </w:style>
  <w:style w:type="paragraph" w:styleId="P9">
    <w:name w:val="Comment Text"/>
    <w:basedOn w:val="P0"/>
    <w:next w:val="P9"/>
    <w:link w:val="C4"/>
    <w:pPr>
      <w:spacing w:lineRule="auto" w:line="240"/>
    </w:pPr>
    <w:rPr>
      <w:sz w:val="20"/>
    </w:rPr>
  </w:style>
  <w:style w:type="paragraph" w:styleId="P10">
    <w:name w:val="Balloon Text"/>
    <w:basedOn w:val="P0"/>
    <w:next w:val="P10"/>
    <w:link w:val="C6"/>
    <w:pPr>
      <w:spacing w:lineRule="auto" w:line="240"/>
    </w:pPr>
    <w:rPr>
      <w:rFonts w:ascii="Segoe UI" w:hAnsi="Segoe UI"/>
      <w:sz w:val="18"/>
    </w:rPr>
  </w:style>
  <w:style w:type="paragraph" w:styleId="P11">
    <w:name w:val="Header"/>
    <w:basedOn w:val="P0"/>
    <w:next w:val="P11"/>
    <w:link w:val="C7"/>
    <w:pPr>
      <w:tabs>
        <w:tab w:val="center" w:pos="4680" w:leader="none"/>
        <w:tab w:val="right" w:pos="9360" w:leader="none"/>
      </w:tabs>
      <w:spacing w:lineRule="auto" w:line="240"/>
    </w:pPr>
    <w:rPr/>
  </w:style>
  <w:style w:type="paragraph" w:styleId="P12">
    <w:name w:val="Footer"/>
    <w:basedOn w:val="P0"/>
    <w:next w:val="P12"/>
    <w:link w:val="C8"/>
    <w:pPr>
      <w:tabs>
        <w:tab w:val="center" w:pos="4680" w:leader="none"/>
        <w:tab w:val="right" w:pos="9360" w:leader="none"/>
      </w:tabs>
      <w:spacing w:lineRule="auto" w:line="240"/>
    </w:pPr>
    <w:rPr/>
  </w:style>
  <w:style w:type="paragraph" w:styleId="P13">
    <w:name w:val="Comment Subject"/>
    <w:basedOn w:val="P9"/>
    <w:next w:val="P9"/>
    <w:link w:val="C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sz w:val="16"/>
    </w:rPr>
  </w:style>
  <w:style w:type="character" w:styleId="C4">
    <w:name w:val="Comment Text Char"/>
    <w:link w:val="P9"/>
    <w:rPr>
      <w:sz w:val="20"/>
    </w:rPr>
  </w:style>
  <w:style w:type="character" w:styleId="C5">
    <w:name w:val="Comment Subject Char"/>
    <w:link w:val="P13"/>
    <w:rPr>
      <w:b w:val="1"/>
    </w:rPr>
  </w:style>
  <w:style w:type="character" w:styleId="C6">
    <w:name w:val="Balloon Text Char"/>
    <w:link w:val="P10"/>
    <w:rPr>
      <w:rFonts w:ascii="Segoe UI" w:hAnsi="Segoe UI"/>
      <w:sz w:val="18"/>
    </w:rPr>
  </w:style>
  <w:style w:type="character" w:styleId="C7">
    <w:name w:val="Header Char"/>
    <w:basedOn w:val="C0"/>
    <w:link w:val="P11"/>
    <w:rPr/>
  </w:style>
  <w:style w:type="character" w:styleId="C8">
    <w:name w:val="Footer Char"/>
    <w:basedOn w:val="C0"/>
    <w:link w:val="P1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Table Grid"/>
    <w:basedOn w:val="T2"/>
    <w:pPr>
      <w:spacing w:lineRule="auto" w:line="24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Request to Safeguard Contact Information from Other Parties</dc:creator>
  <dcterms:created xsi:type="dcterms:W3CDTF">2023-07-19T22:18:00Z</dcterms:created>
  <cp:lastModifiedBy>Jake Quackenbush</cp:lastModifiedBy>
  <dcterms:modified xsi:type="dcterms:W3CDTF">2025-03-05T01:47:53Z</dcterms:modified>
  <cp:revision>3</cp:revision>
  <dc:subject>Request to Safeguard Contact Information from Other Parties</dc:subject>
  <dc:title>Request to Safeguard Contact Information from Other Parties</dc:title>
</cp:coreProperties>
</file>