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10B7" Type="http://schemas.openxmlformats.org/officeDocument/2006/relationships/officeDocument" Target="/word/document.xml" /><Relationship Id="coreR6F10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688" w:type="dxa"/>
        <w:tblInd w:w="-106" w:type="dxa"/>
        <w:tblLayout w:type="autofit"/>
      </w:tblPr>
      <w:tblGrid/>
      <w:tr>
        <w:trPr>
          <w:gridBefore w:val="1"/>
          <w:wBefore w:w="106" w:type="dxa"/>
          <w:wAfter w:w="0" w:type="dxa"/>
          <w:trHeight w:hRule="atLeast" w:val="360"/>
        </w:trPr>
        <w:tc>
          <w:tcPr>
            <w:tcW w:w="4791" w:type="dxa"/>
            <w:tcBorders>
              <w:bottom w:val="single" w:sz="4" w:space="0" w:shadow="0" w:frame="0"/>
            </w:tcBorders>
            <w:vAlign w:val="bottom"/>
          </w:tcPr>
          <w:p>
            <w:pPr>
              <w:spacing w:after="0"/>
            </w:pPr>
          </w:p>
        </w:tc>
        <w:tc>
          <w:tcPr>
            <w:tcW w:w="4791" w:type="dxa"/>
            <w:gridSpan w:val="3"/>
          </w:tcPr>
          <w:p>
            <w:pPr>
              <w:spacing w:after="0"/>
              <w:jc w:val="right"/>
              <w:rPr>
                <w:b w:val="1"/>
              </w:rPr>
            </w:pPr>
          </w:p>
        </w:tc>
      </w:tr>
      <w:tr>
        <w:trPr>
          <w:gridBefore w:val="1"/>
          <w:wBefore w:w="106" w:type="dxa"/>
          <w:wAfter w:w="0" w:type="dxa"/>
          <w:trHeight w:hRule="atLeast" w:val="144"/>
        </w:trPr>
        <w:tc>
          <w:tcPr>
            <w:tcW w:w="4791" w:type="dxa"/>
            <w:tcBorders>
              <w:top w:val="single" w:sz="4" w:space="0" w:shadow="0" w:frame="0"/>
            </w:tcBorders>
          </w:tcPr>
          <w:p>
            <w:pPr>
              <w:spacing w:after="0"/>
              <w:rPr>
                <w:sz w:val="16"/>
              </w:rPr>
            </w:pPr>
            <w:r>
              <w:rPr>
                <w:sz w:val="16"/>
              </w:rPr>
              <w:t>Name</w:t>
            </w:r>
          </w:p>
        </w:tc>
        <w:tc>
          <w:tcPr>
            <w:tcW w:w="4791" w:type="dxa"/>
            <w:gridSpan w:val="3"/>
          </w:tcPr>
          <w:p>
            <w:pPr>
              <w:spacing w:after="0"/>
              <w:rPr>
                <w:sz w:val="16"/>
              </w:rPr>
            </w:pPr>
          </w:p>
        </w:tc>
      </w:tr>
      <w:tr>
        <w:trPr>
          <w:gridBefore w:val="1"/>
          <w:wBefore w:w="106" w:type="dxa"/>
          <w:wAfter w:w="0" w:type="dxa"/>
          <w:trHeight w:hRule="atLeast" w:val="360"/>
        </w:trPr>
        <w:tc>
          <w:tcPr>
            <w:tcW w:w="4791" w:type="dxa"/>
            <w:tcBorders>
              <w:bottom w:val="single" w:sz="4" w:space="0" w:shadow="0" w:frame="0"/>
            </w:tcBorders>
            <w:vAlign w:val="bottom"/>
          </w:tcPr>
          <w:p>
            <w:pPr>
              <w:spacing w:after="0"/>
            </w:pPr>
          </w:p>
        </w:tc>
        <w:tc>
          <w:tcPr>
            <w:tcW w:w="4791" w:type="dxa"/>
            <w:gridSpan w:val="3"/>
          </w:tcPr>
          <w:p>
            <w:pPr>
              <w:spacing w:after="0"/>
            </w:pPr>
          </w:p>
        </w:tc>
      </w:tr>
      <w:tr>
        <w:trPr>
          <w:gridBefore w:val="1"/>
          <w:wBefore w:w="106" w:type="dxa"/>
          <w:wAfter w:w="0" w:type="dxa"/>
          <w:trHeight w:hRule="atLeast" w:val="144"/>
        </w:trPr>
        <w:tc>
          <w:tcPr>
            <w:tcW w:w="4791" w:type="dxa"/>
            <w:tcBorders>
              <w:top w:val="single" w:sz="4" w:space="0" w:shadow="0" w:frame="0"/>
            </w:tcBorders>
          </w:tcPr>
          <w:p>
            <w:pPr>
              <w:spacing w:after="0"/>
              <w:rPr>
                <w:sz w:val="16"/>
              </w:rPr>
            </w:pPr>
            <w:r>
              <w:rPr>
                <w:sz w:val="16"/>
              </w:rPr>
              <w:t>Address</w:t>
            </w:r>
          </w:p>
        </w:tc>
        <w:tc>
          <w:tcPr>
            <w:tcW w:w="4791" w:type="dxa"/>
            <w:gridSpan w:val="3"/>
          </w:tcPr>
          <w:p>
            <w:pPr>
              <w:spacing w:after="0"/>
              <w:rPr>
                <w:sz w:val="16"/>
              </w:rPr>
            </w:pPr>
          </w:p>
        </w:tc>
      </w:tr>
      <w:tr>
        <w:trPr>
          <w:gridBefore w:val="1"/>
          <w:wBefore w:w="106" w:type="dxa"/>
          <w:wAfter w:w="0" w:type="dxa"/>
          <w:trHeight w:hRule="atLeast" w:val="360"/>
        </w:trPr>
        <w:tc>
          <w:tcPr>
            <w:tcW w:w="4791" w:type="dxa"/>
            <w:tcBorders>
              <w:bottom w:val="single" w:sz="4" w:space="0" w:shadow="0" w:frame="0"/>
            </w:tcBorders>
            <w:vAlign w:val="bottom"/>
          </w:tcPr>
          <w:p>
            <w:pPr>
              <w:spacing w:after="0"/>
            </w:pPr>
          </w:p>
        </w:tc>
        <w:tc>
          <w:tcPr>
            <w:tcW w:w="4791" w:type="dxa"/>
            <w:gridSpan w:val="3"/>
          </w:tcPr>
          <w:p>
            <w:pPr>
              <w:spacing w:after="0"/>
            </w:pPr>
          </w:p>
        </w:tc>
      </w:tr>
      <w:tr>
        <w:trPr>
          <w:gridBefore w:val="1"/>
          <w:wBefore w:w="106" w:type="dxa"/>
          <w:wAfter w:w="0" w:type="dxa"/>
          <w:trHeight w:hRule="atLeast" w:val="144"/>
        </w:trPr>
        <w:tc>
          <w:tcPr>
            <w:tcW w:w="4791" w:type="dxa"/>
            <w:tcBorders>
              <w:top w:val="single" w:sz="4" w:space="0" w:shadow="0" w:frame="0"/>
            </w:tcBorders>
          </w:tcPr>
          <w:p>
            <w:pPr>
              <w:spacing w:after="0"/>
              <w:rPr>
                <w:sz w:val="16"/>
              </w:rPr>
            </w:pPr>
            <w:r>
              <w:rPr>
                <w:sz w:val="16"/>
              </w:rPr>
              <w:t>City, State, Zip</w:t>
            </w:r>
          </w:p>
        </w:tc>
        <w:tc>
          <w:tcPr>
            <w:tcW w:w="4791" w:type="dxa"/>
            <w:gridSpan w:val="3"/>
          </w:tcPr>
          <w:p>
            <w:pPr>
              <w:spacing w:after="0"/>
              <w:rPr>
                <w:sz w:val="16"/>
              </w:rPr>
            </w:pPr>
          </w:p>
        </w:tc>
      </w:tr>
      <w:tr>
        <w:trPr>
          <w:gridBefore w:val="1"/>
          <w:wBefore w:w="106" w:type="dxa"/>
          <w:wAfter w:w="0" w:type="dxa"/>
          <w:trHeight w:hRule="atLeast" w:val="360"/>
        </w:trPr>
        <w:tc>
          <w:tcPr>
            <w:tcW w:w="4791" w:type="dxa"/>
            <w:tcBorders>
              <w:bottom w:val="single" w:sz="4" w:space="0" w:shadow="0" w:frame="0"/>
            </w:tcBorders>
            <w:vAlign w:val="bottom"/>
          </w:tcPr>
          <w:p>
            <w:pPr>
              <w:spacing w:after="0"/>
            </w:pPr>
          </w:p>
        </w:tc>
        <w:tc>
          <w:tcPr>
            <w:tcW w:w="4791" w:type="dxa"/>
            <w:gridSpan w:val="3"/>
          </w:tcPr>
          <w:p>
            <w:pPr>
              <w:spacing w:after="0"/>
            </w:pPr>
          </w:p>
        </w:tc>
      </w:tr>
      <w:tr>
        <w:trPr>
          <w:gridBefore w:val="1"/>
          <w:wBefore w:w="106" w:type="dxa"/>
          <w:wAfter w:w="0" w:type="dxa"/>
          <w:trHeight w:hRule="atLeast" w:val="144"/>
        </w:trPr>
        <w:tc>
          <w:tcPr>
            <w:tcW w:w="4791" w:type="dxa"/>
            <w:tcBorders>
              <w:top w:val="single" w:sz="4" w:space="0" w:shadow="0" w:frame="0"/>
            </w:tcBorders>
          </w:tcPr>
          <w:p>
            <w:pPr>
              <w:spacing w:after="0"/>
              <w:rPr>
                <w:sz w:val="16"/>
              </w:rPr>
            </w:pPr>
            <w:r>
              <w:rPr>
                <w:sz w:val="16"/>
              </w:rPr>
              <w:t>Phone</w:t>
            </w:r>
          </w:p>
        </w:tc>
        <w:tc>
          <w:tcPr>
            <w:tcW w:w="4791" w:type="dxa"/>
            <w:gridSpan w:val="3"/>
          </w:tcPr>
          <w:p>
            <w:pPr>
              <w:spacing w:after="0"/>
              <w:rPr>
                <w:sz w:val="16"/>
              </w:rPr>
            </w:pPr>
          </w:p>
        </w:tc>
      </w:tr>
      <w:tr>
        <w:trPr>
          <w:gridBefore w:val="1"/>
          <w:wBefore w:w="106" w:type="dxa"/>
          <w:wAfter w:w="0" w:type="dxa"/>
          <w:trHeight w:hRule="atLeast" w:val="297"/>
        </w:trPr>
        <w:tc>
          <w:tcPr>
            <w:tcW w:w="4791" w:type="dxa"/>
            <w:tcBorders>
              <w:bottom w:val="single" w:sz="4" w:space="0" w:shadow="0" w:frame="0"/>
            </w:tcBorders>
            <w:vAlign w:val="bottom"/>
          </w:tcPr>
          <w:p>
            <w:pPr>
              <w:spacing w:after="0"/>
            </w:pPr>
          </w:p>
        </w:tc>
        <w:tc>
          <w:tcPr>
            <w:tcW w:w="4791" w:type="dxa"/>
            <w:gridSpan w:val="3"/>
          </w:tcPr>
          <w:p>
            <w:pPr>
              <w:spacing w:after="0"/>
              <w:rPr>
                <w:sz w:val="18"/>
              </w:rPr>
            </w:pPr>
            <w:r>
              <w:rPr>
                <w:b w:val="1"/>
                <w:sz w:val="18"/>
              </w:rPr>
              <w:t xml:space="preserve">Check your email. </w:t>
            </w:r>
            <w:r>
              <w:rPr>
                <w:sz w:val="18"/>
              </w:rPr>
              <w:t xml:space="preserve">You will receive information and documents at this email address. </w:t>
            </w:r>
          </w:p>
        </w:tc>
      </w:tr>
      <w:tr>
        <w:trPr>
          <w:gridBefore w:val="1"/>
          <w:wBefore w:w="106" w:type="dxa"/>
          <w:wAfter w:w="0" w:type="dxa"/>
          <w:trHeight w:hRule="atLeast" w:val="144"/>
        </w:trPr>
        <w:tc>
          <w:tcPr>
            <w:tcW w:w="4791" w:type="dxa"/>
            <w:tcBorders>
              <w:top w:val="single" w:sz="4" w:space="0" w:shadow="0" w:frame="0"/>
            </w:tcBorders>
          </w:tcPr>
          <w:p>
            <w:pPr>
              <w:rPr>
                <w:sz w:val="16"/>
              </w:rPr>
            </w:pPr>
            <w:r>
              <w:rPr>
                <w:sz w:val="16"/>
              </w:rPr>
              <w:t xml:space="preserve">Email </w:t>
            </w:r>
          </w:p>
        </w:tc>
        <w:tc>
          <w:tcPr>
            <w:tcW w:w="4791" w:type="dxa"/>
            <w:gridSpan w:val="3"/>
          </w:tcPr>
          <w:p>
            <w:pPr>
              <w:spacing w:after="0"/>
              <w:rPr>
                <w:sz w:val="16"/>
              </w:rPr>
            </w:pPr>
          </w:p>
        </w:tc>
      </w:tr>
      <w:tr>
        <w:tblPrEx>
          <w:tblW w:w="968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gridAfter w:val="1"/>
          <w:wAfter w:w="106" w:type="dxa"/>
        </w:trPr>
        <w:tc>
          <w:tcPr>
            <w:tcW w:w="9582" w:type="dxa"/>
            <w:gridSpan w:val="4"/>
            <w:tcBorders>
              <w:left w:val="none" w:sz="0" w:space="0" w:shadow="0" w:frame="0"/>
              <w:right w:val="none" w:sz="0" w:space="0" w:shadow="0" w:frame="0"/>
            </w:tcBorders>
          </w:tcPr>
          <w:p>
            <w:pPr>
              <w:spacing w:before="120"/>
              <w:jc w:val="center"/>
            </w:pPr>
            <w:r>
              <w:t>In the District Court of Utah</w:t>
            </w:r>
          </w:p>
          <w:p>
            <w:pPr>
              <w:spacing w:before="240" w:after="240"/>
              <w:jc w:val="center"/>
            </w:pPr>
            <w:r>
              <w:t>__________ Judicial District ________________ County</w:t>
            </w:r>
          </w:p>
          <w:p>
            <w:pPr>
              <w:spacing w:before="120"/>
              <w:jc w:val="center"/>
            </w:pPr>
            <w:r>
              <w:t>Court Address ______________________________________________________</w:t>
            </w:r>
          </w:p>
        </w:tc>
      </w:tr>
      <w:tr>
        <w:tblPrEx>
          <w:tblW w:w="968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gridAfter w:val="1"/>
          <w:wAfter w:w="106" w:type="dxa"/>
        </w:trPr>
        <w:tc>
          <w:tcPr>
            <w:tcW w:w="5155" w:type="dxa"/>
            <w:gridSpan w:val="3"/>
            <w:tcBorders>
              <w:left w:val="none" w:sz="0" w:space="0" w:shadow="0" w:frame="0"/>
            </w:tcBorders>
          </w:tcPr>
          <w:p>
            <w:pPr>
              <w:spacing w:before="120" w:after="0"/>
            </w:pPr>
            <w:r>
              <w:t xml:space="preserve">In the Matter of </w:t>
            </w:r>
            <w:r>
              <w:rPr>
                <w:sz w:val="20"/>
              </w:rPr>
              <w:t>(select one)</w:t>
              <w:br w:type="textWrapping"/>
            </w:r>
          </w:p>
          <w:p>
            <w:pPr>
              <w:spacing w:after="0"/>
              <w:ind w:hanging="450" w:left="738"/>
              <w:rPr>
                <w:sz w:val="20"/>
              </w:rPr>
            </w:pPr>
            <w:r>
              <w:t xml:space="preserve">[  ]  the Marriage of </w:t>
            </w:r>
            <w:r>
              <w:rPr>
                <w:sz w:val="20"/>
              </w:rPr>
              <w:t>(for a divorce with or without children, annulment, separate maintenance, or temporary separation case)</w:t>
            </w:r>
          </w:p>
          <w:p>
            <w:pPr>
              <w:spacing w:after="0"/>
              <w:ind w:hanging="450" w:left="738"/>
            </w:pPr>
            <w:r>
              <w:t xml:space="preserve">[  ]  the Children of </w:t>
            </w:r>
            <w:r>
              <w:rPr>
                <w:sz w:val="20"/>
              </w:rPr>
              <w:t>(to establish custody, parent-time or child support)</w:t>
            </w:r>
          </w:p>
          <w:p>
            <w:pPr>
              <w:spacing w:after="0"/>
              <w:ind w:hanging="450" w:left="738"/>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rPr>
                <w:sz w:val="20"/>
              </w:rPr>
            </w:pPr>
            <w:r>
              <w:rPr>
                <w:sz w:val="20"/>
              </w:rPr>
              <w:t>Other parties (if any)</w:t>
            </w:r>
          </w:p>
        </w:tc>
        <w:tc>
          <w:tcPr>
            <w:tcW w:w="4427" w:type="dxa"/>
            <w:tcBorders>
              <w:right w:val="none" w:sz="0" w:space="0" w:shadow="0" w:frame="0"/>
            </w:tcBorders>
          </w:tcPr>
          <w:p>
            <w:pPr>
              <w:spacing w:before="240" w:after="0"/>
              <w:rPr>
                <w:b w:val="1"/>
              </w:rPr>
            </w:pPr>
            <w:r>
              <w:rPr>
                <w:b w:val="1"/>
              </w:rPr>
              <w:t>Notice of Hearing</w:t>
            </w:r>
          </w:p>
          <w:p>
            <w:pPr>
              <w:ind w:left="171"/>
              <w:rPr>
                <w:b w:val="1"/>
              </w:rPr>
            </w:pPr>
            <w:r>
              <w:t>Aviso de Audiencia</w:t>
            </w:r>
          </w:p>
          <w:p>
            <w:pPr>
              <w:spacing w:before="240" w:after="0"/>
            </w:pPr>
            <w:r>
              <w:t>_______________________________</w:t>
            </w:r>
          </w:p>
          <w:p>
            <w:pPr>
              <w:spacing w:after="0"/>
              <w:rPr>
                <w:sz w:val="20"/>
              </w:rPr>
            </w:pPr>
            <w:r>
              <w:rPr>
                <w:sz w:val="20"/>
              </w:rPr>
              <w:t>Case Number</w:t>
            </w:r>
          </w:p>
          <w:p>
            <w:pPr>
              <w:spacing w:before="240" w:after="0"/>
            </w:pPr>
            <w:r>
              <w:t>_______________________________</w:t>
            </w:r>
          </w:p>
          <w:p>
            <w:pPr>
              <w:spacing w:after="0"/>
              <w:rPr>
                <w:sz w:val="20"/>
              </w:rPr>
            </w:pPr>
            <w:r>
              <w:rPr>
                <w:sz w:val="20"/>
              </w:rPr>
              <w:t>Judge</w:t>
            </w:r>
          </w:p>
          <w:p>
            <w:pPr>
              <w:spacing w:before="240" w:after="0"/>
            </w:pPr>
            <w:r>
              <w:t>_______________________________</w:t>
            </w:r>
          </w:p>
          <w:p>
            <w:pPr>
              <w:rPr>
                <w:sz w:val="20"/>
              </w:rPr>
            </w:pPr>
            <w:r>
              <w:rPr>
                <w:sz w:val="20"/>
              </w:rPr>
              <w:t>Commissioner (domestic cases)</w:t>
            </w:r>
          </w:p>
        </w:tc>
      </w:tr>
    </w:tbl>
    <w:p>
      <w:pPr>
        <w:spacing w:before="240" w:after="360"/>
        <w:ind w:hanging="720" w:left="720"/>
      </w:pPr>
      <w:r>
        <w:t>To:</w:t>
      </w:r>
    </w:p>
    <w:tbl>
      <w:tblPr>
        <w:tblStyle w:val="T2"/>
        <w:tblW w:w="9664" w:type="dxa"/>
        <w:tblInd w:w="2"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720"/>
        </w:trPr>
        <w:tc>
          <w:tcPr>
            <w:tcW w:w="9664" w:type="dxa"/>
            <w:tcBorders>
              <w:bottom w:val="none" w:sz="0" w:space="0" w:shadow="0" w:frame="0"/>
            </w:tcBorders>
          </w:tcPr>
          <w:p>
            <w:pPr>
              <w:spacing w:after="0"/>
            </w:pPr>
            <w:r>
              <w:rPr>
                <w:sz w:val="20"/>
              </w:rPr>
              <w:t>Petitioner Name</w:t>
              <w:tab/>
            </w:r>
          </w:p>
        </w:tc>
      </w:tr>
      <w:tr>
        <w:trPr>
          <w:wAfter w:w="0" w:type="dxa"/>
          <w:trHeight w:hRule="atLeast" w:val="432"/>
        </w:trPr>
        <w:tc>
          <w:tcPr>
            <w:tcW w:w="9664" w:type="dxa"/>
            <w:tcBorders>
              <w:bottom w:val="none" w:sz="0" w:space="0" w:shadow="0" w:frame="0"/>
            </w:tcBorders>
          </w:tcPr>
          <w:p>
            <w:pPr>
              <w:spacing w:after="0"/>
            </w:pPr>
            <w:r>
              <w:rPr>
                <w:sz w:val="20"/>
              </w:rPr>
              <w:t>Respondent Name</w:t>
            </w:r>
          </w:p>
        </w:tc>
      </w:tr>
    </w:tbl>
    <w:p>
      <w:pPr>
        <w:spacing w:before="120"/>
      </w:pPr>
      <w:r>
        <w:t xml:space="preserve">The court has scheduled a hearing about ___________________________________ </w:t>
      </w:r>
      <w:r>
        <w:rPr>
          <w:sz w:val="20"/>
        </w:rPr>
        <w:t>(title of motion or subject of hearing)</w:t>
      </w:r>
      <w:r>
        <w:t xml:space="preserve"> at the following location, date, and time.</w:t>
      </w:r>
    </w:p>
    <w:p>
      <w:pPr>
        <w:spacing w:before="120"/>
        <w:ind w:left="196"/>
      </w:pPr>
      <w:r>
        <w:t xml:space="preserve">El tribunal ha programado una audiencia sobre ______________________________ </w:t>
      </w:r>
      <w:r>
        <w:rPr>
          <w:sz w:val="20"/>
        </w:rPr>
        <w:t>(</w:t>
      </w:r>
      <w:r>
        <w:rPr>
          <w:color w:val="222222"/>
          <w:sz w:val="20"/>
          <w:shd w:val="clear" w:color="auto" w:fill="FFFFFF"/>
        </w:rPr>
        <w:t>título de la moción o tema de la audiencia</w:t>
      </w:r>
      <w:r>
        <w:rPr>
          <w:sz w:val="20"/>
        </w:rPr>
        <w:t xml:space="preserve">) </w:t>
      </w:r>
      <w:r>
        <w:t>en la fecha y hora que sigue.</w:t>
      </w:r>
    </w:p>
    <w:p>
      <w:pPr>
        <w:spacing w:before="240" w:after="240"/>
      </w:pPr>
      <w:r>
        <w:t xml:space="preserve">Courthouse Address </w:t>
      </w:r>
      <w:r>
        <w:rPr>
          <w:sz w:val="20"/>
        </w:rPr>
        <w:t>(</w:t>
      </w:r>
      <w:r>
        <w:rPr>
          <w:color w:val="222222"/>
          <w:sz w:val="20"/>
          <w:shd w:val="clear" w:color="auto" w:fill="FFFFFF"/>
        </w:rPr>
        <w:t>Dirección del tribunal</w:t>
      </w:r>
      <w:r>
        <w:rPr>
          <w:sz w:val="20"/>
        </w:rPr>
        <w:t>)</w:t>
      </w:r>
      <w:r>
        <w:t xml:space="preserve">: </w:t>
      </w:r>
    </w:p>
    <w:p>
      <w:pPr>
        <w:spacing w:before="240" w:after="240"/>
      </w:pPr>
      <w:r>
        <w:t>______________________________________________________________________</w:t>
      </w:r>
    </w:p>
    <w:p>
      <w:pPr>
        <w:pStyle w:val="P2"/>
        <w:tabs>
          <w:tab w:val="clear" w:pos="4680" w:leader="none"/>
          <w:tab w:val="left" w:pos="4860" w:leader="none"/>
          <w:tab w:val="clear" w:pos="9360" w:leader="none"/>
        </w:tabs>
        <w:spacing w:before="240" w:after="240"/>
      </w:pPr>
      <w:r>
        <w:t xml:space="preserve">Date </w:t>
      </w:r>
      <w:r>
        <w:rPr>
          <w:sz w:val="20"/>
        </w:rPr>
        <w:t>(Fecha)</w:t>
      </w:r>
      <w:r>
        <w:t>: ________________________</w:t>
        <w:tab/>
        <w:t xml:space="preserve">Time </w:t>
      </w:r>
      <w:r>
        <w:rPr>
          <w:sz w:val="20"/>
        </w:rPr>
        <w:t>(Hora)</w:t>
      </w:r>
      <w:r>
        <w:t xml:space="preserve">: ___________ </w:t>
      </w:r>
      <w:r>
        <w:rPr>
          <w:sz w:val="20"/>
        </w:rPr>
        <w:t xml:space="preserve">[  ]  a.m.  [  ]  p.m.</w:t>
      </w:r>
      <w:r>
        <w:t xml:space="preserve"> </w:t>
        <w:tab/>
      </w:r>
    </w:p>
    <w:p>
      <w:pPr>
        <w:pStyle w:val="P2"/>
        <w:tabs>
          <w:tab w:val="clear" w:pos="4680" w:leader="none"/>
          <w:tab w:val="clear" w:pos="9360" w:leader="none"/>
        </w:tabs>
        <w:spacing w:before="240" w:after="240"/>
      </w:pPr>
      <w:r>
        <w:t xml:space="preserve">Room </w:t>
      </w:r>
      <w:r>
        <w:rPr>
          <w:sz w:val="20"/>
        </w:rPr>
        <w:t>(Sala)</w:t>
      </w:r>
      <w:r>
        <w:t xml:space="preserve">: ________________________ </w:t>
      </w:r>
    </w:p>
    <w:p>
      <w:pPr>
        <w:spacing w:before="240" w:after="240"/>
      </w:pPr>
      <w:r>
        <w:t xml:space="preserve">Judge or Commissioner </w:t>
      </w:r>
      <w:r>
        <w:rPr>
          <w:sz w:val="20"/>
        </w:rPr>
        <w:t>(</w:t>
      </w:r>
      <w:r>
        <w:rPr>
          <w:color w:val="222222"/>
          <w:sz w:val="20"/>
          <w:shd w:val="clear" w:color="auto" w:fill="FFFFFF"/>
        </w:rPr>
        <w:t>Juez o Comisionado</w:t>
      </w:r>
      <w:r>
        <w:rPr>
          <w:sz w:val="20"/>
        </w:rPr>
        <w:t>)</w:t>
      </w:r>
      <w:r>
        <w:t>: __________________________________</w:t>
      </w:r>
    </w:p>
    <w:p>
      <w:pPr>
        <w:pStyle w:val="P2"/>
        <w:tabs>
          <w:tab w:val="left" w:pos="570" w:leader="none"/>
        </w:tabs>
        <w:spacing w:before="120" w:after="120"/>
        <w:rPr>
          <w:b w:val="1"/>
        </w:rPr>
      </w:pPr>
    </w:p>
    <w:tbl>
      <w:tblPr>
        <w:tblStyle w:val="T2"/>
        <w:tblW w:w="9468" w:type="dxa"/>
        <w:tblBorders>
          <w:top w:val="single" w:sz="4" w:space="0" w:shadow="0" w:frame="0" w:color="BFBFBF"/>
          <w:left w:val="single" w:sz="4" w:space="0" w:shadow="0" w:frame="0" w:color="BFBFBF"/>
          <w:bottom w:val="single" w:sz="4" w:space="0" w:shadow="0" w:frame="0" w:color="BFBFBF"/>
          <w:right w:val="single" w:sz="4" w:space="0" w:shadow="0" w:frame="0" w:color="BFBFBF"/>
          <w:insideH w:val="none" w:sz="0" w:space="0" w:shadow="0" w:frame="0"/>
          <w:insideV w:val="single" w:sz="4" w:space="0" w:shadow="0" w:frame="0" w:color="BFBFBF"/>
        </w:tblBorders>
        <w:tblLayout w:type="autofit"/>
      </w:tblPr>
      <w:tblGrid/>
      <w:tr>
        <w:trPr>
          <w:wAfter w:w="0" w:type="dxa"/>
        </w:trPr>
        <w:tc>
          <w:tcPr>
            <w:tcW w:w="4608" w:type="dxa"/>
          </w:tcPr>
          <w:p>
            <w:pPr>
              <w:pStyle w:val="P2"/>
              <w:tabs>
                <w:tab w:val="left" w:pos="570" w:leader="none"/>
              </w:tabs>
              <w:spacing w:before="120"/>
            </w:pPr>
            <w:r>
              <w:rPr>
                <w:b w:val="1"/>
              </w:rPr>
              <w:t>Attendance</w:t>
            </w:r>
            <w:r>
              <w:t xml:space="preserve"> </w:t>
            </w:r>
          </w:p>
          <w:p>
            <w:pPr>
              <w:pStyle w:val="P2"/>
              <w:tabs>
                <w:tab w:val="left" w:pos="570" w:leader="none"/>
              </w:tabs>
              <w:spacing w:after="120"/>
              <w:rPr>
                <w:b w:val="1"/>
              </w:rPr>
            </w:pPr>
            <w:r>
              <w:t>You must attend. If you do not attend, you might be held in contempt of court and the relief requested might be granted. You have the right to be represented by a lawyer.</w:t>
            </w:r>
          </w:p>
        </w:tc>
        <w:tc>
          <w:tcPr>
            <w:tcW w:w="4860" w:type="dxa"/>
          </w:tcPr>
          <w:p>
            <w:pPr>
              <w:spacing w:before="120" w:after="0"/>
              <w:rPr>
                <w:b w:val="1"/>
              </w:rPr>
            </w:pPr>
            <w:r>
              <w:rPr>
                <w:b w:val="1"/>
              </w:rPr>
              <w:t>Asistencia</w:t>
            </w:r>
          </w:p>
          <w:p>
            <w:pPr>
              <w:spacing w:after="0"/>
            </w:pPr>
            <w:r>
              <w:t>Presentarse es obligatorio. Si usted no</w:t>
            </w:r>
          </w:p>
          <w:p>
            <w:pPr>
              <w:spacing w:after="0"/>
            </w:pPr>
            <w:r>
              <w:t>llegara a presentarse, se lo podría</w:t>
            </w:r>
          </w:p>
          <w:p>
            <w:pPr>
              <w:spacing w:after="0"/>
            </w:pPr>
            <w:r>
              <w:t>encontrar en desacato de las órdenes del</w:t>
            </w:r>
          </w:p>
          <w:p>
            <w:pPr>
              <w:spacing w:after="0"/>
            </w:pPr>
            <w:r>
              <w:t>juez y la reparación solicitada podría ser</w:t>
            </w:r>
          </w:p>
          <w:p>
            <w:pPr>
              <w:spacing w:after="0"/>
            </w:pPr>
            <w:r>
              <w:t>otorgada. Usted tiene el derecho de que lo</w:t>
            </w:r>
          </w:p>
          <w:p>
            <w:pPr>
              <w:rPr>
                <w:b w:val="1"/>
              </w:rPr>
            </w:pPr>
            <w:r>
              <w:t>represente un abogado.</w:t>
            </w:r>
          </w:p>
        </w:tc>
      </w:tr>
      <w:tr>
        <w:trPr>
          <w:wAfter w:w="0" w:type="dxa"/>
        </w:trPr>
        <w:tc>
          <w:tcPr>
            <w:tcW w:w="4608" w:type="dxa"/>
          </w:tcPr>
          <w:p>
            <w:pPr>
              <w:pStyle w:val="P2"/>
              <w:tabs>
                <w:tab w:val="left" w:pos="570" w:leader="none"/>
              </w:tabs>
              <w:spacing w:before="120"/>
              <w:rPr>
                <w:b w:val="1"/>
              </w:rPr>
            </w:pPr>
            <w:r>
              <w:rPr>
                <w:b w:val="1"/>
              </w:rPr>
              <w:t xml:space="preserve">Evidence </w:t>
            </w:r>
          </w:p>
          <w:p>
            <w:pPr>
              <w:pStyle w:val="P2"/>
              <w:tabs>
                <w:tab w:val="left" w:pos="570" w:leader="none"/>
              </w:tabs>
              <w:spacing w:after="120"/>
              <w:rPr>
                <w:b w:val="1"/>
              </w:rPr>
            </w:pPr>
            <w:r>
              <w:t>Bring with you any evidence that you want the court to consider.</w:t>
            </w:r>
          </w:p>
        </w:tc>
        <w:tc>
          <w:tcPr>
            <w:tcW w:w="4860" w:type="dxa"/>
          </w:tcPr>
          <w:p>
            <w:pPr>
              <w:spacing w:before="120" w:after="0"/>
            </w:pPr>
            <w:r>
              <w:rPr>
                <w:b w:val="1"/>
              </w:rPr>
              <w:t>Pruebas</w:t>
            </w:r>
            <w:r>
              <w:t xml:space="preserve"> </w:t>
            </w:r>
          </w:p>
          <w:p>
            <w:pPr>
              <w:rPr>
                <w:b w:val="1"/>
              </w:rPr>
            </w:pPr>
            <w:r>
              <w:t>Traiga con usted cualquier prueba que quiera que el tribunal tome en cuenta.</w:t>
            </w:r>
          </w:p>
        </w:tc>
      </w:tr>
      <w:tr>
        <w:trPr>
          <w:wAfter w:w="0" w:type="dxa"/>
        </w:trPr>
        <w:tc>
          <w:tcPr>
            <w:tcW w:w="4608" w:type="dxa"/>
          </w:tcPr>
          <w:p>
            <w:pPr>
              <w:pStyle w:val="P2"/>
              <w:tabs>
                <w:tab w:val="left" w:pos="570" w:leader="none"/>
              </w:tabs>
              <w:spacing w:before="120"/>
              <w:rPr>
                <w:b w:val="1"/>
              </w:rPr>
            </w:pPr>
            <w:r>
              <w:rPr>
                <w:b w:val="1"/>
              </w:rPr>
              <w:t xml:space="preserve">Interpretation </w:t>
            </w:r>
          </w:p>
          <w:p>
            <w:pPr>
              <w:pStyle w:val="P2"/>
              <w:tabs>
                <w:tab w:val="left" w:pos="570" w:leader="none"/>
              </w:tabs>
              <w:spacing w:after="120"/>
              <w:rPr>
                <w:b w:val="1"/>
              </w:rPr>
            </w:pPr>
            <w:r>
              <w:t>If you do not speak or understand English, the court will provide an interpreter. Contact court staff immediately to ask for an interpreter.</w:t>
            </w:r>
            <w:r>
              <w:rPr>
                <w:b w:val="1"/>
              </w:rPr>
              <w:t xml:space="preserve"> </w:t>
            </w:r>
          </w:p>
        </w:tc>
        <w:tc>
          <w:tcPr>
            <w:tcW w:w="4860" w:type="dxa"/>
          </w:tcPr>
          <w:p>
            <w:pPr>
              <w:spacing w:before="120" w:after="0"/>
            </w:pPr>
            <w:r>
              <w:rPr>
                <w:b w:val="1"/>
              </w:rPr>
              <w:t>Interpretación</w:t>
            </w:r>
            <w:r>
              <w:t xml:space="preserve"> </w:t>
            </w:r>
          </w:p>
          <w:p>
            <w:pPr>
              <w:rPr>
                <w:b w:val="1"/>
              </w:rPr>
            </w:pPr>
            <w:r>
              <w:t>Si usted no habla ni entiende el Inglés el tribunal le proveeré un intérprete. Contacte a un empleado del tribunal inmediatamente para pedir un intérprete.</w:t>
            </w:r>
          </w:p>
        </w:tc>
      </w:tr>
      <w:tr>
        <w:trPr>
          <w:wAfter w:w="0" w:type="dxa"/>
        </w:trPr>
        <w:tc>
          <w:tcPr>
            <w:tcW w:w="4608" w:type="dxa"/>
          </w:tcPr>
          <w:p>
            <w:pPr>
              <w:pStyle w:val="P2"/>
              <w:tabs>
                <w:tab w:val="left" w:pos="570" w:leader="none"/>
              </w:tabs>
              <w:spacing w:before="120"/>
            </w:pPr>
            <w:r>
              <w:rPr>
                <w:b w:val="1"/>
              </w:rPr>
              <w:t>ADA Accommodation</w:t>
            </w:r>
            <w:r>
              <w:t xml:space="preserve"> </w:t>
            </w:r>
          </w:p>
          <w:p>
            <w:pPr>
              <w:pStyle w:val="P2"/>
              <w:tabs>
                <w:tab w:val="left" w:pos="570" w:leader="none"/>
              </w:tabs>
              <w:spacing w:after="120"/>
              <w:rPr>
                <w:b w:val="1"/>
              </w:rPr>
            </w:pPr>
            <w:r>
              <w:t>If you need an accommodation, including an ASL interpreter, contact court staff immediately to ask for an accommodation.</w:t>
            </w:r>
          </w:p>
        </w:tc>
        <w:tc>
          <w:tcPr>
            <w:tcW w:w="4860" w:type="dxa"/>
          </w:tcPr>
          <w:p>
            <w:pPr>
              <w:pStyle w:val="P2"/>
              <w:tabs>
                <w:tab w:val="left" w:pos="570" w:leader="none"/>
              </w:tabs>
              <w:spacing w:before="120"/>
              <w:rPr>
                <w:b w:val="1"/>
              </w:rPr>
            </w:pPr>
            <w:r>
              <w:rPr>
                <w:b w:val="1"/>
              </w:rPr>
              <w:t xml:space="preserve">Adaptación o Arreglo en Caso de Discapacidad </w:t>
            </w:r>
          </w:p>
          <w:p>
            <w:pPr>
              <w:pStyle w:val="P2"/>
              <w:tabs>
                <w:tab w:val="left" w:pos="570" w:leader="none"/>
              </w:tabs>
              <w:spacing w:after="120"/>
            </w:pPr>
            <w:r>
              <w:t>Si usted requiere una adaptación o arreglo, que incluye un intérprete de la lengua de signos americana, contacte a un empleado del tribunal inmediatamente para pedir una adaptación.</w:t>
            </w:r>
          </w:p>
        </w:tc>
      </w:tr>
      <w:tr>
        <w:trPr>
          <w:wAfter w:w="0" w:type="dxa"/>
        </w:trPr>
        <w:tc>
          <w:tcPr>
            <w:tcW w:w="4608" w:type="dxa"/>
          </w:tcPr>
          <w:p>
            <w:pPr>
              <w:spacing w:before="120" w:after="0"/>
              <w:rPr>
                <w:b w:val="1"/>
              </w:rPr>
            </w:pPr>
            <w:r>
              <w:rPr>
                <w:b w:val="1"/>
              </w:rPr>
              <w:t>Finding help</w:t>
            </w:r>
          </w:p>
          <w:p>
            <w:pPr>
              <w:pStyle w:val="P2"/>
              <w:tabs>
                <w:tab w:val="left" w:pos="570" w:leader="none"/>
              </w:tabs>
              <w:spacing w:after="120"/>
              <w:rPr>
                <w:b w:val="1"/>
              </w:rPr>
            </w:pPr>
            <w:r>
              <w:t xml:space="preserve">The court’s Finding Legal Help web page </w:t>
            </w:r>
            <w:r>
              <w:rPr>
                <w:sz w:val="20"/>
              </w:rPr>
              <w:t>(</w:t>
            </w:r>
            <w:r>
              <w:rPr>
                <w:b w:val="1"/>
                <w:sz w:val="20"/>
              </w:rPr>
              <w:t>www.utcourts.gov/howto/legalassist/</w:t>
            </w:r>
            <w:r>
              <w:rPr>
                <w:sz w:val="20"/>
              </w:rPr>
              <w:t>)</w:t>
            </w:r>
            <w:r>
              <w:t xml:space="preserve"> provides information about the ways you can get legal help, including the Self-Help Center, reduced-fee attorneys, limited legal help and free legal clinics.</w:t>
            </w:r>
          </w:p>
        </w:tc>
        <w:tc>
          <w:tcPr>
            <w:tcW w:w="4860" w:type="dxa"/>
          </w:tcPr>
          <w:p>
            <w:pPr>
              <w:spacing w:before="120" w:after="0"/>
              <w:rPr>
                <w:color w:val="222222"/>
              </w:rPr>
            </w:pPr>
            <w:r>
              <w:rPr>
                <w:b w:val="1"/>
                <w:color w:val="222222"/>
              </w:rPr>
              <w:t>Cómo encontrar ayuda legal</w:t>
            </w:r>
          </w:p>
          <w:p>
            <w:pPr>
              <w:pStyle w:val="P2"/>
              <w:tabs>
                <w:tab w:val="left" w:pos="570" w:leader="none"/>
              </w:tabs>
              <w:spacing w:after="120"/>
              <w:rPr>
                <w:b w:val="1"/>
              </w:rPr>
            </w:pPr>
            <w:r>
              <w:rPr>
                <w:color w:val="222222"/>
              </w:rPr>
              <w:t xml:space="preserve">La página de la internet del tribunal Cómo encontrar ayuda legal </w:t>
            </w:r>
            <w:r>
              <w:rPr>
                <w:sz w:val="20"/>
              </w:rPr>
              <w:t>(</w:t>
            </w:r>
            <w:r>
              <w:rPr>
                <w:b w:val="1"/>
                <w:sz w:val="20"/>
              </w:rPr>
              <w:t>www.utcourts.gov/howto/legalassist/index-sp.html/</w:t>
            </w:r>
            <w:r>
              <w:rPr>
                <w:sz w:val="20"/>
              </w:rPr>
              <w:t>)</w:t>
            </w:r>
            <w:r>
              <w:rPr>
                <w:color w:val="222222"/>
              </w:rPr>
              <w:t xml:space="preserve"> tiene información sobre algunas maneras de encontrar ayuda legal, incluyendo el Centro de Ayuda de los Tribunales de Utah, abogados que ofrecen descuentos u ofrecen ayuda legal limitada, y talleres legales gratuitos.</w:t>
            </w:r>
          </w:p>
        </w:tc>
      </w:tr>
    </w:tbl>
    <w:p/>
    <w:p>
      <w:pPr>
        <w:spacing w:after="0"/>
      </w:pPr>
      <w:r>
        <w:t>An Arabic version of this document is available on the court’s website: </w:t>
      </w:r>
    </w:p>
    <w:p>
      <w:pPr>
        <w:spacing w:after="0"/>
        <w:ind w:left="180"/>
        <w:jc w:val="right"/>
        <w:rPr>
          <w:sz w:val="22"/>
        </w:rPr>
      </w:pPr>
      <w:r>
        <w:rPr>
          <w:rFonts w:ascii="Sakkal Majalla" w:hAnsi="Sakkal Majalla"/>
          <w:color w:val="222222"/>
          <w:sz w:val="36"/>
        </w:rPr>
        <w:t>توجد نسخة عربية من هذه الوثيقة على موقع المحكمة على الإنترنت:</w:t>
      </w:r>
      <w:r>
        <w:rPr>
          <w:sz w:val="22"/>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after="0"/>
        <w:ind w:left="180"/>
        <w:rPr>
          <w:sz w:val="22"/>
        </w:rPr>
      </w:pPr>
      <w:r>
        <w:rPr>
          <w:sz w:val="22"/>
        </w:rPr>
        <w:t>www.utcourts.gov/howto/filing/ motions/docs/1111GE_Notice_of_Hearing_Arabic.pdf</w:t>
      </w:r>
    </w:p>
    <w:p>
      <w:pPr>
        <w:spacing w:after="0"/>
      </w:pPr>
    </w:p>
    <w:p>
      <w:pPr>
        <w:spacing w:after="0"/>
      </w:pPr>
      <w:r>
        <w:t xml:space="preserve">A Simplified Chinese version of this document is available on the court’s website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0" w:after="60"/>
        <w:rPr>
          <w:rFonts w:ascii="inherit" w:hAnsi="inherit"/>
          <w:color w:val="212121"/>
          <w:sz w:val="28"/>
        </w:rPr>
      </w:pPr>
      <w:r>
        <w:rPr>
          <w:rFonts w:ascii="Microsoft YaHei" w:hAnsi="Microsoft YaHei"/>
          <w:color w:val="212121"/>
          <w:sz w:val="28"/>
        </w:rPr>
        <w:t>本文件的简体中文版可在法院网站上找到：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after="0"/>
        <w:ind w:left="180"/>
        <w:rPr>
          <w:sz w:val="22"/>
        </w:rPr>
      </w:pPr>
      <w:r>
        <w:rPr>
          <w:sz w:val="22"/>
        </w:rPr>
        <w:t>www.utcourts.gov/howto/filing/motions/docs/1111GE_Notice_of_Hearing_Chinese.pdf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after="0"/>
        <w:ind w:left="180"/>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after="0"/>
      </w:pPr>
      <w:r>
        <w:t xml:space="preserve">A Vietnamese version of this document is available on the court’s website: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0" w:after="60"/>
      </w:pPr>
      <w:r>
        <w:t xml:space="preserve">Một bản tiếng Việt của tài liệu này có sẵn trên trang web của tòa: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after="0"/>
        <w:ind w:left="180"/>
        <w:rPr>
          <w:sz w:val="22"/>
        </w:rPr>
      </w:pPr>
      <w:r>
        <w:rPr>
          <w:sz w:val="22"/>
        </w:rPr>
        <w:t>www.utcourts.gov/howto/filing/motions/docs/1111GE_Notice_of_Hearing_Vietnamese.pdf</w:t>
      </w:r>
    </w:p>
    <w:p/>
    <w:p/>
    <w:p/>
    <w:tbl>
      <w:tblPr>
        <w:tblStyle w:val="T2"/>
        <w:tblW w:w="946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991"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3769"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5051"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3769"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p>
      <w:pPr>
        <w:spacing w:after="0"/>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type w:val="nextPage"/>
          <w:pgMar w:left="1440" w:right="1440" w:top="2160" w:bottom="1440" w:header="720" w:footer="576" w:gutter="0"/>
          <w:cols w:equalWidth="1" w:space="720"/>
        </w:sectPr>
      </w:pPr>
    </w:p>
    <w:p>
      <w:pPr>
        <w:spacing w:after="0"/>
      </w:pP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jc w:val="center"/>
              <w:rPr>
                <w:b w:val="1"/>
              </w:rPr>
            </w:pPr>
            <w:r>
              <w:br w:type="page"/>
            </w:r>
            <w:r>
              <w:rPr>
                <w:b w:val="1"/>
              </w:rPr>
              <w:t>Certificate of Service</w:t>
            </w:r>
          </w:p>
          <w:p>
            <w:pPr>
              <w:spacing w:before="120"/>
              <w:rPr>
                <w:sz w:val="20"/>
              </w:rPr>
            </w:pPr>
            <w:r>
              <w:rPr>
                <w:sz w:val="20"/>
              </w:rPr>
              <w:t>I certify that I filed with the court and am serving a copy of this Notice of Hearing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p>
            <w:pPr>
              <w:pStyle w:val="P1"/>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w:t>
            </w:r>
          </w:p>
          <w:p>
            <w:pPr>
              <w:pStyle w:val="P1"/>
              <w:spacing w:after="0"/>
              <w:ind w:hanging="266" w:left="252"/>
              <w:rPr>
                <w:sz w:val="20"/>
              </w:rPr>
            </w:pPr>
            <w:r>
              <w:rPr>
                <w:sz w:val="20"/>
              </w:rPr>
              <w:t xml:space="preserve">[  ]  Left at business </w:t>
            </w:r>
            <w:r>
              <w:rPr>
                <w:sz w:val="16"/>
              </w:rPr>
              <w:t>(With person in charge or in receptacle for deliveries.)</w:t>
            </w:r>
          </w:p>
          <w:p>
            <w:pPr>
              <w:pStyle w:val="P1"/>
              <w:spacing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w:t>
            </w:r>
          </w:p>
          <w:p>
            <w:pPr>
              <w:pStyle w:val="P1"/>
              <w:spacing w:after="0"/>
              <w:ind w:left="-18"/>
              <w:rPr>
                <w:sz w:val="16"/>
              </w:rPr>
            </w:pPr>
            <w:r>
              <w:rPr>
                <w:sz w:val="20"/>
              </w:rPr>
              <w:t xml:space="preserve">[  ]  Email </w:t>
            </w:r>
          </w:p>
          <w:p>
            <w:pPr>
              <w:pStyle w:val="P1"/>
              <w:spacing w:after="0"/>
              <w:ind w:hanging="266" w:left="252"/>
              <w:rPr>
                <w:sz w:val="20"/>
              </w:rPr>
            </w:pPr>
            <w:r>
              <w:rPr>
                <w:sz w:val="20"/>
              </w:rPr>
              <w:t xml:space="preserve">[  ]  Left at business </w:t>
            </w:r>
            <w:r>
              <w:rPr>
                <w:sz w:val="16"/>
              </w:rPr>
              <w:t>(With person in charge or in receptacle for deliveries.)</w:t>
            </w:r>
          </w:p>
          <w:p>
            <w:pPr>
              <w:pStyle w:val="P1"/>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footerReference xmlns:r="http://schemas.openxmlformats.org/officeDocument/2006/relationships" w:type="first" r:id="RelFtr3"/>
      <w:type w:val="nextPage"/>
      <w:pgMar w:left="1440" w:right="1440" w:top="2160" w:bottom="1008" w:header="720" w:footer="2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466" w:type="dxa"/>
      <w:tblInd w:w="2"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3076" w:type="dxa"/>
          <w:tcBorders>
            <w:top w:val="single" w:sz="4" w:space="0" w:shadow="0" w:frame="0"/>
          </w:tcBorders>
        </w:tcPr>
        <w:p>
          <w:pPr>
            <w:pStyle w:val="P3"/>
            <w:spacing w:before="60"/>
            <w:rPr>
              <w:sz w:val="16"/>
            </w:rPr>
          </w:pPr>
          <w:r>
            <w:rPr>
              <w:sz w:val="16"/>
            </w:rPr>
            <w:t>111GEJ Approved April 16, 2018 / Revised October 15, 2018</w:t>
          </w:r>
        </w:p>
      </w:tc>
      <w:tc>
        <w:tcPr>
          <w:tcW w:w="4590" w:type="dxa"/>
          <w:tcBorders>
            <w:top w:val="single" w:sz="4" w:space="0" w:shadow="0" w:frame="0"/>
          </w:tcBorders>
        </w:tcPr>
        <w:p>
          <w:pPr>
            <w:pStyle w:val="P3"/>
            <w:spacing w:before="60"/>
            <w:jc w:val="center"/>
            <w:rPr>
              <w:b w:val="1"/>
              <w:sz w:val="16"/>
            </w:rPr>
          </w:pPr>
          <w:r>
            <w:rPr>
              <w:b w:val="1"/>
              <w:sz w:val="16"/>
            </w:rPr>
            <w:t>Notice of Hearing</w:t>
          </w:r>
        </w:p>
      </w:tc>
      <w:tc>
        <w:tcPr>
          <w:tcW w:w="1800" w:type="dxa"/>
          <w:tcBorders>
            <w:top w:val="single" w:sz="4" w:space="0" w:shadow="0" w:frame="0"/>
          </w:tcBorders>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6" w:type="dxa"/>
      <w:tblInd w:w="2"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6" w:type="dxa"/>
          <w:tcBorders>
            <w:top w:val="single" w:sz="4" w:space="0" w:shadow="0" w:frame="0"/>
          </w:tcBorders>
        </w:tcPr>
        <w:p>
          <w:pPr>
            <w:pStyle w:val="P3"/>
            <w:spacing w:before="60"/>
            <w:rPr>
              <w:sz w:val="16"/>
            </w:rPr>
          </w:pPr>
          <w:r>
            <w:rPr>
              <w:sz w:val="16"/>
            </w:rPr>
            <w:t>1111FAJ Approved April 16, 2018 / Revised May 1, 2022</w:t>
          </w:r>
        </w:p>
      </w:tc>
      <w:tc>
        <w:tcPr>
          <w:tcW w:w="4590" w:type="dxa"/>
          <w:tcBorders>
            <w:top w:val="single" w:sz="4" w:space="0" w:shadow="0" w:frame="0"/>
          </w:tcBorders>
        </w:tcPr>
        <w:p>
          <w:pPr>
            <w:pStyle w:val="P3"/>
            <w:spacing w:before="60"/>
            <w:jc w:val="center"/>
            <w:rPr>
              <w:b w:val="1"/>
              <w:sz w:val="16"/>
            </w:rPr>
          </w:pPr>
          <w:r>
            <w:rPr>
              <w:b w:val="1"/>
              <w:sz w:val="16"/>
            </w:rPr>
            <w:t>Notice of Hearing</w:t>
          </w:r>
          <w:r>
            <w:rPr>
              <w:b w:val="1"/>
              <w:sz w:val="16"/>
            </w:rPr>
            <w:t xml:space="preserve"> - FA</w:t>
          </w:r>
        </w:p>
      </w:tc>
      <w:tc>
        <w:tcPr>
          <w:tcW w:w="1980" w:type="dxa"/>
          <w:tcBorders>
            <w:top w:val="single" w:sz="4" w:space="0" w:shadow="0" w:frame="0"/>
          </w:tcBorders>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rPr>
        <w:sz w:val="1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466" w:type="dxa"/>
      <w:tblInd w:w="2"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3076" w:type="dxa"/>
          <w:tcBorders>
            <w:top w:val="single" w:sz="4" w:space="0" w:shadow="0" w:frame="0"/>
          </w:tcBorders>
        </w:tcPr>
        <w:p>
          <w:pPr>
            <w:pStyle w:val="P3"/>
            <w:spacing w:before="60"/>
            <w:rPr>
              <w:sz w:val="16"/>
            </w:rPr>
          </w:pPr>
          <w:r>
            <w:rPr>
              <w:sz w:val="16"/>
            </w:rPr>
            <w:t>111GEJ Approved April 16, 2018 / Revised October 15, 2018</w:t>
          </w:r>
        </w:p>
      </w:tc>
      <w:tc>
        <w:tcPr>
          <w:tcW w:w="4590" w:type="dxa"/>
          <w:tcBorders>
            <w:top w:val="single" w:sz="4" w:space="0" w:shadow="0" w:frame="0"/>
          </w:tcBorders>
        </w:tcPr>
        <w:p>
          <w:pPr>
            <w:pStyle w:val="P3"/>
            <w:spacing w:before="60"/>
            <w:jc w:val="center"/>
            <w:rPr>
              <w:b w:val="1"/>
              <w:sz w:val="16"/>
            </w:rPr>
          </w:pPr>
          <w:r>
            <w:rPr>
              <w:b w:val="1"/>
              <w:sz w:val="16"/>
            </w:rPr>
            <w:t>Notice of Hearing</w:t>
          </w:r>
        </w:p>
      </w:tc>
      <w:tc>
        <w:tcPr>
          <w:tcW w:w="1800" w:type="dxa"/>
          <w:tcBorders>
            <w:top w:val="single" w:sz="4" w:space="0" w:shadow="0" w:frame="0"/>
          </w:tcBorders>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r>
      <w:t xml:space="preserve"> </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120"/>
    </w:pPr>
    <w:rPr>
      <w:rFonts w:ascii="Arial" w:hAnsi="Arial"/>
      <w:sz w:val="24"/>
    </w:rPr>
  </w:style>
  <w:style w:type="paragraph" w:styleId="P1">
    <w:name w:val="List Paragraph"/>
    <w:basedOn w:val="P0"/>
    <w:next w:val="P1"/>
    <w:qFormat/>
    <w:pPr>
      <w:ind w:left="720"/>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Balloon Text"/>
    <w:basedOn w:val="P0"/>
    <w:next w:val="P4"/>
    <w:link w:val="C5"/>
    <w:pPr/>
    <w:rPr>
      <w:rFonts w:ascii="Tahoma" w:hAnsi="Tahoma"/>
      <w:sz w:val="16"/>
    </w:rPr>
  </w:style>
  <w:style w:type="paragraph" w:styleId="P5">
    <w:name w:val="Comment Text"/>
    <w:basedOn w:val="P0"/>
    <w:next w:val="P5"/>
    <w:link w:val="C7"/>
    <w:pPr>
      <w:spacing w:after="20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Balloon Text Char"/>
    <w:link w:val="P4"/>
    <w:rPr>
      <w:rFonts w:ascii="Tahoma" w:hAnsi="Tahoma"/>
      <w:sz w:val="16"/>
    </w:rPr>
  </w:style>
  <w:style w:type="character" w:styleId="C6">
    <w:name w:val="Comment Reference"/>
    <w:rPr>
      <w:sz w:val="16"/>
    </w:rPr>
  </w:style>
  <w:style w:type="character" w:styleId="C7">
    <w:name w:val="Comment Text Char"/>
    <w:basedOn w:val="C0"/>
    <w:link w:val="P5"/>
    <w:rPr>
      <w:rFonts w:ascii="Calibri" w:hAnsi="Calibri"/>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2022-03-29T22:17:00Z</dcterms:created>
  <cp:keywords>Notice of Hearing (Aviso de Audiencia)</cp:keywords>
  <cp:lastModifiedBy>Jake Quackenbush</cp:lastModifiedBy>
  <cp:lastPrinted>2020-09-09T18:53:00Z</cp:lastPrinted>
  <dcterms:modified xsi:type="dcterms:W3CDTF">2025-03-05T01:47:54Z</dcterms:modified>
  <cp:revision>5</cp:revision>
  <dc:subject>Notice of Hearing (Aviso de Audiencia)</dc:subject>
  <dc:title>Notice of Hearing (Aviso de Audiencia)</dc:title>
</cp:coreProperties>
</file>