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BDFEC4E" Type="http://schemas.openxmlformats.org/officeDocument/2006/relationships/officeDocument" Target="/word/document.xml" /><Relationship Id="coreR3BDFEC4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Ind w:w="-106" w:type="dxa"/>
        <w:tblLayout w:type="autofit"/>
      </w:tblPr>
      <w:tblGrid/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</w:tr>
      <w:tr>
        <w:trPr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after="0"/>
            </w:pPr>
          </w:p>
        </w:tc>
      </w:tr>
      <w:tr>
        <w:trPr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</w:tr>
    </w:tbl>
    <w:p>
      <w:pPr>
        <w:spacing w:after="0"/>
      </w:pPr>
    </w:p>
    <w:tbl>
      <w:tblPr>
        <w:tblStyle w:val="T2"/>
        <w:tblW w:w="9582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240" w:after="240"/>
              <w:jc w:val="center"/>
            </w:pPr>
            <w:r>
              <w:t>In the District Court of Utah</w:t>
            </w:r>
          </w:p>
          <w:p>
            <w:pPr>
              <w:spacing w:before="240" w:after="240"/>
              <w:jc w:val="center"/>
            </w:pPr>
            <w:r>
              <w:t>__________ Judicial District ________________ County</w:t>
            </w:r>
          </w:p>
          <w:p>
            <w:pPr>
              <w:spacing w:before="240" w:after="240"/>
              <w:jc w:val="center"/>
            </w:pPr>
            <w:r>
              <w:t>Court Address ______________________________________________________</w:t>
            </w:r>
          </w:p>
        </w:tc>
      </w:tr>
      <w:t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after="0"/>
              <w:ind w:hanging="450" w:left="735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after="0"/>
              <w:ind w:hanging="450" w:left="735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after="0"/>
              <w:ind w:hanging="450" w:left="735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before="240" w:after="0"/>
              <w:rPr>
                <w:b w:val="1"/>
              </w:rPr>
            </w:pPr>
            <w:r>
              <w:rPr>
                <w:b w:val="1"/>
              </w:rPr>
              <w:t>Order</w:t>
            </w:r>
            <w:r>
              <w:rPr>
                <w:b w:val="1"/>
              </w:rPr>
              <w:t xml:space="preserve"> on Motion to Appear Remotely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before="240" w:after="0"/>
            </w:pPr>
            <w:r>
              <w:t>_______________________________</w:t>
            </w:r>
          </w:p>
          <w:p>
            <w:pPr>
              <w:rPr>
                <w:sz w:val="20"/>
              </w:rPr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before="240"/>
        <w:rPr>
          <w:sz w:val="20"/>
        </w:rPr>
      </w:pPr>
      <w:r>
        <w:t xml:space="preserve">The matter before the court is a Motion to Appear Remotely. This matter is being resolved by: </w:t>
      </w:r>
      <w:r>
        <w:rPr>
          <w:sz w:val="20"/>
        </w:rPr>
        <w:t>(Choose all that apply.)</w:t>
      </w:r>
    </w:p>
    <w:p>
      <w:pPr>
        <w:pStyle w:val="P18"/>
        <w:spacing w:before="120"/>
        <w:ind w:firstLine="360" w:left="0"/>
      </w:pPr>
      <w:r>
        <w:t xml:space="preserve">[  ]  The default of     [  ] Plaintiff/Petitioner     [  ] Defendant/Respondent.</w:t>
      </w:r>
    </w:p>
    <w:p>
      <w:pPr>
        <w:pStyle w:val="P18"/>
        <w:spacing w:before="120"/>
        <w:ind w:left="360"/>
      </w:pPr>
      <w:r>
        <w:t xml:space="preserve">[  ]  The stipulation of the parties.</w:t>
      </w:r>
    </w:p>
    <w:p>
      <w:pPr>
        <w:pStyle w:val="P18"/>
        <w:spacing w:before="120"/>
        <w:ind w:left="360"/>
      </w:pPr>
      <w:r>
        <w:t xml:space="preserve">[  ]  The pleadings and other papers of the parties.</w:t>
      </w:r>
    </w:p>
    <w:p>
      <w:pPr>
        <w:pStyle w:val="P18"/>
        <w:spacing w:before="120"/>
        <w:ind w:left="360"/>
      </w:pPr>
      <w:r>
        <w:t xml:space="preserve">[  ]  A hearing held on __________________________ </w:t>
      </w:r>
      <w:r>
        <w:rPr>
          <w:sz w:val="20"/>
        </w:rPr>
        <w:t>(date)</w:t>
      </w:r>
      <w:r>
        <w:t>,</w:t>
      </w:r>
      <w:r>
        <w:rPr>
          <w:sz w:val="20"/>
        </w:rPr>
        <w:t xml:space="preserve"> </w:t>
      </w:r>
      <w:r>
        <w:t>notice of which was served on all parties.</w:t>
      </w:r>
    </w:p>
    <w:p>
      <w:pPr>
        <w:pStyle w:val="P7"/>
        <w:tabs>
          <w:tab w:val="left" w:pos="570" w:leader="none"/>
          <w:tab w:val="left" w:pos="2160" w:leader="none"/>
        </w:tabs>
        <w:spacing w:before="240"/>
        <w:ind w:left="570"/>
      </w:pPr>
      <w:r>
        <w:t>Plaintiff/Petitioner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present    [  ] was not present.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represented by _________________________________________ </w:t>
      </w:r>
      <w:r>
        <w:rPr>
          <w:sz w:val="20"/>
        </w:rPr>
        <w:t>(name).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not represented.</w:t>
      </w:r>
    </w:p>
    <w:p>
      <w:pPr>
        <w:pStyle w:val="P7"/>
        <w:tabs>
          <w:tab w:val="left" w:pos="570" w:leader="none"/>
          <w:tab w:val="left" w:pos="2160" w:leader="none"/>
        </w:tabs>
        <w:spacing w:before="240"/>
        <w:ind w:left="570"/>
      </w:pPr>
      <w:r>
        <w:t>Defendant/Respondent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present    [  ] was not present.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represented by _________________________________________ </w:t>
      </w:r>
      <w:r>
        <w:rPr>
          <w:sz w:val="20"/>
        </w:rPr>
        <w:t>(name).</w:t>
      </w:r>
    </w:p>
    <w:p>
      <w:pPr>
        <w:pStyle w:val="P7"/>
        <w:tabs>
          <w:tab w:val="left" w:pos="570" w:leader="none"/>
          <w:tab w:val="center" w:pos="1440" w:leader="none"/>
          <w:tab w:val="clear" w:pos="4320" w:leader="none"/>
          <w:tab w:val="clear" w:pos="8640" w:leader="none"/>
          <w:tab w:val="right" w:pos="9360" w:leader="none"/>
        </w:tabs>
        <w:spacing w:before="120"/>
        <w:ind w:left="630"/>
      </w:pPr>
      <w:r>
        <w:t xml:space="preserve">[  ] was not represented.</w:t>
      </w:r>
    </w:p>
    <w:p>
      <w:pPr>
        <w:spacing w:before="24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f</w:t>
      </w:r>
      <w:r>
        <w:rPr>
          <w:b w:val="1"/>
        </w:rPr>
        <w:t>inds:</w:t>
      </w:r>
    </w:p>
    <w:p>
      <w:pPr>
        <w:spacing w:before="240" w:after="0"/>
      </w:pPr>
      <w:r>
        <w:t>1.</w:t>
        <w:tab/>
        <w:t xml:space="preserve">The following proceeding is scheduled for _____________________ </w:t>
      </w:r>
      <w:r>
        <w:rPr>
          <w:sz w:val="20"/>
        </w:rPr>
        <w:t>(date)</w:t>
      </w:r>
      <w:r>
        <w:t>:</w:t>
      </w:r>
    </w:p>
    <w:p>
      <w:pPr>
        <w:spacing w:before="120"/>
        <w:ind w:hanging="540" w:left="1440"/>
      </w:pPr>
      <w:r>
        <w:t xml:space="preserve">[  ]</w:t>
        <w:tab/>
        <w:t>Scheduling conference</w:t>
      </w:r>
    </w:p>
    <w:p>
      <w:pPr>
        <w:spacing w:before="120"/>
        <w:ind w:hanging="540" w:left="1440"/>
      </w:pPr>
      <w:r>
        <w:t xml:space="preserve">[  ]</w:t>
        <w:tab/>
        <w:t xml:space="preserve">Hearing </w:t>
      </w:r>
      <w:r>
        <w:rPr>
          <w:sz w:val="20"/>
        </w:rPr>
        <w:t>(Describe)</w:t>
      </w:r>
      <w:r>
        <w:t>: ____________________________________________</w:t>
      </w:r>
    </w:p>
    <w:p>
      <w:pPr>
        <w:spacing w:before="120"/>
        <w:ind w:hanging="540" w:left="1440"/>
      </w:pPr>
      <w:r>
        <w:t xml:space="preserve">[  ]</w:t>
        <w:tab/>
        <w:t>Evidentiary hearing</w:t>
      </w:r>
    </w:p>
    <w:p>
      <w:pPr>
        <w:spacing w:before="120"/>
        <w:ind w:hanging="540" w:left="1440"/>
      </w:pPr>
      <w:r>
        <w:t xml:space="preserve">[  ]</w:t>
        <w:tab/>
        <w:t>Pre-trial conference</w:t>
      </w:r>
    </w:p>
    <w:p>
      <w:pPr>
        <w:spacing w:before="120"/>
        <w:ind w:hanging="540" w:left="1440"/>
      </w:pPr>
      <w:r>
        <w:t xml:space="preserve">[  ]</w:t>
        <w:tab/>
        <w:t>Trial</w:t>
      </w:r>
    </w:p>
    <w:p>
      <w:pPr>
        <w:spacing w:before="120"/>
        <w:ind w:hanging="540" w:left="1440"/>
      </w:pPr>
      <w:r>
        <w:t xml:space="preserve">[  ]</w:t>
        <w:tab/>
        <w:t xml:space="preserve">Other </w:t>
      </w:r>
      <w:r>
        <w:rPr>
          <w:sz w:val="20"/>
        </w:rPr>
        <w:t>(Describe)</w:t>
      </w:r>
      <w:r>
        <w:t>: ______________________________________________</w:t>
      </w:r>
    </w:p>
    <w:p>
      <w:pPr>
        <w:spacing w:before="240"/>
        <w:ind w:hanging="720" w:left="720"/>
      </w:pPr>
      <w:r>
        <w:t>2.</w:t>
        <w:tab/>
        <w:t xml:space="preserve">There  [  ] is    [  ] is not  good cause to allow remote appearance(s).</w:t>
      </w:r>
    </w:p>
    <w:p>
      <w:pPr>
        <w:tabs>
          <w:tab w:val="left" w:pos="720" w:leader="none"/>
        </w:tabs>
        <w:spacing w:before="240"/>
        <w:ind w:hanging="1260" w:left="1260"/>
      </w:pPr>
      <w:r>
        <w:t>3.</w:t>
        <w:tab/>
        <w:t xml:space="preserve">The remote appearance(s)  [  ] will    [  ] will not  allow:</w:t>
      </w:r>
    </w:p>
    <w:p>
      <w:pPr>
        <w:numPr>
          <w:ilvl w:val="0"/>
          <w:numId w:val="12"/>
        </w:numPr>
        <w:spacing w:before="120" w:after="0"/>
        <w:ind w:hanging="540"/>
        <w:rPr>
          <w:color w:val="000000"/>
        </w:rPr>
      </w:pPr>
      <w:r>
        <w:rPr>
          <w:color w:val="000000"/>
        </w:rPr>
        <w:t>a party and the party’s counsel to communicate confidentially;</w:t>
      </w:r>
    </w:p>
    <w:p>
      <w:pPr>
        <w:numPr>
          <w:ilvl w:val="0"/>
          <w:numId w:val="12"/>
        </w:numPr>
        <w:spacing w:before="120" w:after="0"/>
        <w:ind w:hanging="540"/>
        <w:rPr>
          <w:color w:val="000000"/>
        </w:rPr>
      </w:pPr>
      <w:r>
        <w:rPr>
          <w:color w:val="000000"/>
        </w:rPr>
        <w:t xml:space="preserve">documents, photos, and other items presented in the courtroom to be delivered to the remote participants before or during the proceedings; </w:t>
      </w:r>
    </w:p>
    <w:p>
      <w:pPr>
        <w:numPr>
          <w:ilvl w:val="0"/>
          <w:numId w:val="12"/>
        </w:numPr>
        <w:spacing w:before="120" w:after="0"/>
        <w:ind w:hanging="540"/>
        <w:rPr>
          <w:color w:val="000000"/>
        </w:rPr>
      </w:pPr>
      <w:r>
        <w:rPr>
          <w:color w:val="000000"/>
        </w:rPr>
        <w:t xml:space="preserve">interpretation for a person who has a limited English proficiency or is deaf or hard of hearing; and </w:t>
      </w:r>
    </w:p>
    <w:p>
      <w:pPr>
        <w:numPr>
          <w:ilvl w:val="0"/>
          <w:numId w:val="12"/>
        </w:numPr>
        <w:spacing w:before="120" w:after="0"/>
        <w:ind w:hanging="540"/>
        <w:rPr>
          <w:color w:val="000000"/>
        </w:rPr>
      </w:pPr>
      <w:r>
        <w:rPr>
          <w:color w:val="000000"/>
        </w:rPr>
        <w:t>a verbatim record of the hearing. </w:t>
      </w:r>
    </w:p>
    <w:p>
      <w:pPr>
        <w:spacing w:before="240" w:after="240"/>
      </w:pPr>
      <w:r>
        <w:t>Having considered the documents filed with the court, the evidence and the arguments, and now being fully informed,</w:t>
      </w:r>
    </w:p>
    <w:p>
      <w:pPr>
        <w:pStyle w:val="P7"/>
        <w:tabs>
          <w:tab w:val="left" w:pos="570" w:leader="none"/>
        </w:tabs>
        <w:spacing w:before="240" w:after="240"/>
        <w:rPr>
          <w:b w:val="1"/>
        </w:rPr>
      </w:pPr>
      <w:r>
        <w:rPr>
          <w:b w:val="1"/>
        </w:rPr>
        <w:t xml:space="preserve">The </w:t>
      </w:r>
      <w:r>
        <w:rPr>
          <w:b w:val="1"/>
        </w:rPr>
        <w:t>c</w:t>
      </w:r>
      <w:r>
        <w:rPr>
          <w:b w:val="1"/>
        </w:rPr>
        <w:t xml:space="preserve">ourt </w:t>
      </w:r>
      <w:r>
        <w:rPr>
          <w:b w:val="1"/>
        </w:rPr>
        <w:t>o</w:t>
      </w:r>
      <w:r>
        <w:rPr>
          <w:b w:val="1"/>
        </w:rPr>
        <w:t>rders:</w:t>
      </w:r>
    </w:p>
    <w:p>
      <w:pPr>
        <w:spacing w:before="240" w:after="240"/>
        <w:ind w:hanging="720" w:left="720"/>
      </w:pPr>
      <w:r>
        <w:t>4.</w:t>
        <w:tab/>
        <w:t xml:space="preserve">The Motion to Appear Remotely is    [  ] granted    [  ] denied  for the proceeding scheduled for _____________________ </w:t>
      </w:r>
      <w:r>
        <w:rPr>
          <w:sz w:val="20"/>
        </w:rPr>
        <w:t>(date)</w:t>
      </w:r>
      <w:r>
        <w:t>.</w:t>
      </w:r>
    </w:p>
    <w:p>
      <w:pPr>
        <w:tabs>
          <w:tab w:val="left" w:pos="720" w:leader="none"/>
        </w:tabs>
        <w:spacing w:after="240"/>
        <w:ind w:hanging="1260" w:left="1260"/>
      </w:pPr>
      <w:r>
        <w:t>5.</w:t>
        <w:tab/>
        <w:t xml:space="preserve">[  ]</w:t>
        <w:tab/>
        <w:t>The following people will be allowed to participate from a location other than the courtroom:</w:t>
      </w:r>
    </w:p>
    <w:p>
      <w:pPr>
        <w:ind w:hanging="540" w:left="1800"/>
        <w:rPr>
          <w:sz w:val="20"/>
        </w:rPr>
      </w:pPr>
      <w:r>
        <w:t xml:space="preserve">[  ]</w:t>
        <w:tab/>
        <w:t xml:space="preserve">Plaintiff/Petitioner: ___________________________________________________ </w:t>
      </w:r>
      <w:r>
        <w:rPr>
          <w:sz w:val="20"/>
        </w:rPr>
        <w:t>(name)</w:t>
      </w:r>
    </w:p>
    <w:p>
      <w:pPr>
        <w:ind w:hanging="547" w:left="1800"/>
        <w:rPr>
          <w:sz w:val="20"/>
        </w:rPr>
      </w:pPr>
      <w:r>
        <w:t xml:space="preserve">[  ]</w:t>
        <w:tab/>
        <w:t xml:space="preserve">Defendant/Respondent: ___________________________________________________ </w:t>
      </w:r>
      <w:r>
        <w:rPr>
          <w:sz w:val="20"/>
        </w:rPr>
        <w:t>(name)</w:t>
      </w:r>
    </w:p>
    <w:p>
      <w:pPr>
        <w:spacing w:before="120"/>
        <w:ind w:hanging="540" w:left="1800"/>
        <w:rPr>
          <w:sz w:val="20"/>
        </w:rPr>
      </w:pPr>
      <w:r>
        <w:t xml:space="preserve">[  ]</w:t>
        <w:tab/>
        <w:t xml:space="preserve">Plaintiff/Petitioner's Attorney: ___________________________________________________ </w:t>
      </w:r>
      <w:r>
        <w:rPr>
          <w:sz w:val="20"/>
        </w:rPr>
        <w:t>(name)</w:t>
      </w:r>
    </w:p>
    <w:p>
      <w:pPr>
        <w:ind w:hanging="547" w:left="1800"/>
        <w:rPr>
          <w:sz w:val="20"/>
        </w:rPr>
      </w:pPr>
      <w:r>
        <w:t xml:space="preserve">[  ]</w:t>
        <w:tab/>
        <w:t xml:space="preserve">Defendant/Respondent's Attorney: ___________________________________________________ </w:t>
      </w:r>
      <w:r>
        <w:rPr>
          <w:sz w:val="20"/>
        </w:rPr>
        <w:t>(name)</w:t>
      </w:r>
    </w:p>
    <w:p>
      <w:pPr>
        <w:spacing w:before="120"/>
        <w:ind w:hanging="540" w:left="1800"/>
        <w:rPr>
          <w:sz w:val="20"/>
        </w:rPr>
      </w:pPr>
      <w:r>
        <w:t xml:space="preserve">[  ]</w:t>
        <w:tab/>
        <w:t xml:space="preserve">Witness: ____________________________________________ </w:t>
      </w:r>
      <w:r>
        <w:rPr>
          <w:sz w:val="20"/>
        </w:rPr>
        <w:t>(name)</w:t>
      </w:r>
    </w:p>
    <w:p>
      <w:pPr>
        <w:spacing w:after="240"/>
        <w:ind w:hanging="547" w:left="1800"/>
        <w:rPr>
          <w:sz w:val="20"/>
        </w:rPr>
      </w:pPr>
      <w:r>
        <w:t xml:space="preserve">[  ]</w:t>
        <w:tab/>
        <w:t xml:space="preserve">Other: _____________________________________________ </w:t>
      </w:r>
      <w:r>
        <w:rPr>
          <w:sz w:val="20"/>
        </w:rPr>
        <w:t>(name)</w:t>
      </w:r>
    </w:p>
    <w:p>
      <w:pPr>
        <w:tabs>
          <w:tab w:val="left" w:pos="720" w:leader="none"/>
        </w:tabs>
        <w:spacing w:before="240"/>
        <w:ind w:hanging="1260" w:left="1260"/>
      </w:pPr>
      <w:r>
        <w:t>6.</w:t>
        <w:tab/>
        <w:t xml:space="preserve">[  ]</w:t>
        <w:tab/>
        <w:t xml:space="preserve">The person(s) listed above may participate by </w:t>
      </w:r>
      <w:r>
        <w:rPr>
          <w:sz w:val="20"/>
        </w:rPr>
        <w:t>(Choose one.)</w:t>
      </w:r>
      <w:r>
        <w:t>:</w:t>
      </w:r>
    </w:p>
    <w:p>
      <w:pPr>
        <w:spacing w:before="120"/>
        <w:ind w:hanging="540" w:left="1800"/>
      </w:pPr>
      <w:r>
        <w:t xml:space="preserve">[  ]</w:t>
        <w:tab/>
        <w:t xml:space="preserve">Telephone </w:t>
      </w:r>
    </w:p>
    <w:p>
      <w:pPr>
        <w:spacing w:before="120"/>
        <w:ind w:hanging="540" w:left="1800"/>
      </w:pPr>
      <w:r>
        <w:t xml:space="preserve">[  ]</w:t>
        <w:tab/>
        <w:t>Video conferencing arranged by: ______________________________</w:t>
      </w:r>
    </w:p>
    <w:p>
      <w:pPr>
        <w:spacing w:before="120"/>
        <w:ind w:hanging="540" w:left="1800"/>
      </w:pPr>
      <w:r>
        <w:t xml:space="preserve">[  ]</w:t>
        <w:tab/>
        <w:t xml:space="preserve">Other </w:t>
      </w:r>
      <w:r>
        <w:rPr>
          <w:sz w:val="20"/>
        </w:rPr>
        <w:t>(Describe)</w:t>
      </w:r>
      <w:r>
        <w:t>: ___________________________________________</w:t>
      </w:r>
    </w:p>
    <w:p>
      <w:pPr>
        <w:spacing w:before="120"/>
        <w:ind w:hanging="540" w:left="1440"/>
      </w:pPr>
    </w:p>
    <w:p>
      <w:pPr>
        <w:rPr>
          <w:b w:val="1"/>
          <w:color w:val="FFFFFF"/>
        </w:rPr>
      </w:pPr>
    </w:p>
    <w:p>
      <w:pPr>
        <w:tabs>
          <w:tab w:val="left" w:pos="4140" w:leader="none"/>
        </w:tabs>
        <w:rPr>
          <w:sz w:val="20"/>
        </w:rPr>
      </w:pPr>
      <w:r>
        <w:rPr>
          <w:sz w:val="20"/>
        </w:rPr>
        <w:t>Commissioner's or Judge’s signature may instead appear at the top of the first page of this document.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Commissioner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ind w:hanging="18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Judge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/>
    <w:p>
      <w:pPr>
        <w:spacing w:after="0"/>
        <w:ind w:hanging="720" w:left="720"/>
      </w:pPr>
      <w:r>
        <w:t>Approved as to form.</w:t>
      </w:r>
    </w:p>
    <w:tbl>
      <w:tblPr>
        <w:tblStyle w:val="T2"/>
        <w:tblW w:w="9664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Plaintiff/Petitioner,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576"/>
        </w:trPr>
        <w:tc>
          <w:tcPr>
            <w:tcW w:w="3814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754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ind w:firstLine="16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before="120" w:after="0"/>
              <w:ind w:hanging="14"/>
              <w:jc w:val="right"/>
              <w:rPr>
                <w:sz w:val="20"/>
              </w:rPr>
            </w:pPr>
            <w:r>
              <w:rPr>
                <w:sz w:val="20"/>
              </w:rPr>
              <w:t>Defendant/Respondent, Attorney or Licensed Paralegal Practitioner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  <w:ind w:hanging="720" w:left="72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/>
              <w:jc w:val="center"/>
              <w:rPr>
                <w:b w:val="1"/>
              </w:rPr>
            </w:pPr>
            <w:r>
              <w:br w:type="page"/>
            </w:r>
            <w:r>
              <w:rPr>
                <w:b w:val="1"/>
              </w:rPr>
              <w:t>Certificate of Service</w:t>
            </w:r>
          </w:p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Order on Motion to Appear Remotely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8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8"/>
              <w:spacing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</w:t>
            </w:r>
          </w:p>
          <w:p>
            <w:pPr>
              <w:pStyle w:val="P18"/>
              <w:spacing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8"/>
              <w:spacing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8"/>
              <w:spacing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240" w:after="240"/>
      </w:pPr>
    </w:p>
    <w:sectPr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466" w:type="dxa"/>
      <w:tblInd w:w="2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6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rPr>
              <w:sz w:val="16"/>
            </w:rPr>
          </w:pPr>
          <w:r>
            <w:rPr>
              <w:sz w:val="16"/>
            </w:rPr>
            <w:t>1126FAJ Approved June 25, 2018 / Revised May 1, 2022</w:t>
          </w:r>
        </w:p>
      </w:tc>
      <w:tc>
        <w:tcPr>
          <w:tcW w:w="459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Order</w:t>
          </w:r>
          <w:r>
            <w:rPr>
              <w:b w:val="1"/>
              <w:sz w:val="16"/>
            </w:rPr>
            <w:t xml:space="preserve"> on Motion to Appear Remotely</w:t>
          </w:r>
          <w:r>
            <w:rPr>
              <w:b w:val="1"/>
              <w:sz w:val="16"/>
            </w:rPr>
            <w:t xml:space="preserve"> </w:t>
          </w:r>
        </w:p>
        <w:p>
          <w:pPr>
            <w:pStyle w:val="P6"/>
            <w:spacing w:after="0"/>
            <w:jc w:val="center"/>
            <w:rPr>
              <w:sz w:val="16"/>
            </w:rPr>
          </w:pPr>
          <w:r>
            <w:rPr>
              <w:sz w:val="16"/>
            </w:rPr>
            <w:t>(District and Justice Court) - FA</w:t>
          </w:r>
        </w:p>
      </w:tc>
      <w:tc>
        <w:tcPr>
          <w:tcW w:w="1890" w:type="dxa"/>
          <w:tcBorders>
            <w:top w:val="single" w:sz="4" w:space="0" w:shadow="0" w:frame="0"/>
          </w:tcBorders>
        </w:tcPr>
        <w:p>
          <w:pPr>
            <w:pStyle w:val="P6"/>
            <w:spacing w:before="60" w:after="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6"/>
    </w:pPr>
  </w:p>
</w:ftr>
</file>

<file path=word/numbering.xml><?xml version="1.0" encoding="utf-8"?>
<w:numbering xmlns:w="http://schemas.openxmlformats.org/wordprocessingml/2006/main">
  <w:abstractNum w:abstractNumId="0">
    <w:nsid w:val="1350167F"/>
    <w:multiLevelType w:val="hybridMultilevel"/>
    <w:lvl w:ilvl="0" w:tplc="4DAD8F47">
      <w:start w:val="1"/>
      <w:numFmt w:val="bullet"/>
      <w:suff w:val="tab"/>
      <w:lvlText w:val=""/>
      <w:lvlJc w:val="left"/>
      <w:pPr>
        <w:ind w:hanging="360" w:left="662"/>
      </w:pPr>
      <w:rPr>
        <w:rFonts w:ascii="Wingdings" w:hAnsi="Wingdings"/>
      </w:rPr>
    </w:lvl>
    <w:lvl w:ilvl="1" w:tplc="0351B30D">
      <w:start w:val="1"/>
      <w:numFmt w:val="bullet"/>
      <w:suff w:val="tab"/>
      <w:lvlText w:val="o"/>
      <w:lvlJc w:val="left"/>
      <w:pPr>
        <w:ind w:hanging="360" w:left="1382"/>
      </w:pPr>
      <w:rPr>
        <w:rFonts w:ascii="Courier New" w:hAnsi="Courier New"/>
      </w:rPr>
    </w:lvl>
    <w:lvl w:ilvl="2" w:tplc="06571AB3">
      <w:start w:val="1"/>
      <w:numFmt w:val="bullet"/>
      <w:suff w:val="tab"/>
      <w:lvlText w:val=""/>
      <w:lvlJc w:val="left"/>
      <w:pPr>
        <w:ind w:hanging="360" w:left="2102"/>
      </w:pPr>
      <w:rPr>
        <w:rFonts w:ascii="Wingdings" w:hAnsi="Wingdings"/>
      </w:rPr>
    </w:lvl>
    <w:lvl w:ilvl="3" w:tplc="2D8EC7EA">
      <w:start w:val="1"/>
      <w:numFmt w:val="bullet"/>
      <w:suff w:val="tab"/>
      <w:lvlText w:val=""/>
      <w:lvlJc w:val="left"/>
      <w:pPr>
        <w:ind w:hanging="360" w:left="2822"/>
      </w:pPr>
      <w:rPr>
        <w:rFonts w:ascii="Symbol" w:hAnsi="Symbol"/>
      </w:rPr>
    </w:lvl>
    <w:lvl w:ilvl="4" w:tplc="1B079368">
      <w:start w:val="1"/>
      <w:numFmt w:val="bullet"/>
      <w:suff w:val="tab"/>
      <w:lvlText w:val="o"/>
      <w:lvlJc w:val="left"/>
      <w:pPr>
        <w:ind w:hanging="360" w:left="3542"/>
      </w:pPr>
      <w:rPr>
        <w:rFonts w:ascii="Courier New" w:hAnsi="Courier New"/>
      </w:rPr>
    </w:lvl>
    <w:lvl w:ilvl="5" w:tplc="567D8988">
      <w:start w:val="1"/>
      <w:numFmt w:val="bullet"/>
      <w:suff w:val="tab"/>
      <w:lvlText w:val=""/>
      <w:lvlJc w:val="left"/>
      <w:pPr>
        <w:ind w:hanging="360" w:left="4262"/>
      </w:pPr>
      <w:rPr>
        <w:rFonts w:ascii="Wingdings" w:hAnsi="Wingdings"/>
      </w:rPr>
    </w:lvl>
    <w:lvl w:ilvl="6" w:tplc="3FB2D796">
      <w:start w:val="1"/>
      <w:numFmt w:val="bullet"/>
      <w:suff w:val="tab"/>
      <w:lvlText w:val=""/>
      <w:lvlJc w:val="left"/>
      <w:pPr>
        <w:ind w:hanging="360" w:left="4982"/>
      </w:pPr>
      <w:rPr>
        <w:rFonts w:ascii="Symbol" w:hAnsi="Symbol"/>
      </w:rPr>
    </w:lvl>
    <w:lvl w:ilvl="7" w:tplc="6E9CD82F">
      <w:start w:val="1"/>
      <w:numFmt w:val="bullet"/>
      <w:suff w:val="tab"/>
      <w:lvlText w:val="o"/>
      <w:lvlJc w:val="left"/>
      <w:pPr>
        <w:ind w:hanging="360" w:left="5702"/>
      </w:pPr>
      <w:rPr>
        <w:rFonts w:ascii="Courier New" w:hAnsi="Courier New"/>
      </w:rPr>
    </w:lvl>
    <w:lvl w:ilvl="8" w:tplc="01709C8E">
      <w:start w:val="1"/>
      <w:numFmt w:val="bullet"/>
      <w:suff w:val="tab"/>
      <w:lvlText w:val=""/>
      <w:lvlJc w:val="left"/>
      <w:pPr>
        <w:ind w:hanging="360" w:left="6422"/>
      </w:pPr>
      <w:rPr>
        <w:rFonts w:ascii="Wingdings" w:hAnsi="Wingdings"/>
      </w:rPr>
    </w:lvl>
  </w:abstractNum>
  <w:abstractNum w:abstractNumId="1">
    <w:nsid w:val="46FF57F4"/>
    <w:multiLevelType w:val="hybridMultilevel"/>
    <w:lvl w:ilvl="0" w:tplc="1BF9D0ED">
      <w:start w:val="1"/>
      <w:numFmt w:val="bullet"/>
      <w:suff w:val="tab"/>
      <w:lvlText w:val=""/>
      <w:lvlJc w:val="left"/>
      <w:pPr>
        <w:ind w:hanging="360" w:left="720"/>
      </w:pPr>
      <w:rPr>
        <w:rFonts w:ascii="Wingdings" w:hAnsi="Wingdings"/>
      </w:rPr>
    </w:lvl>
    <w:lvl w:ilvl="1" w:tplc="1349A955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305781C4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CC574D4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7D18E006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431BC36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24CA886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94A29DB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2D5546DA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59CF35CC"/>
    <w:multiLevelType w:val="multilevel"/>
    <w:lvl w:ilvl="0">
      <w:start w:val="1"/>
      <w:numFmt w:val="decimal"/>
      <w:suff w:val="tab"/>
      <w:lvlText w:val="(%1)"/>
      <w:lvlJc w:val="left"/>
      <w:pPr>
        <w:tabs>
          <w:tab w:val="left" w:pos="360" w:leader="none"/>
        </w:tabs>
      </w:pPr>
      <w:rPr/>
    </w:lvl>
    <w:lvl w:ilvl="1">
      <w:start w:val="1"/>
      <w:numFmt w:val="lowerLetter"/>
      <w:suff w:val="tab"/>
      <w:lvlText w:val="(%2)"/>
      <w:lvlJc w:val="left"/>
      <w:pPr>
        <w:ind w:hanging="360" w:left="720"/>
        <w:tabs>
          <w:tab w:val="left" w:pos="720" w:leader="none"/>
        </w:tabs>
      </w:pPr>
      <w:rPr/>
    </w:lvl>
    <w:lvl w:ilvl="2">
      <w:start w:val="1"/>
      <w:numFmt w:val="lowerRoman"/>
      <w:suff w:val="tab"/>
      <w:lvlText w:val="(%3)"/>
      <w:lvlJc w:val="left"/>
      <w:pPr>
        <w:ind w:hanging="360" w:left="1080"/>
        <w:tabs>
          <w:tab w:val="left" w:pos="1440" w:leader="none"/>
        </w:tabs>
      </w:pPr>
      <w:rPr/>
    </w:lvl>
    <w:lvl w:ilvl="3">
      <w:start w:val="1"/>
      <w:numFmt w:val="decimal"/>
      <w:suff w:val="tab"/>
      <w:lvlText w:val="(%4)"/>
      <w:lvlJc w:val="left"/>
      <w:pPr>
        <w:ind w:hanging="360" w:left="1440"/>
        <w:tabs>
          <w:tab w:val="left" w:pos="1440" w:leader="none"/>
        </w:tabs>
      </w:pPr>
      <w:rPr/>
    </w:lvl>
    <w:lvl w:ilvl="4">
      <w:start w:val="1"/>
      <w:numFmt w:val="lowerLetter"/>
      <w:suff w:val="tab"/>
      <w:lvlText w:val="(%5)"/>
      <w:lvlJc w:val="left"/>
      <w:pPr>
        <w:ind w:hanging="360" w:left="1800"/>
        <w:tabs>
          <w:tab w:val="left" w:pos="1800" w:leader="none"/>
        </w:tabs>
      </w:pPr>
      <w:rPr/>
    </w:lvl>
    <w:lvl w:ilvl="5">
      <w:start w:val="1"/>
      <w:numFmt w:val="lowerRoman"/>
      <w:suff w:val="tab"/>
      <w:lvlText w:val="(%6)"/>
      <w:lvlJc w:val="left"/>
      <w:pPr>
        <w:ind w:hanging="360" w:left="2160"/>
        <w:tabs>
          <w:tab w:val="left" w:pos="216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2520"/>
        <w:tabs>
          <w:tab w:val="left" w:pos="252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2880"/>
        <w:tabs>
          <w:tab w:val="left" w:pos="2880" w:leader="none"/>
        </w:tabs>
      </w:pPr>
      <w:rPr/>
    </w:lvl>
    <w:lvl w:ilvl="8">
      <w:start w:val="1"/>
      <w:numFmt w:val="lowerRoman"/>
      <w:suff w:val="tab"/>
      <w:lvlText w:val="%9."/>
      <w:lvlJc w:val="left"/>
      <w:pPr>
        <w:ind w:hanging="360" w:left="3240"/>
        <w:tabs>
          <w:tab w:val="left" w:pos="3240" w:leader="none"/>
        </w:tabs>
      </w:pPr>
      <w:rPr/>
    </w:lvl>
  </w:abstractNum>
  <w:abstractNum w:abstractNumId="3">
    <w:nsid w:val="648F06A4"/>
    <w:multiLevelType w:val="hybridMultilevel"/>
    <w:lvl w:ilvl="0" w:tplc="2E453F80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3BF4C001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40D7B4A3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7A8ECA90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682538AB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296992B6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535F8D83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4CE41E0D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44081A68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4">
    <w:nsid w:val="74E82808"/>
    <w:multiLevelType w:val="multilevel"/>
    <w:lvl w:ilvl="0">
      <w:start w:val="1"/>
      <w:numFmt w:val="upperLetter"/>
      <w:suff w:val="tab"/>
      <w:lvlText w:val="(%1)"/>
      <w:lvlJc w:val="left"/>
      <w:pPr>
        <w:ind w:hanging="360" w:left="1080"/>
        <w:tabs>
          <w:tab w:val="left" w:pos="1080" w:leader="none"/>
        </w:tabs>
      </w:pPr>
      <w:rPr/>
    </w:lvl>
    <w:lvl w:ilvl="1">
      <w:start w:val="1"/>
      <w:numFmt w:val="lowerLetter"/>
      <w:suff w:val="tab"/>
      <w:lvlText w:val="%2."/>
      <w:lvlJc w:val="left"/>
      <w:pPr>
        <w:ind w:hanging="360" w:left="1800"/>
        <w:tabs>
          <w:tab w:val="left" w:pos="1800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520"/>
        <w:tabs>
          <w:tab w:val="left" w:pos="2520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240"/>
        <w:tabs>
          <w:tab w:val="left" w:pos="3240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960"/>
        <w:tabs>
          <w:tab w:val="left" w:pos="3960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680"/>
        <w:tabs>
          <w:tab w:val="left" w:pos="4680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400"/>
        <w:tabs>
          <w:tab w:val="left" w:pos="5400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6120"/>
        <w:tabs>
          <w:tab w:val="left" w:pos="6120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840"/>
        <w:tabs>
          <w:tab w:val="left" w:pos="6840" w:leader="none"/>
        </w:tabs>
      </w:pPr>
      <w:rPr/>
    </w:lvl>
  </w:abstractNum>
  <w:abstractNum w:abstractNumId="5">
    <w:nsid w:val="7C4D6E2D"/>
    <w:multiLevelType w:val="hybridMultilevel"/>
    <w:lvl w:ilvl="0" w:tplc="30543080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1650299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E2AE578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F014B4E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0CB628C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57D6CB70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7E777599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18CF9A7E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34BBD52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4"/>
  </w:num>
  <w:num w:numId="9">
    <w:abstractNumId w:val="5"/>
  </w:num>
  <w:num w:numId="10">
    <w:abstractNumId w:val="1"/>
  </w:num>
  <w:num w:numId="11">
    <w:abstractNumId w:val="0"/>
  </w:num>
  <w:num w:numId="12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after="120"/>
    </w:pPr>
    <w:rPr>
      <w:rFonts w:ascii="Arial" w:hAnsi="Arial"/>
      <w:sz w:val="24"/>
    </w:rPr>
  </w:style>
  <w:style w:type="paragraph" w:styleId="P1">
    <w:name w:val="No Spacing"/>
    <w:next w:val="P1"/>
    <w:qFormat/>
    <w:pPr/>
    <w:rPr>
      <w:rFonts w:ascii="Arial" w:hAnsi="Arial"/>
      <w:sz w:val="24"/>
    </w:rPr>
  </w:style>
  <w:style w:type="paragraph" w:styleId="P2">
    <w:name w:val="Heading 1"/>
    <w:basedOn w:val="P0"/>
    <w:next w:val="P0"/>
    <w:link w:val="C3"/>
    <w:qFormat/>
    <w:pPr>
      <w:keepNext w:val="1"/>
      <w:keepLines w:val="1"/>
      <w:numPr>
        <w:numId w:val="7"/>
      </w:numPr>
      <w:tabs>
        <w:tab w:val="clear" w:pos="360" w:leader="none"/>
      </w:tabs>
      <w:spacing w:before="300"/>
      <w:ind w:hanging="720" w:left="720"/>
      <w:outlineLvl w:val="0"/>
    </w:pPr>
    <w:rPr>
      <w:b w:val="1"/>
    </w:rPr>
  </w:style>
  <w:style w:type="paragraph" w:styleId="P3">
    <w:name w:val="Heading 2"/>
    <w:basedOn w:val="P0"/>
    <w:next w:val="P0"/>
    <w:link w:val="C4"/>
    <w:qFormat/>
    <w:pPr>
      <w:keepNext w:val="1"/>
      <w:keepLines w:val="1"/>
      <w:numPr>
        <w:ilvl w:val="1"/>
        <w:numId w:val="7"/>
      </w:numPr>
      <w:spacing w:before="240"/>
      <w:ind w:hanging="720" w:left="1440"/>
      <w:outlineLvl w:val="1"/>
    </w:pPr>
    <w:rPr>
      <w:b w:val="1"/>
    </w:rPr>
  </w:style>
  <w:style w:type="paragraph" w:styleId="P4">
    <w:name w:val="Heading 3"/>
    <w:basedOn w:val="P0"/>
    <w:next w:val="P0"/>
    <w:link w:val="C5"/>
    <w:qFormat/>
    <w:pPr>
      <w:keepNext w:val="1"/>
      <w:keepLines w:val="1"/>
      <w:numPr>
        <w:ilvl w:val="2"/>
        <w:numId w:val="7"/>
      </w:numPr>
      <w:spacing w:before="240"/>
      <w:ind w:hanging="720" w:left="2160"/>
      <w:outlineLvl w:val="2"/>
    </w:pPr>
    <w:rPr>
      <w:b w:val="1"/>
    </w:rPr>
  </w:style>
  <w:style w:type="paragraph" w:styleId="P5">
    <w:name w:val="Heading 4"/>
    <w:basedOn w:val="P0"/>
    <w:next w:val="P0"/>
    <w:link w:val="C6"/>
    <w:qFormat/>
    <w:pPr>
      <w:keepNext w:val="1"/>
      <w:keepLines w:val="1"/>
      <w:numPr>
        <w:numId w:val="8"/>
      </w:numPr>
      <w:spacing w:before="240"/>
      <w:ind w:hanging="720" w:left="2880"/>
      <w:outlineLvl w:val="3"/>
    </w:pPr>
    <w:rPr>
      <w:b w:val="1"/>
    </w:rPr>
  </w:style>
  <w:style w:type="paragraph" w:styleId="P6">
    <w:name w:val="Footer"/>
    <w:basedOn w:val="P0"/>
    <w:next w:val="P6"/>
    <w:link w:val="C7"/>
    <w:pPr>
      <w:tabs>
        <w:tab w:val="center" w:pos="4320" w:leader="none"/>
        <w:tab w:val="right" w:pos="8640" w:leader="none"/>
      </w:tabs>
    </w:pPr>
    <w:rPr/>
  </w:style>
  <w:style w:type="paragraph" w:styleId="P7">
    <w:name w:val="Header"/>
    <w:basedOn w:val="P0"/>
    <w:next w:val="P7"/>
    <w:link w:val="C8"/>
    <w:pPr>
      <w:tabs>
        <w:tab w:val="center" w:pos="4320" w:leader="none"/>
        <w:tab w:val="right" w:pos="8640" w:leader="none"/>
      </w:tabs>
    </w:pPr>
    <w:rPr/>
  </w:style>
  <w:style w:type="paragraph" w:styleId="P8">
    <w:name w:val="Quote"/>
    <w:basedOn w:val="P0"/>
    <w:next w:val="P0"/>
    <w:link w:val="C9"/>
    <w:qFormat/>
    <w:pPr>
      <w:ind w:left="720" w:right="720"/>
    </w:pPr>
    <w:rPr>
      <w:sz w:val="20"/>
    </w:rPr>
  </w:style>
  <w:style w:type="paragraph" w:styleId="P9">
    <w:name w:val="Signature"/>
    <w:basedOn w:val="P0"/>
    <w:next w:val="P9"/>
    <w:link w:val="C10"/>
    <w:pPr>
      <w:ind w:left="4320"/>
    </w:pPr>
    <w:rPr/>
  </w:style>
  <w:style w:type="paragraph" w:styleId="P10">
    <w:name w:val="Title"/>
    <w:basedOn w:val="P0"/>
    <w:next w:val="P0"/>
    <w:link w:val="C11"/>
    <w:qFormat/>
    <w:pPr>
      <w:keepNext w:val="1"/>
      <w:keepLines w:val="1"/>
      <w:pBdr>
        <w:bottom w:val="single" w:sz="8" w:space="0" w:shadow="0" w:frame="0"/>
      </w:pBdr>
      <w:spacing w:after="300"/>
      <w:outlineLvl w:val="0"/>
    </w:pPr>
    <w:rPr>
      <w:b w:val="1"/>
    </w:rPr>
  </w:style>
  <w:style w:type="paragraph" w:styleId="P11">
    <w:name w:val="TOC 1"/>
    <w:basedOn w:val="P0"/>
    <w:next w:val="P0"/>
    <w:pPr/>
    <w:rPr/>
  </w:style>
  <w:style w:type="paragraph" w:styleId="P12">
    <w:name w:val="TOC 2"/>
    <w:basedOn w:val="P0"/>
    <w:next w:val="P0"/>
    <w:pPr>
      <w:ind w:left="240"/>
    </w:pPr>
    <w:rPr/>
  </w:style>
  <w:style w:type="paragraph" w:styleId="P13">
    <w:name w:val="TOC 3"/>
    <w:basedOn w:val="P0"/>
    <w:next w:val="P0"/>
    <w:pPr>
      <w:ind w:left="480"/>
    </w:pPr>
    <w:rPr/>
  </w:style>
  <w:style w:type="paragraph" w:styleId="P14">
    <w:name w:val="TOC 4"/>
    <w:basedOn w:val="P0"/>
    <w:next w:val="P0"/>
    <w:pPr>
      <w:ind w:left="720"/>
    </w:pPr>
    <w:rPr/>
  </w:style>
  <w:style w:type="paragraph" w:styleId="P15">
    <w:name w:val="Balloon Text"/>
    <w:basedOn w:val="P0"/>
    <w:next w:val="P15"/>
    <w:link w:val="C12"/>
    <w:pPr/>
    <w:rPr>
      <w:rFonts w:ascii="Tahoma" w:hAnsi="Tahoma"/>
      <w:sz w:val="16"/>
    </w:rPr>
  </w:style>
  <w:style w:type="paragraph" w:styleId="P16">
    <w:name w:val="Body Text"/>
    <w:basedOn w:val="P0"/>
    <w:next w:val="P16"/>
    <w:link w:val="C13"/>
    <w:pPr/>
    <w:rPr/>
  </w:style>
  <w:style w:type="paragraph" w:styleId="P17">
    <w:name w:val="Body Text Indent"/>
    <w:basedOn w:val="P0"/>
    <w:next w:val="P17"/>
    <w:link w:val="C14"/>
    <w:pPr/>
    <w:rPr/>
  </w:style>
  <w:style w:type="paragraph" w:styleId="P18">
    <w:name w:val="List Paragraph"/>
    <w:basedOn w:val="P0"/>
    <w:next w:val="P18"/>
    <w:qFormat/>
    <w:pPr>
      <w:ind w:left="720"/>
    </w:pPr>
    <w:rPr/>
  </w:style>
  <w:style w:type="paragraph" w:styleId="P19">
    <w:name w:val="TOC 5"/>
    <w:basedOn w:val="P0"/>
    <w:next w:val="P0"/>
    <w:pPr>
      <w:ind w:left="960"/>
    </w:pPr>
    <w:rPr/>
  </w:style>
  <w:style w:type="paragraph" w:styleId="P20">
    <w:name w:val="TOC 6"/>
    <w:basedOn w:val="P0"/>
    <w:next w:val="P0"/>
    <w:pPr>
      <w:ind w:left="1200"/>
    </w:pPr>
    <w:rPr/>
  </w:style>
  <w:style w:type="paragraph" w:styleId="P21">
    <w:name w:val="TOC 7"/>
    <w:basedOn w:val="P0"/>
    <w:next w:val="P0"/>
    <w:pPr>
      <w:ind w:left="1440"/>
    </w:pPr>
    <w:rPr/>
  </w:style>
  <w:style w:type="paragraph" w:styleId="P22">
    <w:name w:val="TOC 8"/>
    <w:basedOn w:val="P0"/>
    <w:next w:val="P0"/>
    <w:pPr>
      <w:ind w:left="1680"/>
    </w:pPr>
    <w:rPr/>
  </w:style>
  <w:style w:type="paragraph" w:styleId="P23">
    <w:name w:val="TOC 9"/>
    <w:basedOn w:val="P0"/>
    <w:next w:val="P0"/>
    <w:pPr>
      <w:ind w:left="192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link w:val="P2"/>
    <w:rPr>
      <w:b w:val="1"/>
    </w:rPr>
  </w:style>
  <w:style w:type="character" w:styleId="C4">
    <w:name w:val="Heading 2 Char"/>
    <w:link w:val="P3"/>
    <w:rPr>
      <w:b w:val="1"/>
    </w:rPr>
  </w:style>
  <w:style w:type="character" w:styleId="C5">
    <w:name w:val="Heading 3 Char"/>
    <w:link w:val="P4"/>
    <w:rPr>
      <w:b w:val="1"/>
    </w:rPr>
  </w:style>
  <w:style w:type="character" w:styleId="C6">
    <w:name w:val="Heading 4 Char"/>
    <w:link w:val="P5"/>
    <w:rPr>
      <w:b w:val="1"/>
    </w:rPr>
  </w:style>
  <w:style w:type="character" w:styleId="C7">
    <w:name w:val="Footer Char"/>
    <w:link w:val="P6"/>
    <w:rPr/>
  </w:style>
  <w:style w:type="character" w:styleId="C8">
    <w:name w:val="Header Char"/>
    <w:link w:val="P7"/>
    <w:rPr/>
  </w:style>
  <w:style w:type="character" w:styleId="C9">
    <w:name w:val="Quote Char"/>
    <w:link w:val="P8"/>
    <w:rPr>
      <w:sz w:val="20"/>
    </w:rPr>
  </w:style>
  <w:style w:type="character" w:styleId="C10">
    <w:name w:val="Signature Char"/>
    <w:link w:val="P9"/>
    <w:rPr/>
  </w:style>
  <w:style w:type="character" w:styleId="C11">
    <w:name w:val="Title Char"/>
    <w:link w:val="P10"/>
    <w:rPr>
      <w:b w:val="1"/>
    </w:rPr>
  </w:style>
  <w:style w:type="character" w:styleId="C12">
    <w:name w:val="Balloon Text Char"/>
    <w:link w:val="P15"/>
    <w:rPr>
      <w:rFonts w:ascii="Tahoma" w:hAnsi="Tahoma"/>
      <w:sz w:val="16"/>
    </w:rPr>
  </w:style>
  <w:style w:type="character" w:styleId="C13">
    <w:name w:val="Body Text Char"/>
    <w:link w:val="P16"/>
    <w:rPr/>
  </w:style>
  <w:style w:type="character" w:styleId="C14">
    <w:name w:val="Body Text Indent Char"/>
    <w:link w:val="P17"/>
    <w:rPr/>
  </w:style>
  <w:style w:type="character" w:styleId="C15">
    <w:name w:val="FollowedHyperlink"/>
    <w:rPr>
      <w:color w:val="800080"/>
      <w:u w:val="single"/>
    </w:rPr>
  </w:style>
  <w:style w:type="character" w:styleId="C16">
    <w:name w:val="Page Number"/>
    <w:basedOn w:val="C0"/>
    <w:rPr/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pPr>
      <w:jc w:val="center"/>
    </w:pPr>
    <w:rPr>
      <w:sz w:val="20"/>
    </w:rPr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lawlib</dc:creator>
  <dcterms:created xsi:type="dcterms:W3CDTF">2022-04-05T17:53:00Z</dcterms:created>
  <cp:keywords>Order on Motion to Appear Remotely</cp:keywords>
  <cp:lastModifiedBy>Jake Quackenbush</cp:lastModifiedBy>
  <cp:lastPrinted>2019-09-25T15:11:00Z</cp:lastPrinted>
  <dcterms:modified xsi:type="dcterms:W3CDTF">2025-03-05T01:47:54Z</dcterms:modified>
  <cp:revision>4</cp:revision>
  <dc:subject>Order on Motion to Appear Remotely</dc:subject>
  <dc:title>Order on Motion to Appear Remotely</dc:title>
</cp:coreProperties>
</file>