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4DDC858" Type="http://schemas.openxmlformats.org/officeDocument/2006/relationships/officeDocument" Target="/word/document.xml" /><Relationship Id="coreR14DDC85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594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61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168" w:leader="none"/>
                <w:tab w:val="left" w:pos="594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Request for Contempt Hearing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(Use </w:t>
            </w:r>
            <w:r>
              <w:rPr>
                <w:b w:val="1"/>
                <w:sz w:val="20"/>
              </w:rPr>
              <w:t>only</w:t>
            </w:r>
            <w:r>
              <w:rPr>
                <w:sz w:val="20"/>
              </w:rPr>
              <w:t xml:space="preserve"> if a commissioner has certified the issue of contempt to be heard by a judge.)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r>
        <w:t>The court commissioner has certified the issue of contempt to the district court judge for consideration, and I ask for a hearing.</w:t>
      </w:r>
    </w:p>
    <w:p/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Request for Contempt Hearing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/>
    <w:p/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898" w:type="dxa"/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1153FAJ Approved May 18, 2020 / Revised May 1, 2022</w:t>
          </w:r>
        </w:p>
      </w:tc>
      <w:tc>
        <w:tcPr>
          <w:tcW w:w="4590" w:type="dxa"/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Request for Contempt Hearing</w:t>
          </w:r>
        </w:p>
      </w:tc>
      <w:tc>
        <w:tcPr>
          <w:tcW w:w="2070" w:type="dxa"/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6"/>
      <w:rPr>
        <w:rStyle w:val="C16"/>
      </w:rPr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28999234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34CBD07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AEF37F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07EEC4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BF1602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434C01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E0FEED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388460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776A084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2">
    <w:nsid w:val="63D3689F"/>
    <w:multiLevelType w:val="hybridMultilevel"/>
    <w:lvl w:ilvl="0" w:tplc="536DC34B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17F84D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260AFB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EC1DE9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059977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2EE651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97021D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EA80E0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CD2A86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732007D"/>
    <w:multiLevelType w:val="hybridMultilevel"/>
    <w:lvl w:ilvl="0" w:tplc="2CC66D69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24A9439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05FE22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73FC57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15D120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BA241C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C4E3D7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EB1C51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1014B39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2020-02-21T14:03:00Z</dcterms:created>
  <cp:keywords>Request for Contempt Hearing (Use only if a commissioner has certified the issue of contempt to be heard by a judge.)</cp:keywords>
  <cp:lastModifiedBy>Jake Quackenbush</cp:lastModifiedBy>
  <cp:lastPrinted>2020-05-18T18:59:00Z</cp:lastPrinted>
  <dcterms:modified xsi:type="dcterms:W3CDTF">2025-03-05T01:47:55Z</dcterms:modified>
  <cp:revision>13</cp:revision>
  <dc:subject>Request for Contempt Hearing (Use only if a commissioner has certified the issue of contempt to be heard by a judge.)</dc:subject>
  <dc:title>Request for Contempt Hearing (Use only if a commissioner has certified the issue of contempt to be heard by a judge.)</dc:title>
</cp:coreProperties>
</file>