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D551F" Type="http://schemas.openxmlformats.org/officeDocument/2006/relationships/officeDocument" Target="/word/document.xml" /><Relationship Id="coreR38D55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12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>Waive Required Classes</w:t>
            </w:r>
            <w:r>
              <w:rPr>
                <w:b w:val="1"/>
              </w:rPr>
              <w:t xml:space="preserve"> 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(Utah Code Title 81, Chapter 4, Part 4; 81-1-202; 78B-15-610)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tabs>
          <w:tab w:val="left" w:pos="720" w:leader="none"/>
        </w:tabs>
        <w:spacing w:before="120"/>
        <w:ind w:hanging="1080" w:left="1080"/>
      </w:pPr>
    </w:p>
    <w:p>
      <w:pPr>
        <w:tabs>
          <w:tab w:val="left" w:pos="720" w:leader="none"/>
        </w:tabs>
        <w:spacing w:before="120"/>
        <w:ind w:hanging="1080" w:left="1080"/>
      </w:pPr>
      <w:r>
        <w:t>1.</w:t>
        <w:tab/>
        <w:t>I ask the court to waive the following required classes.</w:t>
      </w:r>
    </w:p>
    <w:p>
      <w:pPr>
        <w:spacing w:before="120"/>
        <w:ind w:hanging="360" w:left="1440"/>
      </w:pPr>
      <w:r>
        <w:t xml:space="preserve">[  ]</w:t>
        <w:tab/>
        <w:t>Divorce Orientation class for:</w:t>
      </w:r>
    </w:p>
    <w:p>
      <w:pPr>
        <w:spacing w:before="120"/>
        <w:ind w:hanging="360" w:left="1800"/>
      </w:pPr>
      <w:r>
        <w:t xml:space="preserve">[  ]</w:t>
        <w:tab/>
        <w:t>petitioner.</w:t>
      </w:r>
    </w:p>
    <w:p>
      <w:pPr>
        <w:spacing w:before="120"/>
        <w:ind w:hanging="360" w:left="1800"/>
      </w:pPr>
      <w:r>
        <w:t xml:space="preserve">[  ]</w:t>
        <w:tab/>
        <w:t>respondent.</w:t>
      </w:r>
    </w:p>
    <w:p>
      <w:pPr>
        <w:spacing w:before="120"/>
        <w:ind w:hanging="360" w:left="1440"/>
      </w:pPr>
    </w:p>
    <w:p>
      <w:pPr>
        <w:spacing w:before="120"/>
        <w:ind w:hanging="360" w:left="1440"/>
      </w:pPr>
      <w:r>
        <w:t xml:space="preserve">[  ]</w:t>
        <w:tab/>
        <w:t>Parenting class for:</w:t>
      </w:r>
    </w:p>
    <w:p>
      <w:pPr>
        <w:spacing w:before="120"/>
        <w:ind w:hanging="360" w:left="1800"/>
      </w:pPr>
      <w:r>
        <w:t xml:space="preserve">[  ]</w:t>
        <w:tab/>
        <w:t>petitioner.</w:t>
      </w:r>
    </w:p>
    <w:p>
      <w:pPr>
        <w:spacing w:before="120"/>
        <w:ind w:hanging="360" w:left="1800"/>
      </w:pPr>
      <w:r>
        <w:t xml:space="preserve">[  ]</w:t>
        <w:tab/>
        <w:t>respondent.</w:t>
      </w:r>
    </w:p>
    <w:p>
      <w:pPr>
        <w:spacing w:before="240"/>
        <w:ind w:hanging="720" w:left="720"/>
      </w:pPr>
      <w:r>
        <w:t>2.</w:t>
        <w:tab/>
        <w:t>The classes are not necessary, appropriate, feasible, or in the best interest of the parties because:</w:t>
      </w:r>
    </w:p>
    <w:p>
      <w:pPr>
        <w:spacing w:after="0"/>
        <w:ind w:hanging="720" w:left="720"/>
      </w:pPr>
    </w:p>
    <w:tbl>
      <w:tblPr>
        <w:tblStyle w:val="T2"/>
        <w:tblW w:w="8766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66" w:type="dxa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66" w:type="dxa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66" w:type="dxa"/>
          </w:tcPr>
          <w:p>
            <w:pPr>
              <w:spacing w:before="120" w:after="0"/>
            </w:pPr>
          </w:p>
        </w:tc>
      </w:tr>
    </w:tbl>
    <w:p/>
    <w:p>
      <w:pPr>
        <w:tabs>
          <w:tab w:val="left" w:pos="720" w:leader="none"/>
        </w:tabs>
        <w:spacing w:after="0"/>
        <w:ind w:hanging="1080" w:left="1080"/>
      </w:pPr>
      <w:r>
        <w:t>3.</w:t>
        <w:tab/>
        <w:t xml:space="preserve">[  ]</w:t>
        <w:tab/>
        <w:t>I am attaching the following documents to support my motion.</w:t>
      </w:r>
    </w:p>
    <w:p/>
    <w:tbl>
      <w:tblPr>
        <w:tblStyle w:val="T2"/>
        <w:tblW w:w="8766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66" w:type="dxa"/>
          </w:tcPr>
          <w:p>
            <w:pPr>
              <w:spacing w:before="120" w:after="0"/>
            </w:pPr>
          </w:p>
        </w:tc>
      </w:tr>
    </w:tbl>
    <w:p/>
    <w:p/>
    <w:p>
      <w:pPr>
        <w:rPr>
          <w:b w:val="1"/>
        </w:rPr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Waive Required Classes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Form 1202FAJ Approved April 16, 2018 / Revised September 1, 2024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Waive</w:t>
          </w:r>
          <w:r>
            <w:rPr>
              <w:b w:val="1"/>
              <w:sz w:val="16"/>
            </w:rPr>
            <w:t xml:space="preserve"> Required Classes</w:t>
          </w:r>
        </w:p>
      </w:tc>
      <w:tc>
        <w:tcPr>
          <w:tcW w:w="198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1743204D"/>
    <w:multiLevelType w:val="hybridMultilevel"/>
    <w:lvl w:ilvl="0" w:tplc="408AED74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5D566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52DA6F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B49CCC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220126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ED085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46A134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6CD541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1F3202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1D69FE2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F4B3FD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E2C5A7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35615C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732C45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A37FB9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F3243D4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F8AC8F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DD9075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Revision"/>
    <w:next w:val="P1"/>
    <w:hidden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2024-08-30T15:30:00Z</dcterms:created>
  <cp:keywords>Motion to Waive Required Classes</cp:keywords>
  <cp:lastModifiedBy>Jake Quackenbush</cp:lastModifiedBy>
  <cp:lastPrinted>2019-12-13T21:38:00Z</cp:lastPrinted>
  <dcterms:modified xsi:type="dcterms:W3CDTF">2025-03-05T01:47:55Z</dcterms:modified>
  <cp:revision>4</cp:revision>
  <dc:subject>Motion to Waive Required Classes</dc:subject>
  <dc:title>Motion to Waive Required Classes</dc:title>
</cp:coreProperties>
</file>