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1D6FDB7" Type="http://schemas.openxmlformats.org/officeDocument/2006/relationships/officeDocument" Target="/word/document.xml" /><Relationship Id="coreR21D6FDB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81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81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81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13"/>
            <w:bookmarkStart w:id="1" w:name="OLE_LINK14"/>
            <w:r>
              <w:rPr>
                <w:b w:val="1"/>
              </w:rPr>
              <w:t>Motion to Appoint a Parent Coordinator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(Code of Judicial Administration Rule 4-509)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numPr>
          <w:ilvl w:val="0"/>
          <w:numId w:val="13"/>
        </w:numPr>
        <w:spacing w:after="360"/>
      </w:pPr>
      <w:r>
        <w:t>This case involves a dispute about child custody or parent-time. I ask the court to appoint a parent coordinator because: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spacing w:after="0"/>
        <w:ind w:hanging="720" w:left="720"/>
      </w:pPr>
      <w:r>
        <w:t>2.</w:t>
        <w:tab/>
        <w:t xml:space="preserve">I ask the court appoint one of the following as a parent coordinator: </w:t>
      </w:r>
    </w:p>
    <w:p>
      <w:pPr>
        <w:spacing w:before="0" w:after="360"/>
        <w:ind w:left="720"/>
        <w:rPr>
          <w:sz w:val="20"/>
        </w:rPr>
      </w:pPr>
      <w:r>
        <w:rPr>
          <w:sz w:val="20"/>
        </w:rPr>
        <w:t>(Print the name of any qualified professionals listed you are willing to have appointed as parent coordinator. The requirements can be found in Utah Code of Judicial Administration Rule 4-509(4).)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ind w:hanging="720" w:left="720"/>
      </w:pPr>
      <w:r>
        <w:t>3.</w:t>
        <w:tab/>
        <w:t>I have attached a Parent Coordinator Qualification Statement for each professional as listed in paragraph 2.</w:t>
      </w:r>
    </w:p>
    <w:p>
      <w:pPr>
        <w:spacing w:after="120"/>
        <w:ind w:hanging="720" w:left="720"/>
        <w:rPr>
          <w:sz w:val="20"/>
        </w:rPr>
      </w:pPr>
      <w:r>
        <w:t>4.</w:t>
        <w:tab/>
        <w:t xml:space="preserve">I understand the law requires the parents to meet with the parent coordinator for at least 4 hours unless a parenting plan is finalized sooner. I believe </w:t>
      </w:r>
      <w:r>
        <w:rPr>
          <w:sz w:val="20"/>
        </w:rPr>
        <w:t>(Choose one.)</w:t>
      </w:r>
      <w:r>
        <w:t>:</w:t>
      </w:r>
    </w:p>
    <w:p>
      <w:pPr>
        <w:spacing w:before="120" w:after="120"/>
        <w:ind w:hanging="360" w:left="1440"/>
      </w:pPr>
      <w:r>
        <w:t xml:space="preserve">[  ]</w:t>
        <w:tab/>
        <w:t>4 hours is sufficient time.</w:t>
      </w:r>
    </w:p>
    <w:p>
      <w:pPr>
        <w:spacing w:before="120" w:after="360"/>
        <w:ind w:hanging="360" w:left="1440"/>
      </w:pPr>
      <w:r>
        <w:t xml:space="preserve">[  ] </w:t>
        <w:tab/>
        <w:t>_____ additional hours would be required because</w:t>
      </w:r>
    </w:p>
    <w:tbl>
      <w:tblPr>
        <w:tblStyle w:val="T2"/>
        <w:tblW w:w="0" w:type="auto"/>
        <w:tblInd w:w="154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02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028" w:type="dxa"/>
          </w:tcPr>
          <w:p>
            <w:pPr>
              <w:spacing w:before="120" w:after="0"/>
            </w:pPr>
          </w:p>
        </w:tc>
      </w:tr>
    </w:tbl>
    <w:p>
      <w:pPr>
        <w:spacing w:after="360"/>
        <w:ind w:hanging="720" w:left="720"/>
      </w:pPr>
      <w:r>
        <w:t>5.</w:t>
        <w:tab/>
        <w:t>Petitioner should pay _____ % of the parent coordinator’s fee and respondent should pay _____ % because: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spacing w:after="0"/>
        <w:ind w:hanging="720" w:left="720"/>
      </w:pPr>
      <w:r>
        <w:t>6.</w:t>
        <w:tab/>
      </w:r>
      <w:r>
        <w:rPr>
          <w:sz w:val="20"/>
        </w:rPr>
        <w:t>(Choose one.)</w:t>
      </w:r>
    </w:p>
    <w:p>
      <w:pPr>
        <w:spacing w:before="120" w:after="120"/>
        <w:ind w:hanging="540" w:left="1260"/>
      </w:pPr>
      <w:r>
        <w:t xml:space="preserve">[  ]  </w:t>
        <w:tab/>
        <w:t>The parent coordinator will perform the services listed in Utah Code of Judicial Administration Rule 4-509.</w:t>
      </w:r>
    </w:p>
    <w:p>
      <w:pPr>
        <w:spacing w:before="120" w:after="360"/>
        <w:ind w:hanging="540" w:left="1260"/>
      </w:pPr>
      <w:r>
        <w:t xml:space="preserve">[  ]  </w:t>
        <w:tab/>
        <w:t>The parent coordinator will do only the following: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/>
        <w:tc>
          <w:tcPr>
            <w:tcW w:w="4338" w:type="dxa"/>
            <w:tcBorders>
              <w:top w:val="single" w:sz="4" w:space="0" w:shadow="0" w:frame="0" w:color="BFBFBF"/>
              <w:left w:val="single" w:sz="4" w:space="0" w:shadow="0" w:frame="0" w:color="BFBFBF"/>
              <w:bottom w:val="none" w:sz="0" w:space="0" w:shadow="0" w:frame="0"/>
              <w:right w:val="single" w:sz="4" w:space="0" w:shadow="0" w:frame="0" w:color="BFBFBF"/>
            </w:tcBorders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4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4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  <w:tcBorders>
              <w:top w:val="single" w:sz="4" w:space="0" w:shadow="0" w:frame="0" w:color="BFBFBF"/>
              <w:left w:val="single" w:sz="4" w:space="0" w:shadow="0" w:frame="0" w:color="BFBFBF"/>
              <w:bottom w:val="none" w:sz="0" w:space="0" w:shadow="0" w:frame="0"/>
              <w:right w:val="single" w:sz="4" w:space="0" w:shadow="0" w:frame="0" w:color="BFBFBF"/>
            </w:tcBorders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5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5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/>
        <w:tc>
          <w:tcPr>
            <w:tcW w:w="4338" w:type="dxa"/>
            <w:tcBorders>
              <w:top w:val="none" w:sz="0" w:space="0" w:shadow="0" w:frame="0"/>
              <w:left w:val="single" w:sz="4" w:space="0" w:shadow="0" w:frame="0" w:color="BFBFBF"/>
              <w:bottom w:val="single" w:sz="4" w:space="0" w:shadow="0" w:frame="0" w:color="BFBFBF"/>
              <w:right w:val="single" w:sz="4" w:space="0" w:shadow="0" w:frame="0" w:color="BFBFBF"/>
            </w:tcBorders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  <w:tcBorders>
              <w:top w:val="none" w:sz="0" w:space="0" w:shadow="0" w:frame="0"/>
              <w:left w:val="single" w:sz="4" w:space="0" w:shadow="0" w:frame="0" w:color="BFBFBF"/>
              <w:bottom w:val="single" w:sz="4" w:space="0" w:shadow="0" w:frame="0" w:color="BFBFBF"/>
              <w:right w:val="single" w:sz="4" w:space="0" w:shadow="0" w:frame="0" w:color="BFBFBF"/>
            </w:tcBorders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Appoint a Parent Coordinator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1221FAJ Approved August 17,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Appoint a Parent Coordinator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A812650"/>
    <w:multiLevelType w:val="hybridMultilevel"/>
    <w:lvl w:ilvl="0" w:tplc="5F02DD7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F9D414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035020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792F3D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F63A72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89ECF8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36B9DB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FA31B0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4CE226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173B5C2D"/>
    <w:multiLevelType w:val="hybridMultilevel"/>
    <w:lvl w:ilvl="0" w:tplc="16C6A6FE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B67E86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4D7C588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9B8E936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F77CF5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4AA99F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895F50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9777A4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8ED2A8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195636DC"/>
    <w:multiLevelType w:val="hybridMultilevel"/>
    <w:lvl w:ilvl="0" w:tplc="7E53AEAD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52A34104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31FEB7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1BA43B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4D9B38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4862A9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841800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A44DC5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7DB88B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1ABB378A"/>
    <w:multiLevelType w:val="hybridMultilevel"/>
    <w:lvl w:ilvl="0" w:tplc="6E9A600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8D206B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DC7563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4B9BE0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392EBC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FF323E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C663D9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55ABF3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D230FE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28DE05EF"/>
    <w:multiLevelType w:val="hybridMultilevel"/>
    <w:lvl w:ilvl="0" w:tplc="49C2449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9BDF61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D117BD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763189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82593B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9EA704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65308A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B6CA11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78E397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29F900C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E9417DC"/>
    <w:multiLevelType w:val="hybridMultilevel"/>
    <w:lvl w:ilvl="0" w:tplc="33E8764D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08D78995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00DD7BBC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446E4706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565C9697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4B1D3FF4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0D149987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0F8A84B1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5CD17E69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7">
    <w:nsid w:val="45271DCA"/>
    <w:multiLevelType w:val="hybridMultilevel"/>
    <w:lvl w:ilvl="0" w:tplc="0A6851E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D489ABB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AC38EBA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BAED872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F5173D7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51ECAC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0C347C7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34D13DAB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6D11550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8">
    <w:nsid w:val="58C24518"/>
    <w:multiLevelType w:val="hybridMultilevel"/>
    <w:lvl w:ilvl="0" w:tplc="2706CC30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320CE8F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7D4FDA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4E4A1A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D52ABA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A1D111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7878A0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ED3B17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FB9842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5ACD43E7"/>
    <w:multiLevelType w:val="hybridMultilevel"/>
    <w:lvl w:ilvl="0" w:tplc="0BDBAFA6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26F09717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3A7DAE4C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49357B22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2B673C12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296D137C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5CF7F115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04590AB8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516D53CA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10">
    <w:nsid w:val="62563AB3"/>
    <w:multiLevelType w:val="hybridMultilevel"/>
    <w:lvl w:ilvl="0" w:tplc="46FE0DFE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2A2C1A0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275701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2AA174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7A5258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408681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321A67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1FDECA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812247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1">
    <w:nsid w:val="63D3689F"/>
    <w:multiLevelType w:val="hybridMultilevel"/>
    <w:lvl w:ilvl="0" w:tplc="725F8133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3E136D2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A6C834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7F2B11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69FD1C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354560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3195BF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F4C3C7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95FB91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2">
    <w:nsid w:val="77C74EA4"/>
    <w:multiLevelType w:val="hybridMultilevel"/>
    <w:lvl w:ilvl="0" w:tplc="0FB93CD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F03D4A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B84DDF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6C06AA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CE6BCF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788E62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B63BBC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138EAE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899ED9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9"/>
  </w:num>
  <w:num w:numId="12">
    <w:abstractNumId w:val="6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2022-04-05T17:56:00Z</dcterms:created>
  <cp:keywords>Motion to Appoint a Parent Coordinator</cp:keywords>
  <cp:lastModifiedBy>Jake Quackenbush</cp:lastModifiedBy>
  <cp:lastPrinted>2021-04-21T15:30:00Z</cp:lastPrinted>
  <dcterms:modified xsi:type="dcterms:W3CDTF">2025-03-05T01:47:55Z</dcterms:modified>
  <cp:revision>5</cp:revision>
  <dc:subject>Motion to Appoint a Parent Coordinator</dc:subject>
  <dc:title>Motion to Appoint a Parent Coordinator</dc:title>
</cp:coreProperties>
</file>