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18A94E" Type="http://schemas.openxmlformats.org/officeDocument/2006/relationships/officeDocument" Target="/word/document.xml" /><Relationship Id="coreR1E18A94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1"/>
          <w:wAfter w:w="366" w:type="dxa"/>
          <w:trHeight w:hRule="atLeast" w:val="360"/>
        </w:trPr>
        <w:tc>
          <w:tcPr>
            <w:tcW w:w="4608" w:type="dxa"/>
            <w:tcBorders>
              <w:bottom w:val="single" w:sz="4" w:space="0" w:shadow="0" w:frame="0"/>
            </w:tcBorders>
            <w:vAlign w:val="bottom"/>
          </w:tcPr>
          <w:p>
            <w:pPr>
              <w:spacing w:after="0"/>
            </w:pPr>
          </w:p>
        </w:tc>
        <w:tc>
          <w:tcPr>
            <w:tcW w:w="4608" w:type="dxa"/>
            <w:gridSpan w:val="2"/>
            <w:vAlign w:val="bottom"/>
          </w:tcPr>
          <w:p>
            <w:pPr>
              <w:spacing w:after="0"/>
              <w:jc w:val="right"/>
              <w:rPr>
                <w:b w:val="1"/>
              </w:rPr>
            </w:pPr>
          </w:p>
        </w:tc>
      </w:tr>
      <w:tr>
        <w:trPr>
          <w:gridAfter w:val="1"/>
          <w:wAfter w:w="366" w:type="dxa"/>
          <w:trHeight w:hRule="atLeast" w:val="144"/>
        </w:trPr>
        <w:tc>
          <w:tcPr>
            <w:tcW w:w="4608" w:type="dxa"/>
            <w:tcBorders>
              <w:top w:val="single" w:sz="4" w:space="0" w:shadow="0" w:frame="0"/>
            </w:tcBorders>
          </w:tcPr>
          <w:p>
            <w:pPr>
              <w:spacing w:after="0"/>
              <w:rPr>
                <w:sz w:val="16"/>
              </w:rPr>
            </w:pPr>
            <w:r>
              <w:rPr>
                <w:sz w:val="16"/>
              </w:rPr>
              <w:t>Name</w:t>
            </w:r>
          </w:p>
        </w:tc>
        <w:tc>
          <w:tcPr>
            <w:tcW w:w="4608" w:type="dxa"/>
            <w:gridSpan w:val="2"/>
          </w:tcPr>
          <w:p>
            <w:pPr>
              <w:spacing w:after="0"/>
              <w:rPr>
                <w:sz w:val="16"/>
              </w:rPr>
            </w:pPr>
          </w:p>
        </w:tc>
      </w:tr>
      <w:tr>
        <w:trPr>
          <w:gridAfter w:val="1"/>
          <w:wAfter w:w="366" w:type="dxa"/>
          <w:trHeight w:hRule="atLeast" w:val="360"/>
        </w:trPr>
        <w:tc>
          <w:tcPr>
            <w:tcW w:w="4608" w:type="dxa"/>
            <w:tcBorders>
              <w:bottom w:val="single" w:sz="4" w:space="0" w:shadow="0" w:frame="0"/>
            </w:tcBorders>
            <w:vAlign w:val="bottom"/>
          </w:tcPr>
          <w:p>
            <w:pPr>
              <w:spacing w:after="0"/>
            </w:pPr>
          </w:p>
        </w:tc>
        <w:tc>
          <w:tcPr>
            <w:tcW w:w="4608" w:type="dxa"/>
            <w:gridSpan w:val="2"/>
          </w:tcPr>
          <w:p>
            <w:pPr>
              <w:spacing w:after="0"/>
            </w:pPr>
          </w:p>
        </w:tc>
      </w:tr>
      <w:tr>
        <w:trPr>
          <w:gridAfter w:val="1"/>
          <w:wAfter w:w="366" w:type="dxa"/>
          <w:trHeight w:hRule="atLeast" w:val="144"/>
        </w:trPr>
        <w:tc>
          <w:tcPr>
            <w:tcW w:w="4608" w:type="dxa"/>
            <w:tcBorders>
              <w:top w:val="single" w:sz="4" w:space="0" w:shadow="0" w:frame="0"/>
            </w:tcBorders>
          </w:tcPr>
          <w:p>
            <w:pPr>
              <w:spacing w:after="0"/>
              <w:rPr>
                <w:sz w:val="16"/>
              </w:rPr>
            </w:pPr>
            <w:r>
              <w:rPr>
                <w:sz w:val="16"/>
              </w:rPr>
              <w:t>Address</w:t>
            </w:r>
          </w:p>
        </w:tc>
        <w:tc>
          <w:tcPr>
            <w:tcW w:w="4608" w:type="dxa"/>
            <w:gridSpan w:val="2"/>
          </w:tcPr>
          <w:p>
            <w:pPr>
              <w:spacing w:after="0"/>
              <w:rPr>
                <w:sz w:val="16"/>
              </w:rPr>
            </w:pPr>
          </w:p>
        </w:tc>
      </w:tr>
      <w:tr>
        <w:trPr>
          <w:gridAfter w:val="1"/>
          <w:wAfter w:w="366" w:type="dxa"/>
          <w:trHeight w:hRule="atLeast" w:val="360"/>
        </w:trPr>
        <w:tc>
          <w:tcPr>
            <w:tcW w:w="4608" w:type="dxa"/>
            <w:tcBorders>
              <w:bottom w:val="single" w:sz="4" w:space="0" w:shadow="0" w:frame="0"/>
            </w:tcBorders>
            <w:vAlign w:val="bottom"/>
          </w:tcPr>
          <w:p>
            <w:pPr>
              <w:spacing w:after="0"/>
            </w:pPr>
          </w:p>
        </w:tc>
        <w:tc>
          <w:tcPr>
            <w:tcW w:w="4608" w:type="dxa"/>
            <w:gridSpan w:val="2"/>
          </w:tcPr>
          <w:p>
            <w:pPr>
              <w:spacing w:after="0"/>
            </w:pPr>
          </w:p>
        </w:tc>
      </w:tr>
      <w:tr>
        <w:trPr>
          <w:gridAfter w:val="1"/>
          <w:wAfter w:w="366" w:type="dxa"/>
          <w:trHeight w:hRule="atLeast" w:val="144"/>
        </w:trPr>
        <w:tc>
          <w:tcPr>
            <w:tcW w:w="4608" w:type="dxa"/>
            <w:tcBorders>
              <w:top w:val="single" w:sz="4" w:space="0" w:shadow="0" w:frame="0"/>
            </w:tcBorders>
          </w:tcPr>
          <w:p>
            <w:pPr>
              <w:spacing w:after="0"/>
              <w:rPr>
                <w:sz w:val="16"/>
              </w:rPr>
            </w:pPr>
            <w:r>
              <w:rPr>
                <w:sz w:val="16"/>
              </w:rPr>
              <w:t>City, State, Zip</w:t>
            </w:r>
          </w:p>
        </w:tc>
        <w:tc>
          <w:tcPr>
            <w:tcW w:w="4608" w:type="dxa"/>
            <w:gridSpan w:val="2"/>
          </w:tcPr>
          <w:p>
            <w:pPr>
              <w:spacing w:after="0"/>
              <w:rPr>
                <w:sz w:val="16"/>
              </w:rPr>
            </w:pPr>
          </w:p>
        </w:tc>
      </w:tr>
      <w:tr>
        <w:trPr>
          <w:gridAfter w:val="1"/>
          <w:wAfter w:w="366" w:type="dxa"/>
          <w:trHeight w:hRule="atLeast" w:val="360"/>
        </w:trPr>
        <w:tc>
          <w:tcPr>
            <w:tcW w:w="4608" w:type="dxa"/>
            <w:tcBorders>
              <w:bottom w:val="single" w:sz="4" w:space="0" w:shadow="0" w:frame="0"/>
            </w:tcBorders>
            <w:vAlign w:val="bottom"/>
          </w:tcPr>
          <w:p>
            <w:pPr>
              <w:spacing w:after="0"/>
            </w:pPr>
          </w:p>
        </w:tc>
        <w:tc>
          <w:tcPr>
            <w:tcW w:w="4608" w:type="dxa"/>
            <w:gridSpan w:val="2"/>
          </w:tcPr>
          <w:p>
            <w:pPr>
              <w:spacing w:after="0"/>
            </w:pPr>
          </w:p>
        </w:tc>
      </w:tr>
      <w:tr>
        <w:trPr>
          <w:gridAfter w:val="1"/>
          <w:wAfter w:w="366" w:type="dxa"/>
          <w:trHeight w:hRule="atLeast" w:val="144"/>
        </w:trPr>
        <w:tc>
          <w:tcPr>
            <w:tcW w:w="4608" w:type="dxa"/>
            <w:tcBorders>
              <w:top w:val="single" w:sz="4" w:space="0" w:shadow="0" w:frame="0"/>
            </w:tcBorders>
          </w:tcPr>
          <w:p>
            <w:pPr>
              <w:spacing w:after="0"/>
              <w:rPr>
                <w:sz w:val="16"/>
              </w:rPr>
            </w:pPr>
            <w:r>
              <w:rPr>
                <w:sz w:val="16"/>
              </w:rPr>
              <w:t>Phone</w:t>
            </w:r>
          </w:p>
        </w:tc>
        <w:tc>
          <w:tcPr>
            <w:tcW w:w="4608" w:type="dxa"/>
            <w:gridSpan w:val="2"/>
          </w:tcPr>
          <w:p>
            <w:pPr>
              <w:spacing w:after="0"/>
              <w:rPr>
                <w:sz w:val="16"/>
              </w:rPr>
            </w:pPr>
          </w:p>
        </w:tc>
      </w:tr>
      <w:tr>
        <w:trPr>
          <w:gridAfter w:val="1"/>
          <w:wAfter w:w="366" w:type="dxa"/>
          <w:trHeight w:hRule="atLeast" w:val="360"/>
        </w:trPr>
        <w:tc>
          <w:tcPr>
            <w:tcW w:w="4608" w:type="dxa"/>
            <w:tcBorders>
              <w:bottom w:val="single" w:sz="4" w:space="0" w:shadow="0" w:frame="0"/>
            </w:tcBorders>
            <w:vAlign w:val="bottom"/>
          </w:tcPr>
          <w:p>
            <w:pPr>
              <w:spacing w:after="0"/>
            </w:pPr>
          </w:p>
        </w:tc>
        <w:tc>
          <w:tcPr>
            <w:tcW w:w="4608" w:type="dxa"/>
            <w:gridSpan w:val="2"/>
          </w:tcPr>
          <w:p>
            <w:pPr>
              <w:spacing w:after="0"/>
              <w:rPr>
                <w:sz w:val="18"/>
              </w:rPr>
            </w:pPr>
            <w:r>
              <w:rPr>
                <w:b w:val="1"/>
                <w:sz w:val="18"/>
              </w:rPr>
              <w:t xml:space="preserve">Check your email. </w:t>
            </w:r>
            <w:r>
              <w:rPr>
                <w:sz w:val="18"/>
              </w:rPr>
              <w:t xml:space="preserve">You will receive information and documents at this email address. </w:t>
            </w:r>
          </w:p>
        </w:tc>
      </w:tr>
      <w:tr>
        <w:trPr>
          <w:gridAfter w:val="3"/>
          <w:wAfter w:w="4974" w:type="dxa"/>
          <w:trHeight w:hRule="atLeast" w:val="144"/>
        </w:trPr>
        <w:tc>
          <w:tcPr>
            <w:tcW w:w="4608" w:type="dxa"/>
            <w:tcBorders>
              <w:top w:val="single" w:sz="4" w:space="0" w:shadow="0" w:frame="0"/>
            </w:tcBorders>
          </w:tcPr>
          <w:p>
            <w:pPr>
              <w:spacing w:after="240"/>
              <w:rPr>
                <w:sz w:val="16"/>
              </w:rPr>
            </w:pPr>
            <w:r>
              <w:rPr>
                <w:sz w:val="16"/>
              </w:rPr>
              <w:t>Email</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4"/>
            <w:tcBorders>
              <w:left w:val="none" w:sz="0" w:space="0" w:shadow="0" w:frame="0"/>
              <w:right w:val="none" w:sz="0" w:space="0" w:shadow="0" w:frame="0"/>
            </w:tcBorders>
          </w:tcPr>
          <w:p>
            <w:pPr>
              <w:spacing w:before="240" w:after="240"/>
              <w:jc w:val="center"/>
            </w:pPr>
            <w:r>
              <w:t>In the District Court of Utah</w:t>
            </w:r>
          </w:p>
          <w:p>
            <w:pPr>
              <w:spacing w:before="240" w:after="240"/>
              <w:jc w:val="center"/>
            </w:pPr>
            <w:r>
              <w:t>__________ Judicial District ________________ County</w:t>
            </w:r>
          </w:p>
          <w:p>
            <w:pPr>
              <w:spacing w:before="240" w:after="240"/>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after="0"/>
              <w:ind w:hanging="450" w:left="720"/>
              <w:rPr>
                <w:sz w:val="20"/>
              </w:rPr>
            </w:pPr>
            <w:r>
              <w:t xml:space="preserve">[  ]  the Marriage of </w:t>
            </w:r>
            <w:r>
              <w:rPr>
                <w:sz w:val="20"/>
              </w:rPr>
              <w:t>(for a divorce with or without children, annulment, separate maintenance, or temporary separation case)</w:t>
            </w:r>
          </w:p>
          <w:p>
            <w:pPr>
              <w:spacing w:after="0"/>
              <w:ind w:hanging="450" w:left="720"/>
            </w:pPr>
            <w:r>
              <w:t xml:space="preserve">[  ]  the Children of </w:t>
            </w:r>
            <w:r>
              <w:rPr>
                <w:sz w:val="20"/>
              </w:rPr>
              <w:t>(to establish custody, parent-time or child support)</w:t>
            </w:r>
          </w:p>
          <w:p>
            <w:pPr>
              <w:spacing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spacing w:before="120" w:after="0"/>
              <w:rPr>
                <w:sz w:val="20"/>
              </w:rPr>
            </w:pPr>
            <w:r>
              <w:rPr>
                <w:sz w:val="20"/>
              </w:rPr>
              <w:t xml:space="preserve">and </w:t>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r>
              <w:rPr>
                <w:sz w:val="20"/>
              </w:rPr>
              <w:t>Other parties (if any)</w:t>
            </w:r>
          </w:p>
        </w:tc>
        <w:tc>
          <w:tcPr>
            <w:tcW w:w="4427" w:type="dxa"/>
            <w:gridSpan w:val="2"/>
            <w:tcBorders>
              <w:right w:val="none" w:sz="0" w:space="0" w:shadow="0" w:frame="0"/>
            </w:tcBorders>
          </w:tcPr>
          <w:p>
            <w:pPr>
              <w:spacing w:before="240" w:after="0"/>
              <w:rPr>
                <w:b w:val="1"/>
              </w:rPr>
            </w:pPr>
            <w:r>
              <w:rPr>
                <w:b w:val="1"/>
              </w:rPr>
              <w:t>Garnishee’s Answers to Interrogatories for Earnings</w:t>
            </w:r>
          </w:p>
          <w:p>
            <w:pPr>
              <w:spacing w:before="240" w:after="0"/>
            </w:pPr>
            <w:r>
              <w:t>_______________________________</w:t>
            </w:r>
          </w:p>
          <w:p>
            <w:pPr>
              <w:spacing w:after="0"/>
              <w:rPr>
                <w:sz w:val="20"/>
              </w:rPr>
            </w:pPr>
            <w:r>
              <w:rPr>
                <w:sz w:val="20"/>
              </w:rPr>
              <w:t>Case Number</w:t>
            </w:r>
          </w:p>
          <w:p>
            <w:pPr>
              <w:spacing w:before="240" w:after="0"/>
            </w:pPr>
            <w:r>
              <w:t>_______________________________</w:t>
            </w:r>
          </w:p>
          <w:p>
            <w:pPr>
              <w:spacing w:after="0"/>
              <w:rPr>
                <w:sz w:val="20"/>
              </w:rPr>
            </w:pPr>
            <w:r>
              <w:rPr>
                <w:sz w:val="20"/>
              </w:rPr>
              <w:t>Judge</w:t>
            </w:r>
          </w:p>
          <w:p>
            <w:pPr>
              <w:spacing w:before="240" w:after="0"/>
            </w:pPr>
            <w:r>
              <w:t>_______________________________</w:t>
            </w:r>
          </w:p>
          <w:p>
            <w:r>
              <w:rPr>
                <w:sz w:val="20"/>
              </w:rPr>
              <w:t>Commissioner (domestic cases)</w:t>
            </w:r>
          </w:p>
        </w:tc>
      </w:tr>
    </w:tbl>
    <w:p>
      <w:pPr>
        <w:spacing w:before="240"/>
        <w:rPr>
          <w:sz w:val="20"/>
        </w:rPr>
      </w:pPr>
      <w:r>
        <w:rPr>
          <w:sz w:val="20"/>
        </w:rPr>
        <w:t xml:space="preserve">An employer who is garnishing earnings can use the Online Court Assistance Program (OCAP - www.utcourts.gov/ocap/) to calculate the amount to be withheld and prepare the Answers to Interrogatories form for filing instead of using this form. Once you have created an OCAP account, login and go to </w:t>
      </w:r>
      <w:r>
        <w:rPr>
          <w:b w:val="1"/>
          <w:sz w:val="20"/>
        </w:rPr>
        <w:t>Garnishment</w:t>
      </w:r>
      <w:r>
        <w:rPr>
          <w:sz w:val="20"/>
        </w:rPr>
        <w:t xml:space="preserve"> / </w:t>
      </w:r>
      <w:r>
        <w:rPr>
          <w:b w:val="1"/>
          <w:sz w:val="20"/>
        </w:rPr>
        <w:t>Answers to Interrogatories</w:t>
      </w:r>
      <w:r>
        <w:rPr>
          <w:sz w:val="20"/>
        </w:rPr>
        <w:t>.</w:t>
      </w:r>
    </w:p>
    <w:p>
      <w:pPr>
        <w:spacing w:before="240" w:after="240"/>
      </w:pPr>
      <w:r>
        <w:t>1.</w:t>
        <w:tab/>
        <w:t>Do you employ the judgment debtor?</w:t>
      </w:r>
    </w:p>
    <w:p>
      <w:pPr>
        <w:spacing w:before="240"/>
        <w:ind w:left="720"/>
      </w:pPr>
      <w:r>
        <w:t>ANSWER:</w:t>
        <w:tab/>
        <w:t xml:space="preserve">[  ] Yes    [  ] No</w:t>
      </w:r>
    </w:p>
    <w:p>
      <w:pPr>
        <w:spacing w:after="0"/>
        <w:ind w:left="720"/>
        <w:rPr>
          <w:sz w:val="20"/>
        </w:rPr>
      </w:pPr>
      <w:r>
        <w:rPr>
          <w:sz w:val="20"/>
        </w:rPr>
        <w:t>If “no,” skip the remaining questions, sign this form, and mail it as indicated. If “yes,” answer the remaining questions.</w:t>
      </w:r>
    </w:p>
    <w:p>
      <w:pPr>
        <w:tabs>
          <w:tab w:val="left" w:pos="720" w:leader="none"/>
        </w:tabs>
        <w:spacing w:before="240" w:after="240"/>
        <w:ind w:hanging="1080" w:left="1080"/>
      </w:pPr>
      <w:r>
        <w:t>2.</w:t>
        <w:tab/>
        <w:t>Are there other Writs of Continuing Garnishment in effect?</w:t>
      </w:r>
    </w:p>
    <w:p>
      <w:pPr>
        <w:spacing w:before="240" w:after="240"/>
        <w:ind w:firstLine="720"/>
      </w:pPr>
      <w:r>
        <w:t>ANSWER:</w:t>
        <w:tab/>
        <w:t xml:space="preserve">[  ] Yes    [  ] No</w:t>
      </w:r>
    </w:p>
    <w:p>
      <w:pPr>
        <w:tabs>
          <w:tab w:val="left" w:pos="720" w:leader="none"/>
        </w:tabs>
        <w:spacing w:before="240" w:after="240"/>
        <w:ind w:hanging="720" w:left="720"/>
      </w:pPr>
      <w:r>
        <w:t>3.</w:t>
        <w:tab/>
        <w:t>If there are other Writs of Continuing Garnishment in effect, when will they expire?</w:t>
      </w:r>
    </w:p>
    <w:p>
      <w:pPr>
        <w:spacing w:before="240" w:after="240"/>
        <w:ind w:left="720"/>
      </w:pPr>
      <w:r>
        <w:t>ANSWER:</w:t>
        <w:tab/>
        <w:t>__________________</w:t>
      </w:r>
    </w:p>
    <w:p>
      <w:pPr>
        <w:tabs>
          <w:tab w:val="left" w:pos="720" w:leader="none"/>
        </w:tabs>
        <w:spacing w:before="240" w:after="240"/>
        <w:ind w:hanging="1080" w:left="1080"/>
      </w:pPr>
      <w:r>
        <w:t>4.</w:t>
        <w:tab/>
        <w:t>What is the judgment debtor’s pay period?</w:t>
      </w:r>
    </w:p>
    <w:p>
      <w:pPr>
        <w:ind w:left="720"/>
      </w:pPr>
      <w:r>
        <w:t>ANSWER:</w:t>
      </w:r>
    </w:p>
    <w:p>
      <w:pPr>
        <w:spacing w:before="240" w:after="240"/>
        <w:sectPr>
          <w:footerReference xmlns:r="http://schemas.openxmlformats.org/officeDocument/2006/relationships" w:type="default" r:id="RelFtr1"/>
          <w:type w:val="nextPage"/>
          <w:pgMar w:left="1440" w:right="1440" w:top="2160" w:bottom="1440" w:header="720" w:footer="576" w:gutter="0"/>
          <w:cols w:equalWidth="1" w:space="720"/>
        </w:sectPr>
      </w:pPr>
    </w:p>
    <w:p>
      <w:pPr>
        <w:spacing w:after="0"/>
      </w:pPr>
      <w:r>
        <w:t xml:space="preserve">[  ] Weekly</w:t>
      </w:r>
    </w:p>
    <w:p>
      <w:pPr>
        <w:spacing w:after="0"/>
      </w:pPr>
      <w:r>
        <w:t xml:space="preserve">[  ] Biweekly</w:t>
      </w:r>
    </w:p>
    <w:p>
      <w:pPr>
        <w:spacing w:after="240"/>
      </w:pPr>
      <w:r>
        <w:t xml:space="preserve">[  ] Semi-monthly</w:t>
      </w:r>
    </w:p>
    <w:p>
      <w:pPr>
        <w:spacing w:after="0"/>
      </w:pPr>
      <w:r>
        <w:t xml:space="preserve">[  ] Monthly</w:t>
      </w:r>
    </w:p>
    <w:p>
      <w:pPr>
        <w:spacing w:after="0"/>
      </w:pPr>
      <w:r>
        <w:t xml:space="preserve">[  ] Other </w:t>
      </w:r>
      <w:r>
        <w:rPr>
          <w:sz w:val="20"/>
        </w:rPr>
        <w:t>(Describe)</w:t>
      </w:r>
      <w:r>
        <w:t>:_________________</w:t>
      </w:r>
    </w:p>
    <w:p>
      <w:pPr>
        <w:spacing w:before="240" w:after="240"/>
        <w:sectPr>
          <w:type w:val="continuous"/>
          <w:pgMar w:left="2160" w:right="1440" w:top="2160" w:bottom="1440" w:header="720" w:footer="288" w:gutter="0"/>
          <w:cols w:equalWidth="0" w:num="2">
            <w:col w:w="2606" w:space="4"/>
            <w:col w:w="6030" w:space="0"/>
          </w:cols>
        </w:sectPr>
      </w:pPr>
    </w:p>
    <w:p>
      <w:pPr>
        <w:tabs>
          <w:tab w:val="left" w:pos="720" w:leader="none"/>
        </w:tabs>
        <w:spacing w:before="240" w:after="240"/>
        <w:ind w:hanging="1080" w:left="1080"/>
      </w:pPr>
      <w:r>
        <w:t>5.</w:t>
        <w:tab/>
        <w:t>What is the pay period to which these answers relate?</w:t>
      </w:r>
    </w:p>
    <w:p>
      <w:pPr>
        <w:spacing w:before="240"/>
        <w:ind w:left="720"/>
      </w:pPr>
      <w:r>
        <w:t>ANSWER:</w:t>
        <w:tab/>
        <w:t>Start Date: ________________</w:t>
        <w:tab/>
        <w:t>End Date: ________________*</w:t>
      </w:r>
    </w:p>
    <w:p>
      <w:pPr>
        <w:spacing w:before="120" w:after="240"/>
        <w:ind w:left="720"/>
      </w:pPr>
      <w:r>
        <w:rPr>
          <w:sz w:val="20"/>
        </w:rPr>
        <w:t>* The Writ served on you with this form is effective for one year after the date of service, or for 120 days after the date of service of another writ of continuing garnishment. If the days of the garnishment term end before the end date of the pay period, you are not required to withhold money from the debtor. Skip the remaining questions, sign this form, and mail it as indicated. Otherwise calculate the amount to be withheld.</w:t>
      </w:r>
    </w:p>
    <w:p>
      <w:pPr>
        <w:spacing w:before="240" w:after="240"/>
        <w:ind w:hanging="720" w:left="720"/>
      </w:pPr>
      <w:r>
        <w:t>6.</w:t>
        <w:tab/>
        <w:t xml:space="preserve">Calculate the amount to be withheld from the judgment debtor. </w:t>
      </w:r>
      <w:r>
        <w:rPr>
          <w:sz w:val="20"/>
        </w:rPr>
        <w:t>(Assume you are calculating this on the last day of the pay period for which these answers apply.)</w:t>
      </w:r>
    </w:p>
    <w:tbl>
      <w:tblPr>
        <w:tblStyle w:val="T2"/>
        <w:tblW w:w="8754" w:type="dxa"/>
        <w:tblInd w:w="828" w:type="dxa"/>
        <w:tblBorders>
          <w:top w:val="single" w:sz="4" w:space="0" w:shadow="0" w:frame="0"/>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7120" w:type="dxa"/>
          </w:tcPr>
          <w:p>
            <w:pPr>
              <w:spacing w:after="0"/>
            </w:pPr>
            <w:r>
              <w:t xml:space="preserve">(a) </w:t>
            </w:r>
            <w:bookmarkStart w:id="0" w:name="OLE_LINK1"/>
            <w:r>
              <w:t xml:space="preserve"> Gross earnings from all sources payable to the judgment debtor </w:t>
            </w:r>
            <w:r>
              <w:rPr>
                <w:sz w:val="20"/>
              </w:rPr>
              <w:t>(Including wages, salaries, commissions, bonuses, or earnings from a pension or retirement program. Tips are generally not considered earnings for wage garnishment</w:t>
            </w:r>
            <w:bookmarkEnd w:id="0"/>
            <w:r>
              <w:rPr>
                <w:sz w:val="20"/>
              </w:rPr>
              <w:t>.)</w:t>
            </w:r>
          </w:p>
        </w:tc>
        <w:tc>
          <w:tcPr>
            <w:tcW w:w="1634" w:type="dxa"/>
            <w:vAlign w:val="bottom"/>
          </w:tcPr>
          <w:p>
            <w:pPr>
              <w:spacing w:after="0"/>
            </w:pPr>
            <w:r>
              <w:t>$</w:t>
            </w:r>
          </w:p>
        </w:tc>
      </w:tr>
      <w:tr>
        <w:trPr>
          <w:wAfter w:w="0" w:type="dxa"/>
        </w:trPr>
        <w:tc>
          <w:tcPr>
            <w:tcW w:w="7120" w:type="dxa"/>
            <w:shd w:val="nil" w:color="auto" w:fill="auto"/>
          </w:tcPr>
          <w:p>
            <w:pPr>
              <w:spacing w:after="0"/>
            </w:pPr>
            <w:r>
              <w:t xml:space="preserve">(b)  Deductions required by law</w:t>
            </w:r>
          </w:p>
        </w:tc>
        <w:tc>
          <w:tcPr>
            <w:tcW w:w="1634" w:type="dxa"/>
            <w:shd w:val="clear" w:color="auto" w:fill="C0C0C0"/>
            <w:vAlign w:val="bottom"/>
          </w:tcPr>
          <w:p>
            <w:pPr>
              <w:spacing w:after="0"/>
            </w:pPr>
          </w:p>
        </w:tc>
      </w:tr>
      <w:tr>
        <w:trPr>
          <w:wAfter w:w="0" w:type="dxa"/>
        </w:trPr>
        <w:tc>
          <w:tcPr>
            <w:tcW w:w="7120" w:type="dxa"/>
          </w:tcPr>
          <w:p>
            <w:pPr>
              <w:spacing w:after="0"/>
            </w:pPr>
            <w:r>
              <w:t xml:space="preserve">(b)(i)  Federal income tax</w:t>
            </w:r>
          </w:p>
        </w:tc>
        <w:tc>
          <w:tcPr>
            <w:tcW w:w="1634" w:type="dxa"/>
            <w:vAlign w:val="bottom"/>
          </w:tcPr>
          <w:p>
            <w:pPr>
              <w:spacing w:after="0"/>
            </w:pPr>
            <w:r>
              <w:t>$</w:t>
            </w:r>
          </w:p>
        </w:tc>
      </w:tr>
      <w:tr>
        <w:trPr>
          <w:wAfter w:w="0" w:type="dxa"/>
        </w:trPr>
        <w:tc>
          <w:tcPr>
            <w:tcW w:w="7120" w:type="dxa"/>
          </w:tcPr>
          <w:p>
            <w:pPr>
              <w:spacing w:after="0"/>
            </w:pPr>
            <w:r>
              <w:t xml:space="preserve">(b)(ii)  State income tax</w:t>
            </w:r>
          </w:p>
        </w:tc>
        <w:tc>
          <w:tcPr>
            <w:tcW w:w="1634" w:type="dxa"/>
            <w:vAlign w:val="bottom"/>
          </w:tcPr>
          <w:p>
            <w:pPr>
              <w:spacing w:after="0"/>
            </w:pPr>
            <w:r>
              <w:t>$</w:t>
            </w:r>
          </w:p>
        </w:tc>
      </w:tr>
      <w:tr>
        <w:trPr>
          <w:wAfter w:w="0" w:type="dxa"/>
        </w:trPr>
        <w:tc>
          <w:tcPr>
            <w:tcW w:w="7120" w:type="dxa"/>
          </w:tcPr>
          <w:p>
            <w:pPr>
              <w:spacing w:after="0"/>
            </w:pPr>
            <w:r>
              <w:t xml:space="preserve">(b)(iii)  Social security tax (FICA)</w:t>
            </w:r>
          </w:p>
        </w:tc>
        <w:tc>
          <w:tcPr>
            <w:tcW w:w="1634" w:type="dxa"/>
            <w:vAlign w:val="bottom"/>
          </w:tcPr>
          <w:p>
            <w:pPr>
              <w:spacing w:after="0"/>
            </w:pPr>
            <w:r>
              <w:t>$</w:t>
            </w:r>
          </w:p>
        </w:tc>
      </w:tr>
      <w:tr>
        <w:trPr>
          <w:wAfter w:w="0" w:type="dxa"/>
        </w:trPr>
        <w:tc>
          <w:tcPr>
            <w:tcW w:w="7120" w:type="dxa"/>
          </w:tcPr>
          <w:p>
            <w:pPr>
              <w:spacing w:after="0"/>
            </w:pPr>
            <w:r>
              <w:t xml:space="preserve">(b)(iv)  Medicare tax (FICA)</w:t>
            </w:r>
          </w:p>
        </w:tc>
        <w:tc>
          <w:tcPr>
            <w:tcW w:w="1634" w:type="dxa"/>
            <w:vAlign w:val="bottom"/>
          </w:tcPr>
          <w:p>
            <w:pPr>
              <w:spacing w:after="0"/>
            </w:pPr>
            <w:r>
              <w:t>$</w:t>
            </w:r>
          </w:p>
        </w:tc>
      </w:tr>
      <w:tr>
        <w:trPr>
          <w:wAfter w:w="0" w:type="dxa"/>
          <w:trHeight w:hRule="atLeast" w:val="720"/>
        </w:trPr>
        <w:tc>
          <w:tcPr>
            <w:tcW w:w="7120" w:type="dxa"/>
          </w:tcPr>
          <w:p>
            <w:pPr>
              <w:spacing w:after="0"/>
              <w:rPr>
                <w:sz w:val="20"/>
              </w:rPr>
            </w:pPr>
            <w:r>
              <w:t xml:space="preserve">(b)(v)  Other amounts required by law to be deducted </w:t>
            </w:r>
            <w:r>
              <w:rPr>
                <w:sz w:val="20"/>
              </w:rPr>
              <w:t>(Describe reason for deduction.):</w:t>
            </w:r>
          </w:p>
          <w:p>
            <w:pPr>
              <w:spacing w:lineRule="exact" w:line="240" w:after="0"/>
            </w:pPr>
          </w:p>
        </w:tc>
        <w:tc>
          <w:tcPr>
            <w:tcW w:w="1634" w:type="dxa"/>
            <w:vAlign w:val="bottom"/>
          </w:tcPr>
          <w:p>
            <w:pPr>
              <w:spacing w:after="0"/>
            </w:pPr>
            <w:r>
              <w:t>$</w:t>
            </w:r>
          </w:p>
        </w:tc>
      </w:tr>
      <w:tr>
        <w:trPr>
          <w:wAfter w:w="0" w:type="dxa"/>
        </w:trPr>
        <w:tc>
          <w:tcPr>
            <w:tcW w:w="7120" w:type="dxa"/>
          </w:tcPr>
          <w:p>
            <w:pPr>
              <w:spacing w:after="0"/>
            </w:pPr>
            <w:r>
              <w:t xml:space="preserve">(c)  Total deductions </w:t>
            </w:r>
            <w:r>
              <w:rPr>
                <w:sz w:val="20"/>
              </w:rPr>
              <w:t>(Calculate sum of 6(b)(i) through 6(b)(v).)</w:t>
            </w:r>
          </w:p>
        </w:tc>
        <w:tc>
          <w:tcPr>
            <w:tcW w:w="1634" w:type="dxa"/>
            <w:vAlign w:val="bottom"/>
          </w:tcPr>
          <w:p>
            <w:pPr>
              <w:spacing w:after="0"/>
            </w:pPr>
            <w:r>
              <w:t>$</w:t>
            </w:r>
          </w:p>
        </w:tc>
      </w:tr>
      <w:tr>
        <w:trPr>
          <w:wAfter w:w="0" w:type="dxa"/>
        </w:trPr>
        <w:tc>
          <w:tcPr>
            <w:tcW w:w="7120" w:type="dxa"/>
          </w:tcPr>
          <w:p>
            <w:pPr>
              <w:spacing w:after="0"/>
            </w:pPr>
            <w:r>
              <w:t xml:space="preserve">(d)  Disposable earnings </w:t>
            </w:r>
            <w:r>
              <w:rPr>
                <w:sz w:val="20"/>
              </w:rPr>
              <w:t>(Calculate Line 6(a) minus Line 6(c).)</w:t>
            </w:r>
          </w:p>
        </w:tc>
        <w:tc>
          <w:tcPr>
            <w:tcW w:w="1634" w:type="dxa"/>
            <w:vAlign w:val="bottom"/>
          </w:tcPr>
          <w:p>
            <w:pPr>
              <w:spacing w:after="0"/>
            </w:pPr>
            <w:r>
              <w:t>$</w:t>
            </w:r>
          </w:p>
        </w:tc>
      </w:tr>
      <w:tr>
        <w:trPr>
          <w:wAfter w:w="0" w:type="dxa"/>
        </w:trPr>
        <w:tc>
          <w:tcPr>
            <w:tcW w:w="7120" w:type="dxa"/>
            <w:shd w:val="nil" w:color="auto" w:fill="auto"/>
          </w:tcPr>
          <w:p>
            <w:pPr>
              <w:spacing w:after="0"/>
            </w:pPr>
            <w:r>
              <w:t xml:space="preserve">(e)  Calculate:</w:t>
            </w:r>
          </w:p>
        </w:tc>
        <w:tc>
          <w:tcPr>
            <w:tcW w:w="1634" w:type="dxa"/>
            <w:shd w:val="clear" w:color="auto" w:fill="C0C0C0"/>
            <w:vAlign w:val="bottom"/>
          </w:tcPr>
          <w:p>
            <w:pPr>
              <w:spacing w:after="0"/>
            </w:pPr>
          </w:p>
        </w:tc>
      </w:tr>
      <w:tr>
        <w:trPr>
          <w:wAfter w:w="0" w:type="dxa"/>
        </w:trPr>
        <w:tc>
          <w:tcPr>
            <w:tcW w:w="7120" w:type="dxa"/>
          </w:tcPr>
          <w:p>
            <w:pPr>
              <w:spacing w:after="0"/>
            </w:pPr>
            <w:r>
              <w:t xml:space="preserve">(e)(i)  25% of the amount in Line 6(d); or, if this is a judgment for child support, 50% of the amount in Line 6(d); or some lesser amount, based on what the writ says</w:t>
            </w:r>
          </w:p>
        </w:tc>
        <w:tc>
          <w:tcPr>
            <w:tcW w:w="1634" w:type="dxa"/>
            <w:vAlign w:val="bottom"/>
          </w:tcPr>
          <w:p>
            <w:pPr>
              <w:spacing w:after="0"/>
            </w:pPr>
            <w:r>
              <w:t>$</w:t>
            </w:r>
          </w:p>
        </w:tc>
      </w:tr>
      <w:tr>
        <w:trPr>
          <w:wAfter w:w="0" w:type="dxa"/>
        </w:trPr>
        <w:tc>
          <w:tcPr>
            <w:tcW w:w="7120" w:type="dxa"/>
          </w:tcPr>
          <w:p>
            <w:pPr>
              <w:spacing w:after="0"/>
              <w:rPr>
                <w:sz w:val="20"/>
              </w:rPr>
            </w:pPr>
            <w:r>
              <w:t xml:space="preserve">(e)(ii)  The difference between Line 6(d) and the federal minimum hourly wage $7.25) times 30 times the number of weeks in this pay period </w:t>
            </w:r>
            <w:r>
              <w:rPr>
                <w:sz w:val="20"/>
              </w:rPr>
              <w:t>For example:</w:t>
            </w:r>
          </w:p>
          <w:p>
            <w:pPr>
              <w:spacing w:after="0"/>
              <w:rPr>
                <w:sz w:val="20"/>
              </w:rPr>
            </w:pPr>
            <w:r>
              <w:rPr>
                <w:sz w:val="20"/>
              </w:rPr>
              <w:t xml:space="preserve">(Weekly):  Line 6(d) minus $7.25 X 30 X 1 week)</w:t>
            </w:r>
          </w:p>
          <w:p>
            <w:pPr>
              <w:spacing w:after="0"/>
              <w:rPr>
                <w:sz w:val="20"/>
              </w:rPr>
            </w:pPr>
            <w:r>
              <w:rPr>
                <w:sz w:val="20"/>
              </w:rPr>
              <w:t xml:space="preserve">(Biweekly):  Line 6(d) minus $7.25 X 30 X 2 weeks)</w:t>
            </w:r>
          </w:p>
          <w:p>
            <w:pPr>
              <w:spacing w:after="0"/>
              <w:rPr>
                <w:sz w:val="20"/>
              </w:rPr>
            </w:pPr>
            <w:r>
              <w:rPr>
                <w:sz w:val="20"/>
              </w:rPr>
              <w:t xml:space="preserve">(Semi-monthly):  Line 6(d) minus $7.25 X 30 X 2.16 weeks)</w:t>
            </w:r>
          </w:p>
          <w:p>
            <w:pPr>
              <w:spacing w:after="0"/>
            </w:pPr>
            <w:r>
              <w:rPr>
                <w:sz w:val="20"/>
              </w:rPr>
              <w:t xml:space="preserve">(Monthly):  Line 6(d) minus $7.25 X 30 X 4.33 weeks)</w:t>
            </w:r>
          </w:p>
        </w:tc>
        <w:tc>
          <w:tcPr>
            <w:tcW w:w="1634" w:type="dxa"/>
            <w:vAlign w:val="bottom"/>
          </w:tcPr>
          <w:p>
            <w:pPr>
              <w:spacing w:after="0"/>
            </w:pPr>
            <w:r>
              <w:t>$</w:t>
            </w:r>
          </w:p>
        </w:tc>
      </w:tr>
      <w:tr>
        <w:trPr>
          <w:wAfter w:w="0" w:type="dxa"/>
        </w:trPr>
        <w:tc>
          <w:tcPr>
            <w:tcW w:w="7120" w:type="dxa"/>
          </w:tcPr>
          <w:p>
            <w:pPr>
              <w:spacing w:after="0"/>
            </w:pPr>
            <w:r>
              <w:t xml:space="preserve">(f)  Record the lesser amount from Line 6(e)(i) and Line 6(e)(ii).</w:t>
            </w:r>
          </w:p>
        </w:tc>
        <w:tc>
          <w:tcPr>
            <w:tcW w:w="1634" w:type="dxa"/>
            <w:vAlign w:val="bottom"/>
          </w:tcPr>
          <w:p>
            <w:pPr>
              <w:spacing w:after="0"/>
            </w:pPr>
            <w:r>
              <w:t>$</w:t>
            </w:r>
          </w:p>
        </w:tc>
      </w:tr>
      <w:tr>
        <w:trPr>
          <w:wAfter w:w="0" w:type="dxa"/>
        </w:trPr>
        <w:tc>
          <w:tcPr>
            <w:tcW w:w="7120" w:type="dxa"/>
          </w:tcPr>
          <w:p>
            <w:pPr>
              <w:spacing w:after="0"/>
            </w:pPr>
            <w:r>
              <w:t xml:space="preserve">(g)  Amount of any other garnishment or income withholding order.</w:t>
            </w:r>
          </w:p>
        </w:tc>
        <w:tc>
          <w:tcPr>
            <w:tcW w:w="1634" w:type="dxa"/>
            <w:vAlign w:val="bottom"/>
          </w:tcPr>
          <w:p>
            <w:pPr>
              <w:spacing w:after="0"/>
            </w:pPr>
            <w:r>
              <w:t>$</w:t>
            </w:r>
          </w:p>
        </w:tc>
      </w:tr>
      <w:tr>
        <w:trPr>
          <w:wAfter w:w="0" w:type="dxa"/>
        </w:trPr>
        <w:tc>
          <w:tcPr>
            <w:tcW w:w="7120" w:type="dxa"/>
          </w:tcPr>
          <w:p>
            <w:pPr>
              <w:spacing w:after="0"/>
            </w:pPr>
            <w:r>
              <w:t xml:space="preserve">(h)  Calculate and record Line 6(f) minus Line 6(g)</w:t>
            </w:r>
          </w:p>
        </w:tc>
        <w:tc>
          <w:tcPr>
            <w:tcW w:w="1634" w:type="dxa"/>
            <w:vAlign w:val="bottom"/>
          </w:tcPr>
          <w:p>
            <w:pPr>
              <w:spacing w:after="0"/>
            </w:pPr>
            <w:r>
              <w:t>$</w:t>
            </w:r>
          </w:p>
        </w:tc>
      </w:tr>
      <w:tr>
        <w:trPr>
          <w:wAfter w:w="0" w:type="dxa"/>
        </w:trPr>
        <w:tc>
          <w:tcPr>
            <w:tcW w:w="7120" w:type="dxa"/>
          </w:tcPr>
          <w:p>
            <w:pPr>
              <w:spacing w:after="0"/>
            </w:pPr>
            <w:r>
              <w:t xml:space="preserve">(i)  Amount deducted for an undisputed debt owed to you by the</w:t>
            </w:r>
          </w:p>
          <w:p>
            <w:pPr>
              <w:spacing w:after="0"/>
            </w:pPr>
            <w:r>
              <w:rPr>
                <w:sz w:val="20"/>
              </w:rPr>
              <w:t>(Check one, both or neither.)</w:t>
            </w:r>
          </w:p>
          <w:p>
            <w:pPr>
              <w:spacing w:after="60"/>
              <w:jc w:val="center"/>
            </w:pPr>
            <w:r>
              <w:t xml:space="preserve">[  ] judgment creditor     [  ] judgment debtor</w:t>
            </w:r>
          </w:p>
        </w:tc>
        <w:tc>
          <w:tcPr>
            <w:tcW w:w="1634" w:type="dxa"/>
            <w:vAlign w:val="bottom"/>
          </w:tcPr>
          <w:p>
            <w:pPr>
              <w:spacing w:after="0"/>
            </w:pPr>
            <w:r>
              <w:t>$</w:t>
            </w:r>
          </w:p>
        </w:tc>
      </w:tr>
      <w:tr>
        <w:trPr>
          <w:wAfter w:w="0" w:type="dxa"/>
        </w:trPr>
        <w:tc>
          <w:tcPr>
            <w:tcW w:w="7120" w:type="dxa"/>
          </w:tcPr>
          <w:p>
            <w:pPr>
              <w:spacing w:after="0"/>
            </w:pPr>
            <w:r>
              <w:t xml:space="preserve">(j)  Calculate and record Line 6(h) minus Line 6(i).</w:t>
            </w:r>
          </w:p>
        </w:tc>
        <w:tc>
          <w:tcPr>
            <w:tcW w:w="1634" w:type="dxa"/>
            <w:vAlign w:val="bottom"/>
          </w:tcPr>
          <w:p>
            <w:pPr>
              <w:spacing w:after="0"/>
            </w:pPr>
            <w:r>
              <w:t>$</w:t>
            </w:r>
          </w:p>
        </w:tc>
      </w:tr>
      <w:tr>
        <w:trPr>
          <w:wAfter w:w="0" w:type="dxa"/>
        </w:trPr>
        <w:tc>
          <w:tcPr>
            <w:tcW w:w="7120" w:type="dxa"/>
          </w:tcPr>
          <w:p>
            <w:pPr>
              <w:spacing w:after="0"/>
            </w:pPr>
            <w:r>
              <w:t xml:space="preserve">(k)  What is the balance owed on the judgment?</w:t>
            </w:r>
            <w:r>
              <w:rPr>
                <w:sz w:val="20"/>
              </w:rPr>
              <w:t xml:space="preserve"> (You may contact the judgment creditor or judgment creditor’s attorney to obtain the outstanding balance.)</w:t>
            </w:r>
          </w:p>
        </w:tc>
        <w:tc>
          <w:tcPr>
            <w:tcW w:w="1634" w:type="dxa"/>
            <w:vAlign w:val="bottom"/>
          </w:tcPr>
          <w:p>
            <w:pPr>
              <w:spacing w:after="0"/>
            </w:pPr>
            <w:r>
              <w:t>$</w:t>
            </w:r>
          </w:p>
        </w:tc>
      </w:tr>
      <w:tr>
        <w:trPr>
          <w:wAfter w:w="0" w:type="dxa"/>
        </w:trPr>
        <w:tc>
          <w:tcPr>
            <w:tcW w:w="7120" w:type="dxa"/>
          </w:tcPr>
          <w:p>
            <w:pPr>
              <w:spacing w:after="0"/>
            </w:pPr>
            <w:r>
              <w:t xml:space="preserve">(l)  Record the lesser amount from Line 6(j) and Line 6(k). </w:t>
            </w:r>
            <w:r>
              <w:rPr>
                <w:sz w:val="20"/>
              </w:rPr>
              <w:t>(This is the amount to be withheld.)</w:t>
            </w:r>
          </w:p>
        </w:tc>
        <w:tc>
          <w:tcPr>
            <w:tcW w:w="1634" w:type="dxa"/>
            <w:vAlign w:val="bottom"/>
          </w:tcPr>
          <w:p>
            <w:pPr>
              <w:spacing w:after="0"/>
            </w:pPr>
            <w:r>
              <w:t>$</w:t>
            </w:r>
          </w:p>
        </w:tc>
      </w:tr>
    </w:tbl>
    <w:p>
      <w:pPr>
        <w:spacing w:before="240" w:after="240"/>
      </w:pPr>
    </w:p>
    <w:p>
      <w:pPr>
        <w:rPr>
          <w:b w:val="1"/>
        </w:rPr>
      </w:pPr>
      <w:r>
        <w:rPr>
          <w:b w:val="1"/>
        </w:rPr>
        <w:t>Person Completing Answers to Interrogatories</w:t>
      </w:r>
      <w:r>
        <w:rPr>
          <w:b w:val="1"/>
        </w:rPr>
        <w:t xml:space="preserve">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after="24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p>
          <w:p>
            <w:pPr>
              <w:spacing w:before="120"/>
              <w:rPr>
                <w:sz w:val="20"/>
              </w:rPr>
            </w:pPr>
          </w:p>
          <w:p>
            <w:pPr>
              <w:spacing w:before="120" w:after="0"/>
              <w:rPr>
                <w:sz w:val="20"/>
              </w:rPr>
            </w:pPr>
            <w:r>
              <w:rPr>
                <w:b w:val="1"/>
              </w:rPr>
              <w:t>Attorney or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jc w:val="center"/>
              <w:rPr>
                <w:b w:val="1"/>
              </w:rPr>
            </w:pPr>
            <w:r>
              <w:rPr>
                <w:b w:val="1"/>
              </w:rPr>
              <w:t>Certificate of Service</w:t>
            </w:r>
          </w:p>
          <w:p>
            <w:pPr>
              <w:spacing w:before="120"/>
              <w:rPr>
                <w:sz w:val="20"/>
              </w:rPr>
            </w:pPr>
            <w:r>
              <w:rPr>
                <w:sz w:val="20"/>
              </w:rPr>
              <w:t>I certify that I filed with the court and am serving a copy of this Garnishee’s Answers to Interrogatories for Earnings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(Judgment creditor or attorney)</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w:t>
            </w:r>
          </w:p>
          <w:p>
            <w:pPr>
              <w:pStyle w:val="P1"/>
              <w:spacing w:after="0"/>
              <w:ind w:left="-18"/>
              <w:rPr>
                <w:sz w:val="16"/>
              </w:rPr>
            </w:pPr>
            <w:r>
              <w:rPr>
                <w:sz w:val="20"/>
              </w:rPr>
              <w:t xml:space="preserve">[  ]  Email</w:t>
            </w:r>
          </w:p>
          <w:p>
            <w:pPr>
              <w:pStyle w:val="P1"/>
              <w:spacing w:after="0"/>
              <w:ind w:hanging="259" w:left="245"/>
              <w:rPr>
                <w:sz w:val="20"/>
              </w:rPr>
            </w:pPr>
            <w:r>
              <w:rPr>
                <w:sz w:val="20"/>
              </w:rPr>
              <w:t xml:space="preserve">[  ]  Left at business </w:t>
            </w:r>
            <w:r>
              <w:rPr>
                <w:sz w:val="16"/>
              </w:rPr>
              <w:t>(With person in charge or in receptacle for deliveries.)</w:t>
            </w:r>
          </w:p>
          <w:p>
            <w:pPr>
              <w:pStyle w:val="P1"/>
              <w:spacing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(Judgment debtor or attorney)</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w:t>
            </w:r>
          </w:p>
          <w:p>
            <w:pPr>
              <w:pStyle w:val="P1"/>
              <w:spacing w:after="0"/>
              <w:ind w:left="-18"/>
              <w:rPr>
                <w:sz w:val="16"/>
              </w:rPr>
            </w:pPr>
            <w:r>
              <w:rPr>
                <w:sz w:val="20"/>
              </w:rPr>
              <w:t xml:space="preserve">[  ]  Email</w:t>
            </w:r>
          </w:p>
          <w:p>
            <w:pPr>
              <w:pStyle w:val="P1"/>
              <w:spacing w:after="0"/>
              <w:ind w:hanging="259" w:left="245"/>
              <w:rPr>
                <w:sz w:val="20"/>
              </w:rPr>
            </w:pPr>
            <w:r>
              <w:rPr>
                <w:sz w:val="20"/>
              </w:rPr>
              <w:t xml:space="preserve">[  ]  Left at business </w:t>
            </w:r>
            <w:r>
              <w:rPr>
                <w:sz w:val="16"/>
              </w:rPr>
              <w:t>(With person in charge or in receptacle for deliveries.)</w:t>
            </w:r>
          </w:p>
          <w:p>
            <w:pPr>
              <w:pStyle w:val="P1"/>
              <w:spacing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(Person claiming interest in property or attorney)</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w:t>
            </w:r>
          </w:p>
          <w:p>
            <w:pPr>
              <w:pStyle w:val="P1"/>
              <w:spacing w:after="0"/>
              <w:ind w:left="-18"/>
              <w:rPr>
                <w:sz w:val="16"/>
              </w:rPr>
            </w:pPr>
            <w:r>
              <w:rPr>
                <w:sz w:val="20"/>
              </w:rPr>
              <w:t xml:space="preserve">[  ]  Email</w:t>
            </w:r>
          </w:p>
          <w:p>
            <w:pPr>
              <w:pStyle w:val="P1"/>
              <w:spacing w:after="0"/>
              <w:ind w:hanging="259" w:left="245"/>
              <w:rPr>
                <w:sz w:val="20"/>
              </w:rPr>
            </w:pPr>
            <w:r>
              <w:rPr>
                <w:sz w:val="20"/>
              </w:rPr>
              <w:t xml:space="preserve">[  ]  Left at business </w:t>
            </w:r>
            <w:r>
              <w:rPr>
                <w:sz w:val="16"/>
              </w:rPr>
              <w:t>(With person in charge or in receptacle for deliveries.)</w:t>
            </w:r>
          </w:p>
          <w:p>
            <w:pPr>
              <w:pStyle w:val="P1"/>
              <w:spacing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240" w:after="240"/>
      </w:pPr>
    </w:p>
    <w:p>
      <w:pPr>
        <w:spacing w:before="240" w:after="240"/>
      </w:pPr>
    </w:p>
    <w:p>
      <w:pPr>
        <w:spacing w:after="0"/>
      </w:pPr>
    </w:p>
    <w:sectPr>
      <w:type w:val="continuous"/>
      <w:pgMar w:left="1440" w:right="1440" w:top="2160" w:bottom="1440" w:header="720" w:footer="2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Height w:hRule="atLeast" w:val="800"/>
      </w:trPr>
      <w:tc>
        <w:tcPr>
          <w:tcW w:w="3078" w:type="dxa"/>
        </w:tcPr>
        <w:p>
          <w:pPr>
            <w:pStyle w:val="P3"/>
            <w:spacing w:before="60"/>
            <w:rPr>
              <w:sz w:val="16"/>
            </w:rPr>
          </w:pPr>
          <w:r>
            <w:rPr>
              <w:sz w:val="16"/>
            </w:rPr>
            <w:t>1507FAJ Approved May 21, 2018 / Revised May 1, 2022</w:t>
          </w:r>
        </w:p>
      </w:tc>
      <w:tc>
        <w:tcPr>
          <w:tcW w:w="4770" w:type="dxa"/>
        </w:tcPr>
        <w:p>
          <w:pPr>
            <w:pStyle w:val="P3"/>
            <w:spacing w:before="60"/>
            <w:jc w:val="center"/>
            <w:rPr>
              <w:b w:val="1"/>
              <w:sz w:val="16"/>
            </w:rPr>
          </w:pPr>
          <w:r>
            <w:rPr>
              <w:b w:val="1"/>
              <w:sz w:val="16"/>
            </w:rPr>
            <w:t>Garnishee’s Answers to Interrogatories for Earnings</w:t>
          </w:r>
          <w:r>
            <w:rPr>
              <w:b w:val="1"/>
              <w:sz w:val="16"/>
            </w:rPr>
            <w:t xml:space="preserve"> - FA</w:t>
          </w:r>
        </w:p>
      </w:tc>
      <w:tc>
        <w:tcPr>
          <w:tcW w:w="1710" w:type="dxa"/>
        </w:tcPr>
        <w:p>
          <w:pPr>
            <w:pStyle w:val="P3"/>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after="120"/>
    </w:pPr>
    <w:rPr>
      <w:rFonts w:ascii="Arial" w:hAnsi="Arial"/>
      <w:sz w:val="24"/>
    </w:rPr>
  </w:style>
  <w:style w:type="paragraph" w:styleId="P1">
    <w:name w:val="List Paragraph"/>
    <w:basedOn w:val="P0"/>
    <w:next w:val="P1"/>
    <w:qFormat/>
    <w:pPr>
      <w:ind w:left="720"/>
      <w:contextualSpacing w:val="1"/>
    </w:pPr>
    <w:rPr/>
  </w:style>
  <w:style w:type="paragraph" w:styleId="P2">
    <w:name w:val="Header"/>
    <w:basedOn w:val="P0"/>
    <w:next w:val="P2"/>
    <w:link w:val="C3"/>
    <w:pPr>
      <w:tabs>
        <w:tab w:val="center" w:pos="4680" w:leader="none"/>
        <w:tab w:val="right" w:pos="9360" w:leader="none"/>
      </w:tabs>
      <w:spacing w:after="0"/>
    </w:pPr>
    <w:rPr/>
  </w:style>
  <w:style w:type="paragraph" w:styleId="P3">
    <w:name w:val="Footer"/>
    <w:basedOn w:val="P0"/>
    <w:next w:val="P3"/>
    <w:link w:val="C4"/>
    <w:pPr>
      <w:tabs>
        <w:tab w:val="center" w:pos="4680" w:leader="none"/>
        <w:tab w:val="right" w:pos="9360" w:leader="none"/>
      </w:tabs>
      <w:spacing w:after="0"/>
    </w:pPr>
    <w:rPr/>
  </w:style>
  <w:style w:type="paragraph" w:styleId="P4">
    <w:name w:val="Balloon Text"/>
    <w:basedOn w:val="P0"/>
    <w:next w:val="P4"/>
    <w:link w:val="C6"/>
    <w:pPr>
      <w:spacing w:after="0"/>
    </w:pPr>
    <w:rPr>
      <w:rFonts w:ascii="Tahoma" w:hAnsi="Tahoma"/>
      <w:sz w:val="16"/>
    </w:rPr>
  </w:style>
  <w:style w:type="paragraph" w:styleId="P5">
    <w:name w:val="Comment Text"/>
    <w:basedOn w:val="P0"/>
    <w:next w:val="P5"/>
    <w:link w:val="C8"/>
    <w:pPr/>
    <w:rPr>
      <w:sz w:val="20"/>
    </w:rPr>
  </w:style>
  <w:style w:type="paragraph" w:styleId="P6">
    <w:name w:val="Comment Subject"/>
    <w:basedOn w:val="P5"/>
    <w:next w:val="P5"/>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2"/>
    <w:rPr/>
  </w:style>
  <w:style w:type="character" w:styleId="C4">
    <w:name w:val="Footer Char"/>
    <w:link w:val="P3"/>
    <w:rPr/>
  </w:style>
  <w:style w:type="character" w:styleId="C5">
    <w:name w:val="FollowedHyperlink"/>
    <w:rPr>
      <w:color w:val="800080"/>
      <w:u w:val="single"/>
    </w:rPr>
  </w:style>
  <w:style w:type="character" w:styleId="C6">
    <w:name w:val="Balloon Text Char"/>
    <w:link w:val="P4"/>
    <w:rPr>
      <w:rFonts w:ascii="Tahoma" w:hAnsi="Tahoma"/>
      <w:sz w:val="16"/>
    </w:rPr>
  </w:style>
  <w:style w:type="character" w:styleId="C7">
    <w:name w:val="Comment Reference"/>
    <w:rPr>
      <w:sz w:val="16"/>
    </w:rPr>
  </w:style>
  <w:style w:type="character" w:styleId="C8">
    <w:name w:val="Comment Text Char"/>
    <w:link w:val="P5"/>
    <w:rPr>
      <w:sz w:val="20"/>
    </w:rPr>
  </w:style>
  <w:style w:type="character" w:styleId="C9">
    <w:name w:val="Comment Subject Char"/>
    <w:link w:val="P6"/>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Novell User</dc:creator>
  <dcterms:created xsi:type="dcterms:W3CDTF">2022-03-22T22:48:00Z</dcterms:created>
  <cp:keywords>Garnishee’s Answers to Interrogatories for Earnings</cp:keywords>
  <cp:lastModifiedBy>Jake Quackenbush</cp:lastModifiedBy>
  <cp:lastPrinted>2021-04-15T22:49:00Z</cp:lastPrinted>
  <dcterms:modified xsi:type="dcterms:W3CDTF">2025-03-05T01:47:55Z</dcterms:modified>
  <cp:revision>4</cp:revision>
  <dc:subject>Garnishee’s Answers to Interrogatories for Earnings</dc:subject>
  <dc:title>Garnishee’s Answers to Interrogatories for Earnings</dc:title>
</cp:coreProperties>
</file>