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315F3EF" Type="http://schemas.openxmlformats.org/officeDocument/2006/relationships/officeDocument" Target="/word/document.xml" /><Relationship Id="coreR5315F3E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791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791" w:type="dxa"/>
            <w:gridSpan w:val="2"/>
          </w:tcPr>
          <w:p>
            <w:pPr>
              <w:spacing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wAfter w:w="0" w:type="dxa"/>
          <w:trHeight w:hRule="atLeast" w:val="144"/>
        </w:trPr>
        <w:tc>
          <w:tcPr>
            <w:tcW w:w="4791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791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3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21"/>
            <w:bookmarkStart w:id="1" w:name="OLE_LINK22"/>
            <w:r>
              <w:rPr>
                <w:b w:val="1"/>
              </w:rPr>
              <w:t xml:space="preserve">Order on </w:t>
            </w:r>
            <w:r>
              <w:rPr>
                <w:b w:val="1"/>
              </w:rPr>
              <w:t xml:space="preserve">Motion to </w:t>
            </w:r>
            <w:r>
              <w:rPr>
                <w:b w:val="1"/>
              </w:rPr>
              <w:t>Grant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Divorce and </w:t>
            </w:r>
            <w:r>
              <w:rPr>
                <w:b w:val="1"/>
              </w:rPr>
              <w:t>Decide</w:t>
            </w:r>
            <w:r>
              <w:rPr>
                <w:b w:val="1"/>
              </w:rPr>
              <w:t xml:space="preserve"> Other Issues </w:t>
            </w:r>
            <w:r>
              <w:rPr>
                <w:b w:val="1"/>
              </w:rPr>
              <w:t>Later</w:t>
            </w:r>
          </w:p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(Bifurcate Divorce)</w:t>
            </w:r>
            <w:bookmarkEnd w:id="0"/>
            <w:bookmarkEnd w:id="1"/>
            <w:r>
              <w:rPr>
                <w:b w:val="1"/>
              </w:rPr>
              <w:t xml:space="preserve"> 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</w:t>
            </w:r>
          </w:p>
        </w:tc>
      </w:tr>
    </w:tbl>
    <w:p>
      <w:pPr>
        <w:spacing w:before="240" w:after="240"/>
      </w:pPr>
      <w:r>
        <w:t xml:space="preserve">The matter before the court is  [  ] petitioner’s    [  ] respondent’s  Motion to Grant Divorce and Decide Other Issues Later.</w:t>
      </w:r>
    </w:p>
    <w:p>
      <w:pPr>
        <w:spacing w:before="240" w:after="0"/>
      </w:pPr>
      <w:r>
        <w:t xml:space="preserve">This matter is being resolved by </w:t>
      </w:r>
      <w:r>
        <w:rPr>
          <w:sz w:val="20"/>
        </w:rPr>
        <w:t>(Choose all that apply.)</w:t>
      </w:r>
      <w:r>
        <w:t>:</w:t>
      </w:r>
    </w:p>
    <w:p>
      <w:pPr>
        <w:spacing w:before="120"/>
        <w:ind w:hanging="360" w:left="720"/>
      </w:pPr>
      <w:r>
        <w:t xml:space="preserve">[  ]</w:t>
        <w:tab/>
        <w:t xml:space="preserve">The default of  [  ] petitioner     [  ] respondent.</w:t>
      </w:r>
    </w:p>
    <w:p>
      <w:pPr>
        <w:spacing w:before="120"/>
        <w:ind w:hanging="360" w:left="720"/>
      </w:pPr>
      <w:r>
        <w:t xml:space="preserve">[  ]</w:t>
        <w:tab/>
        <w:t>The stipulation of the parties.</w:t>
      </w:r>
    </w:p>
    <w:p>
      <w:pPr>
        <w:spacing w:before="120"/>
        <w:ind w:hanging="360" w:left="720"/>
      </w:pPr>
      <w:r>
        <w:t xml:space="preserve">[  ]</w:t>
        <w:tab/>
        <w:t>The pleadings and other papers of the parties.</w:t>
      </w:r>
    </w:p>
    <w:p>
      <w:pPr>
        <w:spacing w:before="120"/>
        <w:ind w:hanging="360" w:left="720"/>
      </w:pPr>
      <w:r>
        <w:t xml:space="preserve">[  ]</w:t>
        <w:tab/>
        <w:t xml:space="preserve">A hearing held on _______________________ </w:t>
      </w:r>
      <w:r>
        <w:rPr>
          <w:sz w:val="20"/>
        </w:rPr>
        <w:t>(date)</w:t>
      </w:r>
      <w:r>
        <w:t xml:space="preserve">. </w:t>
      </w:r>
    </w:p>
    <w:p>
      <w:pPr>
        <w:pStyle w:val="P2"/>
        <w:tabs>
          <w:tab w:val="left" w:pos="2160" w:leader="none"/>
        </w:tabs>
        <w:spacing w:before="120" w:after="120"/>
        <w:ind w:left="900"/>
      </w:pPr>
      <w:r>
        <w:t>Petitioner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pStyle w:val="P2"/>
        <w:tabs>
          <w:tab w:val="left" w:pos="570" w:leader="none"/>
          <w:tab w:val="left" w:pos="2160" w:leader="none"/>
        </w:tabs>
        <w:spacing w:before="240" w:after="120"/>
        <w:ind w:left="900"/>
      </w:pPr>
      <w:r>
        <w:t>Respondent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   [  ] was not present.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represented by ________________________________________.</w:t>
      </w:r>
    </w:p>
    <w:p>
      <w:pPr>
        <w:pStyle w:val="P2"/>
        <w:tabs>
          <w:tab w:val="clear" w:pos="4680" w:leader="none"/>
        </w:tabs>
        <w:spacing w:before="120" w:after="120"/>
        <w:ind w:left="1260"/>
      </w:pPr>
      <w:r>
        <w:t xml:space="preserve">[  ] was not represented.</w:t>
      </w:r>
    </w:p>
    <w:p>
      <w:pPr>
        <w:spacing w:before="240"/>
      </w:pPr>
      <w:r>
        <w:t>Having considered the documents filed with the court, the evidence and the arguments, and now being fully informed,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hd w:val="clear" w:fill="FFFFFF"/>
        <w:tabs>
          <w:tab w:val="left" w:pos="720" w:leader="none"/>
        </w:tabs>
        <w:spacing w:before="240"/>
        <w:ind w:hanging="1260" w:left="1260"/>
        <w:rPr>
          <w:color w:val="222222"/>
        </w:rPr>
      </w:pPr>
      <w:r>
        <w:rPr>
          <w:color w:val="222222"/>
        </w:rPr>
        <w:t>1.</w:t>
        <w:tab/>
        <w:t xml:space="preserve">[  ] </w:t>
        <w:tab/>
        <w:t>Granting the divorce now and deciding the other issues later will be more convenient for the parties or is necessary to avoid harm.</w:t>
      </w:r>
    </w:p>
    <w:p>
      <w:pPr>
        <w:shd w:val="clear" w:fill="FFFFFF"/>
        <w:spacing w:before="120" w:after="0"/>
        <w:ind w:hanging="540" w:left="1260"/>
        <w:rPr>
          <w:color w:val="222222"/>
        </w:rPr>
      </w:pPr>
      <w:r>
        <w:rPr>
          <w:color w:val="222222"/>
        </w:rPr>
        <w:t xml:space="preserve">[  ] </w:t>
        <w:tab/>
        <w:t>Granting the divorce now and deciding the other issues later would not be more convenient and is not necessary to avoid harm.</w:t>
      </w:r>
    </w:p>
    <w:p>
      <w:pPr>
        <w:pStyle w:val="P2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/>
        <w:ind w:hanging="720" w:left="720"/>
      </w:pPr>
      <w:r>
        <w:t>2.</w:t>
        <w:tab/>
        <w:t xml:space="preserve">The Motion to Grant Divorce and Decide Other Issues Later is    </w:t>
      </w:r>
    </w:p>
    <w:p>
      <w:pPr>
        <w:spacing w:before="120"/>
        <w:ind w:hanging="540" w:left="1260"/>
      </w:pPr>
      <w:r>
        <w:t xml:space="preserve">[  ]</w:t>
        <w:tab/>
        <w:t>denied.</w:t>
      </w:r>
    </w:p>
    <w:p>
      <w:pPr>
        <w:ind w:hanging="540" w:left="1260"/>
      </w:pPr>
      <w:r>
        <w:t xml:space="preserve">[  ]</w:t>
        <w:tab/>
        <w:t>granted. The parties will file necessary documents including Affidavit of Jurisdiction and Grounds for Divorce, Findings of Fact Conclusions of Law, and Divorce Decree.</w:t>
      </w:r>
    </w:p>
    <w:p>
      <w:pPr>
        <w:tabs>
          <w:tab w:val="left" w:pos="720" w:leader="none"/>
        </w:tabs>
        <w:spacing w:before="240"/>
        <w:ind w:hanging="1260" w:left="1260"/>
      </w:pPr>
      <w:r>
        <w:t>3.</w:t>
        <w:tab/>
        <w:t xml:space="preserve">[  ]</w:t>
        <w:tab/>
        <w:t>The following unresolved issues are reserved:</w:t>
      </w:r>
    </w:p>
    <w:p>
      <w:pPr>
        <w:spacing w:before="120" w:after="240"/>
        <w:ind w:hanging="547" w:left="1800"/>
        <w:rPr>
          <w:b w:val="1"/>
        </w:rPr>
      </w:pPr>
      <w:r>
        <w:rPr>
          <w:b w:val="1"/>
        </w:rPr>
        <w:t xml:space="preserve">[  ]</w:t>
        <w:tab/>
        <w:t>all issues</w:t>
      </w:r>
    </w:p>
    <w:p>
      <w:pPr>
        <w:spacing w:before="120"/>
        <w:ind w:hanging="547" w:left="1800"/>
        <w:rPr>
          <w:b w:val="1"/>
        </w:rPr>
      </w:pPr>
      <w:r>
        <w:rPr>
          <w:b w:val="1"/>
        </w:rPr>
        <w:t>Children</w:t>
      </w:r>
    </w:p>
    <w:p>
      <w:pPr>
        <w:spacing w:before="120"/>
        <w:ind w:hanging="547" w:left="1980"/>
      </w:pPr>
      <w:r>
        <w:t xml:space="preserve">[  ]</w:t>
        <w:tab/>
        <w:t>child custody</w:t>
      </w:r>
    </w:p>
    <w:p>
      <w:pPr>
        <w:spacing w:before="120"/>
        <w:ind w:hanging="547" w:left="1980"/>
      </w:pPr>
      <w:r>
        <w:t xml:space="preserve">[  ]</w:t>
        <w:tab/>
        <w:t>child support</w:t>
      </w:r>
    </w:p>
    <w:p>
      <w:pPr>
        <w:spacing w:before="120"/>
        <w:ind w:hanging="547" w:left="1980"/>
      </w:pPr>
      <w:r>
        <w:t xml:space="preserve">[  ]</w:t>
        <w:tab/>
        <w:t>child care</w:t>
      </w:r>
    </w:p>
    <w:p>
      <w:pPr>
        <w:spacing w:before="120"/>
        <w:ind w:hanging="547" w:left="1980"/>
      </w:pPr>
      <w:r>
        <w:t xml:space="preserve">[  ]</w:t>
        <w:tab/>
        <w:t>health insurance, medical and dental expenses for the children</w:t>
      </w:r>
    </w:p>
    <w:p>
      <w:pPr>
        <w:spacing w:before="120"/>
        <w:ind w:hanging="547" w:left="1980"/>
      </w:pPr>
      <w:r>
        <w:t xml:space="preserve">[  ]</w:t>
        <w:tab/>
        <w:t>parent-time</w:t>
      </w:r>
    </w:p>
    <w:p>
      <w:pPr>
        <w:spacing w:before="120"/>
        <w:ind w:hanging="547" w:left="1980"/>
      </w:pPr>
      <w:r>
        <w:t xml:space="preserve">[  ]</w:t>
        <w:tab/>
        <w:t>tax exemptions for the children</w:t>
      </w:r>
    </w:p>
    <w:p>
      <w:pPr>
        <w:spacing w:before="120"/>
        <w:ind w:left="1260"/>
        <w:rPr>
          <w:b w:val="1"/>
        </w:rPr>
      </w:pPr>
      <w:r>
        <w:rPr>
          <w:b w:val="1"/>
        </w:rPr>
        <w:t>Financial</w:t>
      </w:r>
    </w:p>
    <w:p>
      <w:pPr>
        <w:spacing w:before="120"/>
        <w:ind w:hanging="547" w:left="1980"/>
      </w:pPr>
      <w:r>
        <w:t xml:space="preserve">[  ]</w:t>
        <w:tab/>
        <w:t>alimony</w:t>
      </w:r>
    </w:p>
    <w:p>
      <w:pPr>
        <w:spacing w:before="120"/>
        <w:ind w:hanging="547" w:left="1980"/>
      </w:pPr>
      <w:r>
        <w:t xml:space="preserve">[  ]</w:t>
        <w:tab/>
        <w:t>financial accounts</w:t>
      </w:r>
    </w:p>
    <w:p>
      <w:pPr>
        <w:spacing w:before="120"/>
        <w:ind w:hanging="547" w:left="1980"/>
      </w:pPr>
      <w:r>
        <w:t xml:space="preserve">[  ]</w:t>
        <w:tab/>
        <w:t>payment of bills and debts</w:t>
      </w:r>
    </w:p>
    <w:p>
      <w:pPr>
        <w:spacing w:before="120"/>
        <w:ind w:hanging="547" w:left="1980"/>
      </w:pPr>
      <w:r>
        <w:t xml:space="preserve">[  ]</w:t>
        <w:tab/>
        <w:t>pension or military retirement pay division</w:t>
      </w:r>
    </w:p>
    <w:p>
      <w:pPr>
        <w:spacing w:before="120"/>
        <w:ind w:hanging="547" w:left="1980"/>
      </w:pPr>
      <w:r>
        <w:t xml:space="preserve">[  ]</w:t>
        <w:tab/>
        <w:t>life insurance</w:t>
      </w:r>
    </w:p>
    <w:p>
      <w:pPr>
        <w:spacing w:before="120"/>
        <w:ind w:left="1260"/>
        <w:rPr>
          <w:b w:val="1"/>
        </w:rPr>
      </w:pPr>
      <w:r>
        <w:rPr>
          <w:b w:val="1"/>
        </w:rPr>
        <w:t>Property</w:t>
      </w:r>
    </w:p>
    <w:p>
      <w:pPr>
        <w:spacing w:before="120"/>
        <w:ind w:hanging="547" w:left="1980"/>
      </w:pPr>
      <w:r>
        <w:t xml:space="preserve">[  ]</w:t>
        <w:tab/>
        <w:t>real estate division</w:t>
      </w:r>
    </w:p>
    <w:p>
      <w:pPr>
        <w:spacing w:before="120"/>
        <w:ind w:hanging="547" w:left="1980"/>
      </w:pPr>
      <w:r>
        <w:t xml:space="preserve">[  ]</w:t>
        <w:tab/>
        <w:t>personal property division</w:t>
      </w:r>
    </w:p>
    <w:p>
      <w:pPr>
        <w:spacing w:before="120"/>
        <w:ind w:hanging="547" w:left="1980"/>
      </w:pPr>
      <w:r>
        <w:t xml:space="preserve">[  ]</w:t>
        <w:tab/>
        <w:t>motor vehicles</w:t>
      </w:r>
    </w:p>
    <w:p>
      <w:pPr>
        <w:spacing w:before="120"/>
        <w:ind w:left="1260"/>
        <w:rPr>
          <w:b w:val="1"/>
        </w:rPr>
      </w:pPr>
      <w:r>
        <w:rPr>
          <w:b w:val="1"/>
        </w:rPr>
        <w:t>Other</w:t>
      </w:r>
    </w:p>
    <w:p>
      <w:pPr>
        <w:spacing w:before="120"/>
        <w:ind w:hanging="547" w:left="1980"/>
      </w:pPr>
      <w:r>
        <w:t xml:space="preserve">[  ]</w:t>
        <w:tab/>
        <w:t>name change</w:t>
      </w:r>
    </w:p>
    <w:p>
      <w:pPr>
        <w:spacing w:before="120"/>
        <w:ind w:hanging="547" w:left="1980"/>
      </w:pPr>
      <w:r>
        <w:t xml:space="preserve">[  ]</w:t>
        <w:tab/>
        <w:t>attorney fees</w:t>
      </w:r>
    </w:p>
    <w:p>
      <w:pPr>
        <w:spacing w:before="120"/>
        <w:ind w:hanging="547" w:left="1980"/>
      </w:pPr>
      <w:r>
        <w:t xml:space="preserve">[  ]</w:t>
        <w:tab/>
        <w:t>other __________________________________________________</w:t>
      </w:r>
    </w:p>
    <w:p>
      <w:pPr>
        <w:spacing w:before="120"/>
        <w:ind w:hanging="547" w:left="1980"/>
      </w:pPr>
      <w:r>
        <w:t xml:space="preserve">[  ]</w:t>
        <w:tab/>
        <w:t>other __________________________________________________</w:t>
      </w:r>
    </w:p>
    <w:p>
      <w:pPr>
        <w:spacing w:before="240" w:after="240"/>
        <w:ind w:hanging="720" w:left="720"/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Grant Divorce and Decide Other Issues Later (Bifurcate Divorce)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pgNumType w:start="1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1562FAJ Approved February 25, 2019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</w:t>
          </w:r>
          <w:r>
            <w:rPr>
              <w:b w:val="1"/>
              <w:sz w:val="16"/>
            </w:rPr>
            <w:t>Motion to Grant Divorce and Decide Other Issues Later</w:t>
          </w:r>
          <w:r>
            <w:rPr>
              <w:b w:val="1"/>
              <w:sz w:val="16"/>
            </w:rPr>
            <w:t xml:space="preserve"> (Bifurcate Divorce)</w:t>
          </w:r>
        </w:p>
      </w:tc>
      <w:tc>
        <w:tcPr>
          <w:tcW w:w="1980" w:type="dxa"/>
          <w:tcBorders>
            <w:top w:val="single" w:sz="4" w:space="0" w:shadow="0" w:frame="0"/>
          </w:tcBorders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7C4D6E2D"/>
    <w:multiLevelType w:val="hybridMultilevel"/>
    <w:lvl w:ilvl="0" w:tplc="32F1879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7F52F1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DE035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3B3DC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3F9EDB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8D78A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1D99A5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520A1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192DF0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character" w:styleId="C6">
    <w:name w:val="Emphasis"/>
    <w:qFormat/>
    <w:rPr>
      <w:i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2022-04-05T21:58:00Z</dcterms:created>
  <cp:keywords>Order on Motion to Grant Divorce and Decide Other Issues Later (Bifurcate Divorce)</cp:keywords>
  <cp:lastModifiedBy>Jake Quackenbush</cp:lastModifiedBy>
  <cp:lastPrinted>2019-10-07T19:27:00Z</cp:lastPrinted>
  <dcterms:modified xsi:type="dcterms:W3CDTF">2025-03-05T01:47:56Z</dcterms:modified>
  <cp:revision>5</cp:revision>
  <dc:subject>Order on Motion to Grant Divorce and Decide Other Issues Later (Bifurcate Divorce)</dc:subject>
  <dc:title>Order on Motion to Grant Divorce and Decide Other Issues Later (Bifurcate Divorce)</dc:title>
</cp:coreProperties>
</file>