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7C" w:rsidRPr="00D7747C" w:rsidRDefault="00D7747C" w:rsidP="00D7747C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D7747C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Python Modules Section 2</w:t>
      </w:r>
    </w:p>
    <w:p w:rsidR="00D7747C" w:rsidRPr="00D7747C" w:rsidRDefault="00D7747C" w:rsidP="00D7747C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D7747C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(15 pts)</w:t>
      </w:r>
    </w:p>
    <w:p w:rsidR="00D7747C" w:rsidRPr="00D7747C" w:rsidRDefault="00D7747C" w:rsidP="00D7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D7747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Python Modules</w:t>
        </w:r>
      </w:hyperlink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  from the section entitled </w:t>
      </w:r>
      <w:r w:rsidRPr="00D7747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math Module</w:t>
      </w:r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D7747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random Module</w:t>
      </w:r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D7747C" w:rsidRPr="00D7747C" w:rsidRDefault="00D7747C" w:rsidP="00D7747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D7747C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 Your Understanding</w:t>
      </w:r>
    </w:p>
    <w:p w:rsidR="00D7747C" w:rsidRPr="00D7747C" w:rsidRDefault="00D7747C" w:rsidP="00D7747C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D7747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D7747C" w:rsidRPr="00D7747C" w:rsidRDefault="00D7747C" w:rsidP="00D7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Work the Plotting a Sine Wave </w:t>
      </w:r>
      <w:hyperlink r:id="rId6" w:tgtFrame="_blank" w:history="1">
        <w:r w:rsidRPr="00D7747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ex</w:t>
        </w:r>
        <w:r w:rsidRPr="00D7747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e</w:t>
        </w:r>
        <w:r w:rsidRPr="00D7747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rcise</w:t>
        </w:r>
      </w:hyperlink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. </w:t>
      </w:r>
    </w:p>
    <w:p w:rsidR="00D7747C" w:rsidRPr="00D7747C" w:rsidRDefault="00D7747C" w:rsidP="00D7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bookmarkStart w:id="0" w:name="_GoBack"/>
      <w:r w:rsidRPr="00D7747C">
        <w:rPr>
          <w:rFonts w:ascii="Helvetica" w:eastAsia="Times New Roman" w:hAnsi="Helvetica" w:cs="Times New Roman"/>
          <w:b/>
          <w:color w:val="FF0000"/>
          <w:sz w:val="21"/>
          <w:szCs w:val="21"/>
        </w:rPr>
        <w:t>Submit the code for plotting the Cosine</w:t>
      </w:r>
      <w:bookmarkEnd w:id="0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(You may need to use </w:t>
      </w:r>
      <w:proofErr w:type="spellStart"/>
      <w:proofErr w:type="gramStart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penup</w:t>
      </w:r>
      <w:proofErr w:type="spellEnd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gramEnd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) and </w:t>
      </w:r>
      <w:proofErr w:type="spellStart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pendown</w:t>
      </w:r>
      <w:proofErr w:type="spellEnd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() to get to the first point.)</w:t>
      </w:r>
    </w:p>
    <w:p w:rsidR="00D7747C" w:rsidRPr="00D7747C" w:rsidRDefault="00D7747C" w:rsidP="00D7747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D7747C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Useful Information</w:t>
      </w:r>
    </w:p>
    <w:p w:rsidR="00D7747C" w:rsidRPr="00D7747C" w:rsidRDefault="00D7747C" w:rsidP="00D7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Use the following to help you with the </w:t>
      </w:r>
      <w:proofErr w:type="spellStart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setworldcoordinates</w:t>
      </w:r>
      <w:proofErr w:type="spellEnd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function and what values you should be using in the </w:t>
      </w:r>
      <w:proofErr w:type="spellStart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>goto</w:t>
      </w:r>
      <w:proofErr w:type="spellEnd"/>
      <w:r w:rsidRPr="00D7747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function.</w:t>
      </w:r>
    </w:p>
    <w:p w:rsidR="00D7747C" w:rsidRPr="00D7747C" w:rsidRDefault="00D7747C" w:rsidP="00D7747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>
            <wp:extent cx="3581710" cy="2979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eWa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B" w:rsidRDefault="00E46BFB"/>
    <w:sectPr w:rsidR="00E4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05A16"/>
    <w:multiLevelType w:val="multilevel"/>
    <w:tmpl w:val="6FDE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7C"/>
    <w:rsid w:val="00912BF0"/>
    <w:rsid w:val="00D7747C"/>
    <w:rsid w:val="00E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3765"/>
  <w15:chartTrackingRefBased/>
  <w15:docId w15:val="{C493F33B-A9AA-4B16-8CE2-A0BD3813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7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74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7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courselib/static/thinkcspy/Labs/sinlab.html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Smith, Buffy</cp:lastModifiedBy>
  <cp:revision>2</cp:revision>
  <dcterms:created xsi:type="dcterms:W3CDTF">2016-10-19T16:02:00Z</dcterms:created>
  <dcterms:modified xsi:type="dcterms:W3CDTF">2016-10-19T18:30:00Z</dcterms:modified>
</cp:coreProperties>
</file>