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4117C" w14:textId="77777777" w:rsidR="00581D8B" w:rsidRPr="008A72F0" w:rsidRDefault="00581D8B" w:rsidP="00581D8B">
      <w:pPr>
        <w:jc w:val="center"/>
        <w:rPr>
          <w:rFonts w:ascii="Times New Roman" w:hAnsi="Times New Roman" w:cs="Times New Roman"/>
          <w:b/>
          <w:bCs/>
          <w:sz w:val="52"/>
          <w:szCs w:val="52"/>
        </w:rPr>
      </w:pPr>
      <w:r w:rsidRPr="008A72F0">
        <w:rPr>
          <w:rFonts w:ascii="Times New Roman" w:hAnsi="Times New Roman" w:cs="Times New Roman"/>
          <w:b/>
          <w:bCs/>
          <w:sz w:val="52"/>
          <w:szCs w:val="52"/>
        </w:rPr>
        <w:t>Transforming Business Operations Through AI: A Framework for Effective Integration</w:t>
      </w:r>
    </w:p>
    <w:p w14:paraId="223F7AEB" w14:textId="05C9666B" w:rsidR="00581D8B" w:rsidRDefault="00581D8B" w:rsidP="00581D8B">
      <w:pPr>
        <w:jc w:val="center"/>
        <w:rPr>
          <w:rFonts w:ascii="Times New Roman" w:hAnsi="Times New Roman" w:cs="Times New Roman"/>
          <w:b/>
          <w:bCs/>
          <w:sz w:val="36"/>
          <w:szCs w:val="36"/>
        </w:rPr>
      </w:pPr>
      <w:r>
        <w:rPr>
          <w:rFonts w:ascii="Times New Roman" w:hAnsi="Times New Roman" w:cs="Times New Roman"/>
          <w:b/>
          <w:bCs/>
          <w:sz w:val="36"/>
          <w:szCs w:val="36"/>
        </w:rPr>
        <w:t>Alex Brogan</w:t>
      </w:r>
    </w:p>
    <w:p w14:paraId="7F861143" w14:textId="605A85F8" w:rsidR="004F53F5" w:rsidRDefault="00C41620" w:rsidP="00C41620">
      <w:pPr>
        <w:jc w:val="center"/>
        <w:rPr>
          <w:rFonts w:ascii="Times New Roman" w:hAnsi="Times New Roman" w:cs="Times New Roman"/>
          <w:b/>
          <w:bCs/>
          <w:sz w:val="36"/>
          <w:szCs w:val="36"/>
        </w:rPr>
      </w:pPr>
      <w:r w:rsidRPr="00C41620">
        <w:rPr>
          <w:rFonts w:ascii="Times New Roman" w:hAnsi="Times New Roman" w:cs="Times New Roman"/>
          <w:b/>
          <w:bCs/>
          <w:sz w:val="36"/>
          <w:szCs w:val="36"/>
        </w:rPr>
        <w:t>Annotated Bibliography</w:t>
      </w:r>
    </w:p>
    <w:p w14:paraId="47A65E97" w14:textId="699F2E6E" w:rsidR="00C41620" w:rsidRPr="009E3EDA" w:rsidRDefault="00C41620" w:rsidP="009E3EDA">
      <w:pPr>
        <w:pStyle w:val="ListParagraph"/>
        <w:numPr>
          <w:ilvl w:val="0"/>
          <w:numId w:val="2"/>
        </w:numPr>
        <w:rPr>
          <w:rFonts w:ascii="Times New Roman" w:hAnsi="Times New Roman" w:cs="Times New Roman"/>
          <w:sz w:val="24"/>
          <w:szCs w:val="24"/>
        </w:rPr>
      </w:pPr>
      <w:r w:rsidRPr="009E3EDA">
        <w:rPr>
          <w:rFonts w:ascii="Times New Roman" w:hAnsi="Times New Roman" w:cs="Times New Roman"/>
          <w:sz w:val="24"/>
          <w:szCs w:val="24"/>
        </w:rPr>
        <w:t xml:space="preserve">Jain, Srestha. Shopping Trends Dataset. Kaggle, </w:t>
      </w:r>
      <w:hyperlink r:id="rId8" w:history="1">
        <w:r w:rsidRPr="009E3EDA">
          <w:rPr>
            <w:rStyle w:val="Hyperlink"/>
            <w:rFonts w:ascii="Times New Roman" w:hAnsi="Times New Roman" w:cs="Times New Roman"/>
            <w:sz w:val="24"/>
            <w:szCs w:val="24"/>
          </w:rPr>
          <w:t>https://www.kaggle.com/datasets/sresthajain/shopping-trends-dataset. Accessed 27 Mar. 2025</w:t>
        </w:r>
      </w:hyperlink>
      <w:r w:rsidRPr="009E3EDA">
        <w:rPr>
          <w:rFonts w:ascii="Times New Roman" w:hAnsi="Times New Roman" w:cs="Times New Roman"/>
          <w:sz w:val="24"/>
          <w:szCs w:val="24"/>
        </w:rPr>
        <w:t>.</w:t>
      </w:r>
    </w:p>
    <w:p w14:paraId="0742EC74" w14:textId="77777777" w:rsidR="00BF24DC" w:rsidRDefault="009E3EDA" w:rsidP="00C41620">
      <w:pPr>
        <w:rPr>
          <w:rFonts w:ascii="Times New Roman" w:hAnsi="Times New Roman" w:cs="Times New Roman"/>
          <w:sz w:val="24"/>
          <w:szCs w:val="24"/>
        </w:rPr>
      </w:pPr>
      <w:r w:rsidRPr="009E3EDA">
        <w:rPr>
          <w:rFonts w:ascii="Times New Roman" w:hAnsi="Times New Roman" w:cs="Times New Roman"/>
          <w:sz w:val="24"/>
          <w:szCs w:val="24"/>
        </w:rPr>
        <w:t>This dataset, available on Kaggle, provides extensive insights into consumer shopping behaviors, including purchasing patterns, preferred product categories, and demographic details of buyers. It includes structured data that can be leveraged for machine learning applications such as predictive analytics, recommendation engines, and customer segmentation. The dataset is valuable for businesses aiming to optimize marketing strategies, inventory management, and customer engagement. Researchers can also use it to study trends in e-commerce and retail. The dataset’s accessibility and diverse variables make it an excellent resource for AI-driven business models.</w:t>
      </w:r>
    </w:p>
    <w:p w14:paraId="35DEC31E" w14:textId="4CEBA5C2" w:rsidR="009E3EDA" w:rsidRDefault="000D7123" w:rsidP="00C41620">
      <w:pPr>
        <w:rPr>
          <w:rFonts w:ascii="Times New Roman" w:hAnsi="Times New Roman" w:cs="Times New Roman"/>
          <w:sz w:val="24"/>
          <w:szCs w:val="24"/>
        </w:rPr>
      </w:pPr>
      <w:r>
        <w:rPr>
          <w:rFonts w:ascii="Times New Roman" w:hAnsi="Times New Roman" w:cs="Times New Roman"/>
          <w:sz w:val="24"/>
          <w:szCs w:val="24"/>
        </w:rPr>
        <w:t>This dataset was the backbone of the entire project, so it was heavily used.</w:t>
      </w:r>
    </w:p>
    <w:p w14:paraId="78FEB216" w14:textId="5CE6AA17" w:rsidR="00C41620" w:rsidRDefault="00C41620" w:rsidP="009E3EDA">
      <w:pPr>
        <w:pStyle w:val="ListParagraph"/>
        <w:numPr>
          <w:ilvl w:val="0"/>
          <w:numId w:val="2"/>
        </w:numPr>
        <w:rPr>
          <w:rFonts w:ascii="Times New Roman" w:hAnsi="Times New Roman" w:cs="Times New Roman"/>
          <w:sz w:val="24"/>
          <w:szCs w:val="24"/>
        </w:rPr>
      </w:pPr>
      <w:r w:rsidRPr="009E3EDA">
        <w:rPr>
          <w:rFonts w:ascii="Times New Roman" w:hAnsi="Times New Roman" w:cs="Times New Roman"/>
          <w:sz w:val="24"/>
          <w:szCs w:val="24"/>
        </w:rPr>
        <w:t>Manyika, J., et al. (2018). "Notes from the AI frontier: Modeling the impact of AI on the world economy." McKinsey Global Institute.</w:t>
      </w:r>
    </w:p>
    <w:p w14:paraId="4CA360B4" w14:textId="77777777" w:rsidR="00BF24DC" w:rsidRDefault="009E3EDA" w:rsidP="009E3EDA">
      <w:pPr>
        <w:rPr>
          <w:rFonts w:ascii="Times New Roman" w:hAnsi="Times New Roman" w:cs="Times New Roman"/>
          <w:sz w:val="24"/>
          <w:szCs w:val="24"/>
        </w:rPr>
      </w:pPr>
      <w:r w:rsidRPr="009E3EDA">
        <w:rPr>
          <w:rFonts w:ascii="Times New Roman" w:hAnsi="Times New Roman" w:cs="Times New Roman"/>
          <w:sz w:val="24"/>
          <w:szCs w:val="24"/>
        </w:rPr>
        <w:t>This McKinsey Global Institute report provides an in-depth analysis of AI’s potential economic impact across industries and regions. The authors estimate that AI could contribute up to $13 trillion to global GDP by 2030, driven by automation, labor market shifts, and enhanced productivity. The report examines AI’s role in business innovation, supply chain optimization, and financial forecasting while discussing risks such as workforce displacement and ethical challenges. It also outlines policy recommendations for governments and businesses to maximize AI’s benefits while mitigating its disruptive effects.</w:t>
      </w:r>
    </w:p>
    <w:p w14:paraId="18181517" w14:textId="0CAFBAF1" w:rsidR="009E3EDA" w:rsidRPr="009E3EDA" w:rsidRDefault="00503780" w:rsidP="009E3EDA">
      <w:pPr>
        <w:rPr>
          <w:rFonts w:ascii="Times New Roman" w:hAnsi="Times New Roman" w:cs="Times New Roman"/>
          <w:sz w:val="24"/>
          <w:szCs w:val="24"/>
        </w:rPr>
      </w:pPr>
      <w:r>
        <w:rPr>
          <w:rFonts w:ascii="Times New Roman" w:hAnsi="Times New Roman" w:cs="Times New Roman"/>
          <w:sz w:val="24"/>
          <w:szCs w:val="24"/>
        </w:rPr>
        <w:t>This source w</w:t>
      </w:r>
      <w:r w:rsidR="00BF24DC">
        <w:rPr>
          <w:rFonts w:ascii="Times New Roman" w:hAnsi="Times New Roman" w:cs="Times New Roman"/>
          <w:sz w:val="24"/>
          <w:szCs w:val="24"/>
        </w:rPr>
        <w:t>as used to show the effect of AI usage across the corporate world.</w:t>
      </w:r>
    </w:p>
    <w:p w14:paraId="5E02FF42" w14:textId="271F7530" w:rsidR="00C41620" w:rsidRPr="009E3EDA" w:rsidRDefault="00C41620" w:rsidP="009E3EDA">
      <w:pPr>
        <w:pStyle w:val="ListParagraph"/>
        <w:numPr>
          <w:ilvl w:val="0"/>
          <w:numId w:val="2"/>
        </w:numPr>
        <w:rPr>
          <w:rFonts w:ascii="Times New Roman" w:hAnsi="Times New Roman" w:cs="Times New Roman"/>
          <w:sz w:val="24"/>
          <w:szCs w:val="24"/>
        </w:rPr>
      </w:pPr>
      <w:r w:rsidRPr="009E3EDA">
        <w:rPr>
          <w:rFonts w:ascii="Times New Roman" w:hAnsi="Times New Roman" w:cs="Times New Roman"/>
          <w:sz w:val="24"/>
          <w:szCs w:val="24"/>
        </w:rPr>
        <w:t>PwC. (2020). "AI predictions: What’s next for AI and business?"</w:t>
      </w:r>
    </w:p>
    <w:p w14:paraId="33A66D65" w14:textId="049911C4" w:rsidR="009E3EDA" w:rsidRDefault="009E3EDA" w:rsidP="00C41620">
      <w:pPr>
        <w:rPr>
          <w:rFonts w:ascii="Times New Roman" w:hAnsi="Times New Roman" w:cs="Times New Roman"/>
          <w:sz w:val="24"/>
          <w:szCs w:val="24"/>
        </w:rPr>
      </w:pPr>
      <w:r w:rsidRPr="009E3EDA">
        <w:rPr>
          <w:rFonts w:ascii="Times New Roman" w:hAnsi="Times New Roman" w:cs="Times New Roman"/>
          <w:sz w:val="24"/>
          <w:szCs w:val="24"/>
        </w:rPr>
        <w:t xml:space="preserve">This report from PricewaterhouseCoopers (PwC) identifies key AI trends and their implications for businesses in various sectors. It highlights AI’s potential to revolutionize operations through automation, real-time decision-making, and improved customer experiences. The report also covers ethical concerns, regulatory challenges, and workforce implications. PwC emphasizes the importance of responsible AI development and suggests best practices for integrating AI into </w:t>
      </w:r>
      <w:r w:rsidRPr="009E3EDA">
        <w:rPr>
          <w:rFonts w:ascii="Times New Roman" w:hAnsi="Times New Roman" w:cs="Times New Roman"/>
          <w:sz w:val="24"/>
          <w:szCs w:val="24"/>
        </w:rPr>
        <w:lastRenderedPageBreak/>
        <w:t>corporate strategy. The document serves as a guide for businesses aiming to adopt AI while maintaining ethical integrity and compliance with evolving regulations.</w:t>
      </w:r>
    </w:p>
    <w:p w14:paraId="1EB7AC63" w14:textId="174D9221" w:rsidR="00BF24DC" w:rsidRPr="00C41620" w:rsidRDefault="00BF24DC" w:rsidP="00C41620">
      <w:pPr>
        <w:rPr>
          <w:rFonts w:ascii="Times New Roman" w:hAnsi="Times New Roman" w:cs="Times New Roman"/>
          <w:sz w:val="24"/>
          <w:szCs w:val="24"/>
        </w:rPr>
      </w:pPr>
      <w:r>
        <w:rPr>
          <w:rFonts w:ascii="Times New Roman" w:hAnsi="Times New Roman" w:cs="Times New Roman"/>
          <w:sz w:val="24"/>
          <w:szCs w:val="24"/>
        </w:rPr>
        <w:t xml:space="preserve">This source was used to </w:t>
      </w:r>
      <w:r w:rsidR="006C1623">
        <w:rPr>
          <w:rFonts w:ascii="Times New Roman" w:hAnsi="Times New Roman" w:cs="Times New Roman"/>
          <w:sz w:val="24"/>
          <w:szCs w:val="24"/>
        </w:rPr>
        <w:t>show that productivity can increase with the use of AI.</w:t>
      </w:r>
    </w:p>
    <w:p w14:paraId="34077E30" w14:textId="0D86598D" w:rsidR="00C41620" w:rsidRDefault="00C41620" w:rsidP="009E3EDA">
      <w:pPr>
        <w:pStyle w:val="ListParagraph"/>
        <w:numPr>
          <w:ilvl w:val="0"/>
          <w:numId w:val="2"/>
        </w:numPr>
        <w:rPr>
          <w:rFonts w:ascii="Times New Roman" w:hAnsi="Times New Roman" w:cs="Times New Roman"/>
          <w:sz w:val="24"/>
          <w:szCs w:val="24"/>
        </w:rPr>
      </w:pPr>
      <w:r w:rsidRPr="009E3EDA">
        <w:rPr>
          <w:rFonts w:ascii="Times New Roman" w:hAnsi="Times New Roman" w:cs="Times New Roman"/>
          <w:sz w:val="24"/>
          <w:szCs w:val="24"/>
        </w:rPr>
        <w:t>Davenport, T. H., &amp; Mittal, N. (2021). "AI-driven innovation: How artificial intelligence is shaping business strategy." Harvard Business Review.</w:t>
      </w:r>
    </w:p>
    <w:p w14:paraId="76263695" w14:textId="010BF1A3" w:rsidR="009E3EDA" w:rsidRDefault="009E3EDA" w:rsidP="009E3EDA">
      <w:pPr>
        <w:rPr>
          <w:rFonts w:ascii="Times New Roman" w:hAnsi="Times New Roman" w:cs="Times New Roman"/>
          <w:sz w:val="24"/>
          <w:szCs w:val="24"/>
        </w:rPr>
      </w:pPr>
      <w:r w:rsidRPr="009E3EDA">
        <w:rPr>
          <w:rFonts w:ascii="Times New Roman" w:hAnsi="Times New Roman" w:cs="Times New Roman"/>
          <w:sz w:val="24"/>
          <w:szCs w:val="24"/>
        </w:rPr>
        <w:t>This Harvard Business Review article explores how AI is becoming a core driver of business strategy. The authors discuss how AI-powered decision-making tools and predictive analytics are enabling companies to gain a competitive edge. Through case studies, they illustrate how leading firms are using AI to optimize product development, customer engagement, and operational efficiency. The article also touches on the challenges businesses face, such as data privacy concerns, algorithmic bias, and the need for upskilling employees. The authors argue that AI should be integrated into long-term business strategies to maximize its benefits.</w:t>
      </w:r>
    </w:p>
    <w:p w14:paraId="0EA00F6E" w14:textId="6DDDEBCE" w:rsidR="006C1623" w:rsidRPr="009E3EDA" w:rsidRDefault="006C1623" w:rsidP="009E3EDA">
      <w:pPr>
        <w:rPr>
          <w:rFonts w:ascii="Times New Roman" w:hAnsi="Times New Roman" w:cs="Times New Roman"/>
          <w:sz w:val="24"/>
          <w:szCs w:val="24"/>
        </w:rPr>
      </w:pPr>
      <w:r>
        <w:rPr>
          <w:rFonts w:ascii="Times New Roman" w:hAnsi="Times New Roman" w:cs="Times New Roman"/>
          <w:sz w:val="24"/>
          <w:szCs w:val="24"/>
        </w:rPr>
        <w:t xml:space="preserve">This source was used to </w:t>
      </w:r>
      <w:r w:rsidR="00F500FD">
        <w:rPr>
          <w:rFonts w:ascii="Times New Roman" w:hAnsi="Times New Roman" w:cs="Times New Roman"/>
          <w:sz w:val="24"/>
          <w:szCs w:val="24"/>
        </w:rPr>
        <w:t>show the dissonance between companies that acknowledge the benefits of using AI and the companies who are using AI effectively.</w:t>
      </w:r>
    </w:p>
    <w:p w14:paraId="1E80D0E7" w14:textId="26DF30DE" w:rsidR="00C41620" w:rsidRPr="00F73F08" w:rsidRDefault="00C41620" w:rsidP="00F73F08">
      <w:pPr>
        <w:pStyle w:val="ListParagraph"/>
        <w:numPr>
          <w:ilvl w:val="0"/>
          <w:numId w:val="2"/>
        </w:numPr>
        <w:rPr>
          <w:rFonts w:ascii="Times New Roman" w:hAnsi="Times New Roman" w:cs="Times New Roman"/>
          <w:sz w:val="24"/>
          <w:szCs w:val="24"/>
        </w:rPr>
      </w:pPr>
      <w:r w:rsidRPr="00F73F08">
        <w:rPr>
          <w:rFonts w:ascii="Times New Roman" w:hAnsi="Times New Roman" w:cs="Times New Roman"/>
          <w:sz w:val="24"/>
          <w:szCs w:val="24"/>
        </w:rPr>
        <w:t>Huang, Ming-Hui, and Roland T. Rust. "Artificial Intelligence in Service." Journal of Service Research, vol. 25, no. 4, 2022, pp. 563-579.</w:t>
      </w:r>
    </w:p>
    <w:p w14:paraId="76AE73E4" w14:textId="168003EA" w:rsidR="00377514" w:rsidRDefault="00377514" w:rsidP="00C41620">
      <w:pPr>
        <w:rPr>
          <w:rFonts w:ascii="Times New Roman" w:hAnsi="Times New Roman" w:cs="Times New Roman"/>
          <w:sz w:val="24"/>
          <w:szCs w:val="24"/>
        </w:rPr>
      </w:pPr>
      <w:r w:rsidRPr="00377514">
        <w:rPr>
          <w:rFonts w:ascii="Times New Roman" w:hAnsi="Times New Roman" w:cs="Times New Roman"/>
          <w:sz w:val="24"/>
          <w:szCs w:val="24"/>
        </w:rPr>
        <w:t>This academic paper examines the transformative impact of AI in service industries, including retail, healthcare, and finance. The authors analyze how AI-driven automation and personalization enhance customer experiences. They discuss AI applications such as chatbots, virtual assistants, and automated recommendation systems, highlighting how these tools can improve efficiency and customer satisfaction. However, they also warn about potential downsides, including job displacement and over-reliance on AI for decision-making. The paper presents a framework for balancing AI automation with human oversight in service industries.</w:t>
      </w:r>
    </w:p>
    <w:p w14:paraId="6B05E0B0" w14:textId="17265474" w:rsidR="00F500FD" w:rsidRPr="00C41620" w:rsidRDefault="00F500FD" w:rsidP="00C41620">
      <w:pPr>
        <w:rPr>
          <w:rFonts w:ascii="Times New Roman" w:hAnsi="Times New Roman" w:cs="Times New Roman"/>
          <w:sz w:val="24"/>
          <w:szCs w:val="24"/>
        </w:rPr>
      </w:pPr>
      <w:r>
        <w:rPr>
          <w:rFonts w:ascii="Times New Roman" w:hAnsi="Times New Roman" w:cs="Times New Roman"/>
          <w:sz w:val="24"/>
          <w:szCs w:val="24"/>
        </w:rPr>
        <w:t xml:space="preserve">This </w:t>
      </w:r>
      <w:r w:rsidR="009574E8">
        <w:rPr>
          <w:rFonts w:ascii="Times New Roman" w:hAnsi="Times New Roman" w:cs="Times New Roman"/>
          <w:sz w:val="24"/>
          <w:szCs w:val="24"/>
        </w:rPr>
        <w:t xml:space="preserve">source was used to </w:t>
      </w:r>
      <w:r w:rsidR="008E223C">
        <w:rPr>
          <w:rFonts w:ascii="Times New Roman" w:hAnsi="Times New Roman" w:cs="Times New Roman"/>
          <w:sz w:val="24"/>
          <w:szCs w:val="24"/>
        </w:rPr>
        <w:t>show the study that AI</w:t>
      </w:r>
      <w:r w:rsidR="007E1F4C">
        <w:rPr>
          <w:rFonts w:ascii="Times New Roman" w:hAnsi="Times New Roman" w:cs="Times New Roman"/>
          <w:sz w:val="24"/>
          <w:szCs w:val="24"/>
        </w:rPr>
        <w:t>-powered predictive</w:t>
      </w:r>
      <w:r w:rsidR="00D23EBF">
        <w:rPr>
          <w:rFonts w:ascii="Times New Roman" w:hAnsi="Times New Roman" w:cs="Times New Roman"/>
          <w:sz w:val="24"/>
          <w:szCs w:val="24"/>
        </w:rPr>
        <w:t xml:space="preserve"> inventory</w:t>
      </w:r>
      <w:r w:rsidR="007E1F4C">
        <w:rPr>
          <w:rFonts w:ascii="Times New Roman" w:hAnsi="Times New Roman" w:cs="Times New Roman"/>
          <w:sz w:val="24"/>
          <w:szCs w:val="24"/>
        </w:rPr>
        <w:t xml:space="preserve"> management and </w:t>
      </w:r>
      <w:r w:rsidR="00DB4C54">
        <w:rPr>
          <w:rFonts w:ascii="Times New Roman" w:hAnsi="Times New Roman" w:cs="Times New Roman"/>
          <w:sz w:val="24"/>
          <w:szCs w:val="24"/>
        </w:rPr>
        <w:t>demand forecasting can significantly reduce lead times</w:t>
      </w:r>
      <w:r w:rsidR="00D23EBF">
        <w:rPr>
          <w:rFonts w:ascii="Times New Roman" w:hAnsi="Times New Roman" w:cs="Times New Roman"/>
          <w:sz w:val="24"/>
          <w:szCs w:val="24"/>
        </w:rPr>
        <w:t>,</w:t>
      </w:r>
      <w:r w:rsidR="00DB4C54">
        <w:rPr>
          <w:rFonts w:ascii="Times New Roman" w:hAnsi="Times New Roman" w:cs="Times New Roman"/>
          <w:sz w:val="24"/>
          <w:szCs w:val="24"/>
        </w:rPr>
        <w:t xml:space="preserve"> as well as </w:t>
      </w:r>
      <w:r w:rsidR="00D23EBF">
        <w:rPr>
          <w:rFonts w:ascii="Times New Roman" w:hAnsi="Times New Roman" w:cs="Times New Roman"/>
          <w:sz w:val="24"/>
          <w:szCs w:val="24"/>
        </w:rPr>
        <w:t>improve operational efficiency.</w:t>
      </w:r>
    </w:p>
    <w:p w14:paraId="4EDB031C" w14:textId="19C66BB9" w:rsidR="00C41620" w:rsidRPr="00F73F08" w:rsidRDefault="00C41620" w:rsidP="00F73F08">
      <w:pPr>
        <w:pStyle w:val="ListParagraph"/>
        <w:numPr>
          <w:ilvl w:val="0"/>
          <w:numId w:val="2"/>
        </w:numPr>
        <w:rPr>
          <w:rFonts w:ascii="Times New Roman" w:hAnsi="Times New Roman" w:cs="Times New Roman"/>
          <w:sz w:val="24"/>
          <w:szCs w:val="24"/>
        </w:rPr>
      </w:pPr>
      <w:r w:rsidRPr="00F73F08">
        <w:rPr>
          <w:rFonts w:ascii="Times New Roman" w:hAnsi="Times New Roman" w:cs="Times New Roman"/>
          <w:sz w:val="24"/>
          <w:szCs w:val="24"/>
        </w:rPr>
        <w:t>Grewal, Dhruv, et al. "The Impact of AI on Consumer Behavior: Implications for Retail." Journal of Retailing, vol. 97, no. 1, 2021, pp. 61-78.</w:t>
      </w:r>
    </w:p>
    <w:p w14:paraId="006CC622" w14:textId="0BDB204E" w:rsidR="00377514" w:rsidRDefault="00377514" w:rsidP="00C41620">
      <w:pPr>
        <w:rPr>
          <w:rFonts w:ascii="Times New Roman" w:hAnsi="Times New Roman" w:cs="Times New Roman"/>
          <w:sz w:val="24"/>
          <w:szCs w:val="24"/>
        </w:rPr>
      </w:pPr>
      <w:r w:rsidRPr="00377514">
        <w:rPr>
          <w:rFonts w:ascii="Times New Roman" w:hAnsi="Times New Roman" w:cs="Times New Roman"/>
          <w:sz w:val="24"/>
          <w:szCs w:val="24"/>
        </w:rPr>
        <w:t>This study investigates how AI influences consumer behavior in retail settings. It explores the psychological and behavioral effects of AI-driven recommendation systems, dynamic pricing algorithms, and personalized advertising. The authors argue that AI enhances consumer convenience but also raises ethical concerns related to data privacy, consumer manipulation, and algorithmic biases. They provide recommendations for retailers on how to implement AI responsibly, ensuring that AI-driven strategies build trust and long-term customer relationships. The study is particularly useful for businesses seeking to improve customer retention through AI-powered marketing.</w:t>
      </w:r>
    </w:p>
    <w:p w14:paraId="15318732" w14:textId="3F3E5926" w:rsidR="00D23EBF" w:rsidRPr="00C41620" w:rsidRDefault="00D23EBF" w:rsidP="00C41620">
      <w:pPr>
        <w:rPr>
          <w:rFonts w:ascii="Times New Roman" w:hAnsi="Times New Roman" w:cs="Times New Roman"/>
          <w:sz w:val="24"/>
          <w:szCs w:val="24"/>
        </w:rPr>
      </w:pPr>
      <w:r>
        <w:rPr>
          <w:rFonts w:ascii="Times New Roman" w:hAnsi="Times New Roman" w:cs="Times New Roman"/>
          <w:sz w:val="24"/>
          <w:szCs w:val="24"/>
        </w:rPr>
        <w:t xml:space="preserve">This study was used to </w:t>
      </w:r>
      <w:r w:rsidR="00DD16C1">
        <w:rPr>
          <w:rFonts w:ascii="Times New Roman" w:hAnsi="Times New Roman" w:cs="Times New Roman"/>
          <w:sz w:val="24"/>
          <w:szCs w:val="24"/>
        </w:rPr>
        <w:t xml:space="preserve">show that ML techniques </w:t>
      </w:r>
      <w:r w:rsidR="008E5B35">
        <w:rPr>
          <w:rFonts w:ascii="Times New Roman" w:hAnsi="Times New Roman" w:cs="Times New Roman"/>
          <w:sz w:val="24"/>
          <w:szCs w:val="24"/>
        </w:rPr>
        <w:t>can be significant in terms of identifying consumer behaviors.</w:t>
      </w:r>
    </w:p>
    <w:p w14:paraId="4313372B" w14:textId="6A6A4884" w:rsidR="00C41620" w:rsidRPr="00F73F08" w:rsidRDefault="00C41620" w:rsidP="00F73F08">
      <w:pPr>
        <w:pStyle w:val="ListParagraph"/>
        <w:numPr>
          <w:ilvl w:val="0"/>
          <w:numId w:val="2"/>
        </w:numPr>
        <w:rPr>
          <w:rFonts w:ascii="Times New Roman" w:hAnsi="Times New Roman" w:cs="Times New Roman"/>
          <w:sz w:val="24"/>
          <w:szCs w:val="24"/>
        </w:rPr>
      </w:pPr>
      <w:r w:rsidRPr="00F73F08">
        <w:rPr>
          <w:rFonts w:ascii="Times New Roman" w:hAnsi="Times New Roman" w:cs="Times New Roman"/>
          <w:sz w:val="24"/>
          <w:szCs w:val="24"/>
        </w:rPr>
        <w:lastRenderedPageBreak/>
        <w:t>Adam, Marc, et al. "The Role of AI Chatbots in Customer Service: Benefits and Limitations." Computers in Human Behavior, vol. 132, 2022, pp. 318-332.</w:t>
      </w:r>
    </w:p>
    <w:p w14:paraId="0893E6A9" w14:textId="45508606" w:rsidR="00377514" w:rsidRDefault="00377514" w:rsidP="00C41620">
      <w:pPr>
        <w:rPr>
          <w:rFonts w:ascii="Times New Roman" w:hAnsi="Times New Roman" w:cs="Times New Roman"/>
          <w:sz w:val="24"/>
          <w:szCs w:val="24"/>
        </w:rPr>
      </w:pPr>
      <w:r w:rsidRPr="00377514">
        <w:rPr>
          <w:rFonts w:ascii="Times New Roman" w:hAnsi="Times New Roman" w:cs="Times New Roman"/>
          <w:sz w:val="24"/>
          <w:szCs w:val="24"/>
        </w:rPr>
        <w:t>This paper examines the role of AI-powered chatbots in customer service interactions, focusing on their strengths and limitations. The authors discuss how chatbots enhance operational efficiency by handling repetitive queries, reducing response times, and offering 24/7 support. However, they also highlight key challenges, including the inability of AI to understand nuanced emotions, handle complex customer requests, and build deep rapport with users. The paper suggests best practices for integrating AI chatbots alongside human customer service representatives to achieve a balance between automation and personalization.</w:t>
      </w:r>
    </w:p>
    <w:p w14:paraId="45166F2E" w14:textId="0C26F970" w:rsidR="008E5B35" w:rsidRPr="00C41620" w:rsidRDefault="00A9665C" w:rsidP="00C41620">
      <w:pPr>
        <w:rPr>
          <w:rFonts w:ascii="Times New Roman" w:hAnsi="Times New Roman" w:cs="Times New Roman"/>
          <w:sz w:val="24"/>
          <w:szCs w:val="24"/>
        </w:rPr>
      </w:pPr>
      <w:r>
        <w:rPr>
          <w:rFonts w:ascii="Times New Roman" w:hAnsi="Times New Roman" w:cs="Times New Roman"/>
          <w:sz w:val="24"/>
          <w:szCs w:val="24"/>
        </w:rPr>
        <w:t xml:space="preserve">This </w:t>
      </w:r>
      <w:r w:rsidR="00A753F5">
        <w:rPr>
          <w:rFonts w:ascii="Times New Roman" w:hAnsi="Times New Roman" w:cs="Times New Roman"/>
          <w:sz w:val="24"/>
          <w:szCs w:val="24"/>
        </w:rPr>
        <w:t>paper</w:t>
      </w:r>
      <w:r>
        <w:rPr>
          <w:rFonts w:ascii="Times New Roman" w:hAnsi="Times New Roman" w:cs="Times New Roman"/>
          <w:sz w:val="24"/>
          <w:szCs w:val="24"/>
        </w:rPr>
        <w:t xml:space="preserve"> was used to show the </w:t>
      </w:r>
      <w:r w:rsidR="00A753F5">
        <w:rPr>
          <w:rFonts w:ascii="Times New Roman" w:hAnsi="Times New Roman" w:cs="Times New Roman"/>
          <w:sz w:val="24"/>
          <w:szCs w:val="24"/>
        </w:rPr>
        <w:t>benefits of using AI chatbots in business to reduce response times and increase customer satisfaction.</w:t>
      </w:r>
    </w:p>
    <w:p w14:paraId="533838F9" w14:textId="30F1D64D" w:rsidR="00C41620" w:rsidRPr="00F73F08" w:rsidRDefault="00C41620" w:rsidP="00F73F08">
      <w:pPr>
        <w:pStyle w:val="ListParagraph"/>
        <w:numPr>
          <w:ilvl w:val="0"/>
          <w:numId w:val="2"/>
        </w:numPr>
        <w:rPr>
          <w:rFonts w:ascii="Times New Roman" w:hAnsi="Times New Roman" w:cs="Times New Roman"/>
          <w:sz w:val="24"/>
          <w:szCs w:val="24"/>
        </w:rPr>
      </w:pPr>
      <w:r w:rsidRPr="00F73F08">
        <w:rPr>
          <w:rFonts w:ascii="Times New Roman" w:hAnsi="Times New Roman" w:cs="Times New Roman"/>
          <w:sz w:val="24"/>
          <w:szCs w:val="24"/>
        </w:rPr>
        <w:t xml:space="preserve">Zanker, Markus, and Dietmar </w:t>
      </w:r>
      <w:proofErr w:type="spellStart"/>
      <w:r w:rsidRPr="00F73F08">
        <w:rPr>
          <w:rFonts w:ascii="Times New Roman" w:hAnsi="Times New Roman" w:cs="Times New Roman"/>
          <w:sz w:val="24"/>
          <w:szCs w:val="24"/>
        </w:rPr>
        <w:t>Jannach</w:t>
      </w:r>
      <w:proofErr w:type="spellEnd"/>
      <w:r w:rsidRPr="00F73F08">
        <w:rPr>
          <w:rFonts w:ascii="Times New Roman" w:hAnsi="Times New Roman" w:cs="Times New Roman"/>
          <w:sz w:val="24"/>
          <w:szCs w:val="24"/>
        </w:rPr>
        <w:t>. Recommender Systems: AI-Powered Personalization Strategies. Springer, 2020.</w:t>
      </w:r>
    </w:p>
    <w:p w14:paraId="4FE4E7D2" w14:textId="3369F307" w:rsidR="00377514" w:rsidRDefault="00377514" w:rsidP="00C41620">
      <w:pPr>
        <w:rPr>
          <w:rFonts w:ascii="Times New Roman" w:hAnsi="Times New Roman" w:cs="Times New Roman"/>
          <w:sz w:val="24"/>
          <w:szCs w:val="24"/>
        </w:rPr>
      </w:pPr>
      <w:r w:rsidRPr="00377514">
        <w:rPr>
          <w:rFonts w:ascii="Times New Roman" w:hAnsi="Times New Roman" w:cs="Times New Roman"/>
          <w:sz w:val="24"/>
          <w:szCs w:val="24"/>
        </w:rPr>
        <w:t>This book provides a comprehensive overview of AI-driven recommender systems, explaining their underlying algorithms and real-world applications. It covers collaborative filtering, content-based filtering, and hybrid approaches used in e-commerce, entertainment platforms, and digital marketing. The authors discuss how AI-powered recommendation engines enhance user experiences by delivering personalized content and product suggestions. Ethical considerations, such as algorithmic fairness and transparency, are also explored. This book is a valuable resource for professionals and researchers interested in AI-driven personalization strategies.</w:t>
      </w:r>
    </w:p>
    <w:p w14:paraId="4F0D188A" w14:textId="1B5256DA" w:rsidR="00A753F5" w:rsidRPr="00C41620" w:rsidRDefault="004D5B3B" w:rsidP="00C41620">
      <w:pPr>
        <w:rPr>
          <w:rFonts w:ascii="Times New Roman" w:hAnsi="Times New Roman" w:cs="Times New Roman"/>
          <w:sz w:val="24"/>
          <w:szCs w:val="24"/>
        </w:rPr>
      </w:pPr>
      <w:r>
        <w:rPr>
          <w:rFonts w:ascii="Times New Roman" w:hAnsi="Times New Roman" w:cs="Times New Roman"/>
          <w:sz w:val="24"/>
          <w:szCs w:val="24"/>
        </w:rPr>
        <w:t xml:space="preserve">This book was used to </w:t>
      </w:r>
      <w:r w:rsidR="00F071D9">
        <w:rPr>
          <w:rFonts w:ascii="Times New Roman" w:hAnsi="Times New Roman" w:cs="Times New Roman"/>
          <w:sz w:val="24"/>
          <w:szCs w:val="24"/>
        </w:rPr>
        <w:t xml:space="preserve">show how companies like Netflix and Spotify use </w:t>
      </w:r>
      <w:r w:rsidR="002F7E7F">
        <w:rPr>
          <w:rFonts w:ascii="Times New Roman" w:hAnsi="Times New Roman" w:cs="Times New Roman"/>
          <w:sz w:val="24"/>
          <w:szCs w:val="24"/>
        </w:rPr>
        <w:t>AI-powered recommendation engines to keep their customers subscribed to their services.</w:t>
      </w:r>
    </w:p>
    <w:p w14:paraId="2EEE85D2" w14:textId="479EBF50" w:rsidR="00C41620" w:rsidRPr="00F73F08" w:rsidRDefault="00C41620" w:rsidP="00F73F08">
      <w:pPr>
        <w:pStyle w:val="ListParagraph"/>
        <w:numPr>
          <w:ilvl w:val="0"/>
          <w:numId w:val="2"/>
        </w:numPr>
        <w:rPr>
          <w:rFonts w:ascii="Times New Roman" w:hAnsi="Times New Roman" w:cs="Times New Roman"/>
          <w:sz w:val="24"/>
          <w:szCs w:val="24"/>
        </w:rPr>
      </w:pPr>
      <w:r w:rsidRPr="00F73F08">
        <w:rPr>
          <w:rFonts w:ascii="Times New Roman" w:hAnsi="Times New Roman" w:cs="Times New Roman"/>
          <w:sz w:val="24"/>
          <w:szCs w:val="24"/>
        </w:rPr>
        <w:t xml:space="preserve">Zhou, </w:t>
      </w:r>
      <w:proofErr w:type="spellStart"/>
      <w:r w:rsidRPr="00F73F08">
        <w:rPr>
          <w:rFonts w:ascii="Times New Roman" w:hAnsi="Times New Roman" w:cs="Times New Roman"/>
          <w:sz w:val="24"/>
          <w:szCs w:val="24"/>
        </w:rPr>
        <w:t>Xiaofei</w:t>
      </w:r>
      <w:proofErr w:type="spellEnd"/>
      <w:r w:rsidRPr="00F73F08">
        <w:rPr>
          <w:rFonts w:ascii="Times New Roman" w:hAnsi="Times New Roman" w:cs="Times New Roman"/>
          <w:sz w:val="24"/>
          <w:szCs w:val="24"/>
        </w:rPr>
        <w:t>, and Jie Pan. "AI Sentiment Analysis in Business Decision Making." Information Systems Journal, vol. 31, no. 1, 2021, pp. 41-60.</w:t>
      </w:r>
    </w:p>
    <w:p w14:paraId="5E792D19" w14:textId="52593222" w:rsidR="00377514" w:rsidRDefault="00377514" w:rsidP="00C41620">
      <w:pPr>
        <w:rPr>
          <w:rFonts w:ascii="Times New Roman" w:hAnsi="Times New Roman" w:cs="Times New Roman"/>
          <w:sz w:val="24"/>
          <w:szCs w:val="24"/>
        </w:rPr>
      </w:pPr>
      <w:r w:rsidRPr="00377514">
        <w:rPr>
          <w:rFonts w:ascii="Times New Roman" w:hAnsi="Times New Roman" w:cs="Times New Roman"/>
          <w:sz w:val="24"/>
          <w:szCs w:val="24"/>
        </w:rPr>
        <w:t>This article explores how AI-driven sentiment analysis is transforming business decision-making by extracting insights from online reviews, social media, and customer feedback. The authors discuss natural language processing (NLP) techniques used in sentiment analysis and their applications in brand reputation management, market research, and customer service. They also highlight challenges such as biases in AI models and the difficulty of accurately interpreting human emotions. The paper provides recommendations for improving sentiment analysis accuracy and ensuring ethical AI use in business intelligence.</w:t>
      </w:r>
    </w:p>
    <w:p w14:paraId="1FE6EB12" w14:textId="2C0667DE" w:rsidR="002F7E7F" w:rsidRDefault="002F7E7F" w:rsidP="00C41620">
      <w:pPr>
        <w:rPr>
          <w:rFonts w:ascii="Times New Roman" w:hAnsi="Times New Roman" w:cs="Times New Roman"/>
          <w:sz w:val="24"/>
          <w:szCs w:val="24"/>
        </w:rPr>
      </w:pPr>
      <w:r>
        <w:rPr>
          <w:rFonts w:ascii="Times New Roman" w:hAnsi="Times New Roman" w:cs="Times New Roman"/>
          <w:sz w:val="24"/>
          <w:szCs w:val="24"/>
        </w:rPr>
        <w:t xml:space="preserve">This article was used </w:t>
      </w:r>
      <w:r w:rsidR="009D65E3">
        <w:rPr>
          <w:rFonts w:ascii="Times New Roman" w:hAnsi="Times New Roman" w:cs="Times New Roman"/>
          <w:sz w:val="24"/>
          <w:szCs w:val="24"/>
        </w:rPr>
        <w:t xml:space="preserve">to show </w:t>
      </w:r>
      <w:r w:rsidR="00666003">
        <w:rPr>
          <w:rFonts w:ascii="Times New Roman" w:hAnsi="Times New Roman" w:cs="Times New Roman"/>
          <w:sz w:val="24"/>
          <w:szCs w:val="24"/>
        </w:rPr>
        <w:t xml:space="preserve">how companies can use sentiment analysis to extract </w:t>
      </w:r>
      <w:r w:rsidR="001949DF">
        <w:rPr>
          <w:rFonts w:ascii="Times New Roman" w:hAnsi="Times New Roman" w:cs="Times New Roman"/>
          <w:sz w:val="24"/>
          <w:szCs w:val="24"/>
        </w:rPr>
        <w:t xml:space="preserve">customer insights from social media, online reviews, etc. in order to </w:t>
      </w:r>
      <w:r w:rsidR="003631F3">
        <w:rPr>
          <w:rFonts w:ascii="Times New Roman" w:hAnsi="Times New Roman" w:cs="Times New Roman"/>
          <w:sz w:val="24"/>
          <w:szCs w:val="24"/>
        </w:rPr>
        <w:t>improve marketing strategies.</w:t>
      </w:r>
    </w:p>
    <w:p w14:paraId="0EA8F31B" w14:textId="3E415347" w:rsidR="00A42DED" w:rsidRPr="00F73F08" w:rsidRDefault="009E3EDA" w:rsidP="00F73F08">
      <w:pPr>
        <w:pStyle w:val="ListParagraph"/>
        <w:numPr>
          <w:ilvl w:val="0"/>
          <w:numId w:val="2"/>
        </w:numPr>
        <w:rPr>
          <w:rFonts w:ascii="Times New Roman" w:hAnsi="Times New Roman" w:cs="Times New Roman"/>
          <w:sz w:val="24"/>
          <w:szCs w:val="24"/>
        </w:rPr>
      </w:pPr>
      <w:r w:rsidRPr="00F73F08">
        <w:rPr>
          <w:rFonts w:ascii="Times New Roman" w:hAnsi="Times New Roman" w:cs="Times New Roman"/>
          <w:sz w:val="24"/>
          <w:szCs w:val="24"/>
        </w:rPr>
        <w:t>Generative AI Newsletter.</w:t>
      </w:r>
      <w:r w:rsidR="00A42DED" w:rsidRPr="00F73F08">
        <w:rPr>
          <w:rFonts w:ascii="Times New Roman" w:hAnsi="Times New Roman" w:cs="Times New Roman"/>
          <w:sz w:val="24"/>
          <w:szCs w:val="24"/>
        </w:rPr>
        <w:t xml:space="preserve"> "AI's Billion-Dollar Question: Can Apple, Nvidia, and Others Deliver?" LinkedIn, </w:t>
      </w:r>
      <w:hyperlink r:id="rId9" w:history="1">
        <w:r w:rsidR="00A42DED" w:rsidRPr="00F73F08">
          <w:rPr>
            <w:rStyle w:val="Hyperlink"/>
            <w:rFonts w:ascii="Times New Roman" w:hAnsi="Times New Roman" w:cs="Times New Roman"/>
            <w:sz w:val="24"/>
            <w:szCs w:val="24"/>
          </w:rPr>
          <w:t>https://www.linkedin.com/comm/pulse/ai-billion-dollar-question-can-apple-nvidia-others-deliver-s9nvf</w:t>
        </w:r>
      </w:hyperlink>
      <w:r w:rsidR="00A42DED" w:rsidRPr="00F73F08">
        <w:rPr>
          <w:rFonts w:ascii="Times New Roman" w:hAnsi="Times New Roman" w:cs="Times New Roman"/>
          <w:sz w:val="24"/>
          <w:szCs w:val="24"/>
        </w:rPr>
        <w:t>.</w:t>
      </w:r>
    </w:p>
    <w:p w14:paraId="68D96818" w14:textId="7C152FF2" w:rsidR="00377514" w:rsidRDefault="00377514" w:rsidP="00C41620">
      <w:pPr>
        <w:rPr>
          <w:rFonts w:ascii="Times New Roman" w:hAnsi="Times New Roman" w:cs="Times New Roman"/>
          <w:sz w:val="24"/>
          <w:szCs w:val="24"/>
        </w:rPr>
      </w:pPr>
      <w:r w:rsidRPr="00377514">
        <w:rPr>
          <w:rFonts w:ascii="Times New Roman" w:hAnsi="Times New Roman" w:cs="Times New Roman"/>
          <w:sz w:val="24"/>
          <w:szCs w:val="24"/>
        </w:rPr>
        <w:lastRenderedPageBreak/>
        <w:t>This LinkedIn article analyzes the ongoing AI race among tech giants like Apple, Nvidia, and other leading firms. It discusses their investments in AI-driven hardware, software, and cloud computing infrastructure. The author examines market trends, competitive advantages, and potential obstacles these companies face in scaling AI innovations. The article also highlights how AI advancements could shape industries such as healthcare, autonomous vehicles, and consumer electronics. The discussion provides valuable insights into the strategic direction of AI development within the tech sector.</w:t>
      </w:r>
    </w:p>
    <w:p w14:paraId="5B9C8CDD" w14:textId="33716162" w:rsidR="00154D19" w:rsidRDefault="00154D19" w:rsidP="00C41620">
      <w:pPr>
        <w:rPr>
          <w:rFonts w:ascii="Times New Roman" w:hAnsi="Times New Roman" w:cs="Times New Roman"/>
          <w:sz w:val="24"/>
          <w:szCs w:val="24"/>
        </w:rPr>
      </w:pPr>
      <w:r>
        <w:rPr>
          <w:rFonts w:ascii="Times New Roman" w:hAnsi="Times New Roman" w:cs="Times New Roman"/>
          <w:sz w:val="24"/>
          <w:szCs w:val="24"/>
        </w:rPr>
        <w:t>Although this was not used in any of the capstone project, this was a good resource to explore and research.</w:t>
      </w:r>
    </w:p>
    <w:p w14:paraId="1080DCC2" w14:textId="6DFE3904" w:rsidR="005A26DF" w:rsidRPr="00F73F08" w:rsidRDefault="005A26DF" w:rsidP="00F73F08">
      <w:pPr>
        <w:pStyle w:val="ListParagraph"/>
        <w:numPr>
          <w:ilvl w:val="0"/>
          <w:numId w:val="2"/>
        </w:numPr>
        <w:rPr>
          <w:rFonts w:ascii="Times New Roman" w:hAnsi="Times New Roman" w:cs="Times New Roman"/>
          <w:sz w:val="24"/>
          <w:szCs w:val="24"/>
        </w:rPr>
      </w:pPr>
      <w:r w:rsidRPr="00F73F08">
        <w:rPr>
          <w:rFonts w:ascii="Times New Roman" w:hAnsi="Times New Roman" w:cs="Times New Roman"/>
          <w:sz w:val="24"/>
          <w:szCs w:val="24"/>
        </w:rPr>
        <w:t>Generative AI</w:t>
      </w:r>
      <w:r w:rsidR="009E3EDA" w:rsidRPr="00F73F08">
        <w:rPr>
          <w:rFonts w:ascii="Times New Roman" w:hAnsi="Times New Roman" w:cs="Times New Roman"/>
          <w:sz w:val="24"/>
          <w:szCs w:val="24"/>
        </w:rPr>
        <w:t xml:space="preserve"> Newsletter</w:t>
      </w:r>
      <w:r w:rsidRPr="00F73F08">
        <w:rPr>
          <w:rFonts w:ascii="Times New Roman" w:hAnsi="Times New Roman" w:cs="Times New Roman"/>
          <w:sz w:val="24"/>
          <w:szCs w:val="24"/>
        </w:rPr>
        <w:t xml:space="preserve">. "Big Company Moves, Political Regulations, and More: How GenAI Works." LinkedIn, </w:t>
      </w:r>
      <w:hyperlink r:id="rId10" w:history="1">
        <w:r w:rsidRPr="00F73F08">
          <w:rPr>
            <w:rStyle w:val="Hyperlink"/>
            <w:rFonts w:ascii="Times New Roman" w:hAnsi="Times New Roman" w:cs="Times New Roman"/>
            <w:sz w:val="24"/>
            <w:szCs w:val="24"/>
          </w:rPr>
          <w:t>https://www.linkedin.com/pulse/big-company-moves-political-regulations-more-genai-works-dhflf</w:t>
        </w:r>
      </w:hyperlink>
      <w:r w:rsidRPr="00F73F08">
        <w:rPr>
          <w:rFonts w:ascii="Times New Roman" w:hAnsi="Times New Roman" w:cs="Times New Roman"/>
          <w:sz w:val="24"/>
          <w:szCs w:val="24"/>
        </w:rPr>
        <w:t>.</w:t>
      </w:r>
    </w:p>
    <w:p w14:paraId="7AC2C183" w14:textId="4890BF6F" w:rsidR="005A26DF" w:rsidRDefault="00377514" w:rsidP="00C41620">
      <w:pPr>
        <w:rPr>
          <w:rFonts w:ascii="Times New Roman" w:hAnsi="Times New Roman" w:cs="Times New Roman"/>
          <w:sz w:val="24"/>
          <w:szCs w:val="24"/>
        </w:rPr>
      </w:pPr>
      <w:r w:rsidRPr="00377514">
        <w:rPr>
          <w:rFonts w:ascii="Times New Roman" w:hAnsi="Times New Roman" w:cs="Times New Roman"/>
          <w:sz w:val="24"/>
          <w:szCs w:val="24"/>
        </w:rPr>
        <w:t>This article explores the evolving role of generative AI in business and the regulatory landscape surrounding its adoption. It discusses recent advancements in generative AI models used for content creation, automation, and business intelligence. The article also highlights key regulatory concerns, including data privacy, misinformation risks, and intellectual property issues. The author examines how businesses are adapting to AI-driven transformations while navigating political and legal challenges. This piece serves as an informative resource for understanding the intersection of AI innovation and corporate governance.</w:t>
      </w:r>
    </w:p>
    <w:p w14:paraId="30F0BC16" w14:textId="77777777" w:rsidR="00154D19" w:rsidRDefault="00154D19" w:rsidP="00154D19">
      <w:pPr>
        <w:rPr>
          <w:rFonts w:ascii="Times New Roman" w:hAnsi="Times New Roman" w:cs="Times New Roman"/>
          <w:sz w:val="24"/>
          <w:szCs w:val="24"/>
        </w:rPr>
      </w:pPr>
      <w:r>
        <w:rPr>
          <w:rFonts w:ascii="Times New Roman" w:hAnsi="Times New Roman" w:cs="Times New Roman"/>
          <w:sz w:val="24"/>
          <w:szCs w:val="24"/>
        </w:rPr>
        <w:t>Although this was not used in any of the capstone project, this was a good resource to explore and research.</w:t>
      </w:r>
    </w:p>
    <w:p w14:paraId="6855F216" w14:textId="0A5082ED" w:rsidR="00E72DC2" w:rsidRPr="00E72DC2" w:rsidRDefault="00E72DC2" w:rsidP="00E72DC2">
      <w:pPr>
        <w:pStyle w:val="ListParagraph"/>
        <w:numPr>
          <w:ilvl w:val="0"/>
          <w:numId w:val="2"/>
        </w:numPr>
        <w:rPr>
          <w:rFonts w:ascii="Times New Roman" w:hAnsi="Times New Roman" w:cs="Times New Roman"/>
          <w:sz w:val="24"/>
          <w:szCs w:val="24"/>
        </w:rPr>
      </w:pPr>
      <w:r w:rsidRPr="00E72DC2">
        <w:rPr>
          <w:rFonts w:ascii="Times New Roman" w:hAnsi="Times New Roman" w:cs="Times New Roman"/>
          <w:sz w:val="24"/>
          <w:szCs w:val="24"/>
        </w:rPr>
        <w:t xml:space="preserve">Ivanov, Dmitry, and Alexandre </w:t>
      </w:r>
      <w:proofErr w:type="spellStart"/>
      <w:r w:rsidRPr="00E72DC2">
        <w:rPr>
          <w:rFonts w:ascii="Times New Roman" w:hAnsi="Times New Roman" w:cs="Times New Roman"/>
          <w:sz w:val="24"/>
          <w:szCs w:val="24"/>
        </w:rPr>
        <w:t>Dolgui</w:t>
      </w:r>
      <w:proofErr w:type="spellEnd"/>
      <w:r w:rsidRPr="00E72DC2">
        <w:rPr>
          <w:rFonts w:ascii="Times New Roman" w:hAnsi="Times New Roman" w:cs="Times New Roman"/>
          <w:sz w:val="24"/>
          <w:szCs w:val="24"/>
        </w:rPr>
        <w:t>. "A digital supply chain twin for managing the disruption risks and resilience in the era of Industry 4.0." Production Planning &amp; Control, vol. 31, no. 2-3, 2020, pp. 177-188.</w:t>
      </w:r>
    </w:p>
    <w:p w14:paraId="39240525" w14:textId="774E4AC2" w:rsidR="005A26DF" w:rsidRDefault="00B80537" w:rsidP="00C41620">
      <w:pPr>
        <w:rPr>
          <w:rFonts w:ascii="Times New Roman" w:hAnsi="Times New Roman" w:cs="Times New Roman"/>
          <w:sz w:val="24"/>
          <w:szCs w:val="24"/>
        </w:rPr>
      </w:pPr>
      <w:r w:rsidRPr="00B80537">
        <w:rPr>
          <w:rFonts w:ascii="Times New Roman" w:hAnsi="Times New Roman" w:cs="Times New Roman"/>
          <w:sz w:val="24"/>
          <w:szCs w:val="24"/>
        </w:rPr>
        <w:t xml:space="preserve">This article examines the role of digital supply chain twins—AI-powered virtual models that simulate supply chain operations in real time. Ivanov and </w:t>
      </w:r>
      <w:proofErr w:type="spellStart"/>
      <w:r w:rsidRPr="00B80537">
        <w:rPr>
          <w:rFonts w:ascii="Times New Roman" w:hAnsi="Times New Roman" w:cs="Times New Roman"/>
          <w:sz w:val="24"/>
          <w:szCs w:val="24"/>
        </w:rPr>
        <w:t>Dolgui</w:t>
      </w:r>
      <w:proofErr w:type="spellEnd"/>
      <w:r w:rsidRPr="00B80537">
        <w:rPr>
          <w:rFonts w:ascii="Times New Roman" w:hAnsi="Times New Roman" w:cs="Times New Roman"/>
          <w:sz w:val="24"/>
          <w:szCs w:val="24"/>
        </w:rPr>
        <w:t xml:space="preserve"> explore how Industry 4.0 technologies, including AI, IoT, and big data analytics, enhance supply chain resilience by predicting disruptions and optimizing logistics. They highlight the benefits of proactive risk management, allowing businesses to model disruption scenarios and improve decision-making. While digital twins offer increased adaptability, the authors also address challenges such as data security and computational demands. This study provides valuable insights for businesses looking to integrate AI-driven resilience strategies into supply chain management.</w:t>
      </w:r>
    </w:p>
    <w:p w14:paraId="71673BF4" w14:textId="6A599AA1" w:rsidR="00B80537" w:rsidRDefault="00B80537" w:rsidP="00C41620">
      <w:pPr>
        <w:rPr>
          <w:rFonts w:ascii="Times New Roman" w:hAnsi="Times New Roman" w:cs="Times New Roman"/>
          <w:sz w:val="24"/>
          <w:szCs w:val="24"/>
        </w:rPr>
      </w:pPr>
      <w:r>
        <w:rPr>
          <w:rFonts w:ascii="Times New Roman" w:hAnsi="Times New Roman" w:cs="Times New Roman"/>
          <w:sz w:val="24"/>
          <w:szCs w:val="24"/>
        </w:rPr>
        <w:t xml:space="preserve">This article was used in early literature reviews to </w:t>
      </w:r>
      <w:r w:rsidR="00E55C02">
        <w:rPr>
          <w:rFonts w:ascii="Times New Roman" w:hAnsi="Times New Roman" w:cs="Times New Roman"/>
          <w:sz w:val="24"/>
          <w:szCs w:val="24"/>
        </w:rPr>
        <w:t xml:space="preserve">show that AI algorithms can </w:t>
      </w:r>
      <w:r w:rsidR="00F81A81">
        <w:rPr>
          <w:rFonts w:ascii="Times New Roman" w:hAnsi="Times New Roman" w:cs="Times New Roman"/>
          <w:sz w:val="24"/>
          <w:szCs w:val="24"/>
        </w:rPr>
        <w:t xml:space="preserve">predict stock levels in order to help </w:t>
      </w:r>
      <w:r w:rsidR="00DE06C4">
        <w:rPr>
          <w:rFonts w:ascii="Times New Roman" w:hAnsi="Times New Roman" w:cs="Times New Roman"/>
          <w:sz w:val="24"/>
          <w:szCs w:val="24"/>
        </w:rPr>
        <w:t>businesses respond more dynamically to fluctuating consumer demand.</w:t>
      </w:r>
    </w:p>
    <w:p w14:paraId="11362503" w14:textId="23CD437F" w:rsidR="004C5AA8" w:rsidRPr="004C5AA8" w:rsidRDefault="004C5AA8" w:rsidP="004C5AA8">
      <w:pPr>
        <w:pStyle w:val="ListParagraph"/>
        <w:numPr>
          <w:ilvl w:val="0"/>
          <w:numId w:val="2"/>
        </w:numPr>
        <w:rPr>
          <w:rFonts w:ascii="Times New Roman" w:hAnsi="Times New Roman" w:cs="Times New Roman"/>
          <w:sz w:val="24"/>
          <w:szCs w:val="24"/>
        </w:rPr>
      </w:pPr>
      <w:r w:rsidRPr="004C5AA8">
        <w:rPr>
          <w:rFonts w:ascii="Times New Roman" w:hAnsi="Times New Roman" w:cs="Times New Roman"/>
          <w:sz w:val="24"/>
          <w:szCs w:val="24"/>
        </w:rPr>
        <w:t xml:space="preserve">Willcocks, Leslie, Mary </w:t>
      </w:r>
      <w:proofErr w:type="spellStart"/>
      <w:r w:rsidRPr="004C5AA8">
        <w:rPr>
          <w:rFonts w:ascii="Times New Roman" w:hAnsi="Times New Roman" w:cs="Times New Roman"/>
          <w:sz w:val="24"/>
          <w:szCs w:val="24"/>
        </w:rPr>
        <w:t>Lacity</w:t>
      </w:r>
      <w:proofErr w:type="spellEnd"/>
      <w:r w:rsidRPr="004C5AA8">
        <w:rPr>
          <w:rFonts w:ascii="Times New Roman" w:hAnsi="Times New Roman" w:cs="Times New Roman"/>
          <w:sz w:val="24"/>
          <w:szCs w:val="24"/>
        </w:rPr>
        <w:t>, and Andrew Craig. Robotic Process Automation and Risk Mitigation: The Definitive Guide. SB Publishing, 2020.</w:t>
      </w:r>
    </w:p>
    <w:p w14:paraId="056A7941" w14:textId="260A30A4" w:rsidR="00DE06C4" w:rsidRDefault="001C4F21" w:rsidP="00C41620">
      <w:pPr>
        <w:rPr>
          <w:rFonts w:ascii="Times New Roman" w:hAnsi="Times New Roman" w:cs="Times New Roman"/>
          <w:sz w:val="24"/>
          <w:szCs w:val="24"/>
        </w:rPr>
      </w:pPr>
      <w:r w:rsidRPr="001C4F21">
        <w:rPr>
          <w:rFonts w:ascii="Times New Roman" w:hAnsi="Times New Roman" w:cs="Times New Roman"/>
          <w:sz w:val="24"/>
          <w:szCs w:val="24"/>
        </w:rPr>
        <w:t>Willcock</w:t>
      </w:r>
      <w:r>
        <w:rPr>
          <w:rFonts w:ascii="Times New Roman" w:hAnsi="Times New Roman" w:cs="Times New Roman"/>
          <w:sz w:val="24"/>
          <w:szCs w:val="24"/>
        </w:rPr>
        <w:t>s</w:t>
      </w:r>
      <w:r w:rsidRPr="001C4F21">
        <w:rPr>
          <w:rFonts w:ascii="Times New Roman" w:hAnsi="Times New Roman" w:cs="Times New Roman"/>
          <w:sz w:val="24"/>
          <w:szCs w:val="24"/>
        </w:rPr>
        <w:t xml:space="preserve"> examine</w:t>
      </w:r>
      <w:r w:rsidR="004C5AA8">
        <w:rPr>
          <w:rFonts w:ascii="Times New Roman" w:hAnsi="Times New Roman" w:cs="Times New Roman"/>
          <w:sz w:val="24"/>
          <w:szCs w:val="24"/>
        </w:rPr>
        <w:t>s</w:t>
      </w:r>
      <w:r w:rsidRPr="001C4F21">
        <w:rPr>
          <w:rFonts w:ascii="Times New Roman" w:hAnsi="Times New Roman" w:cs="Times New Roman"/>
          <w:sz w:val="24"/>
          <w:szCs w:val="24"/>
        </w:rPr>
        <w:t xml:space="preserve"> how robotic process automation (RPA) is transforming industries by automating repetitive tasks like data entry, billing, and customer support, particularly in finance </w:t>
      </w:r>
      <w:r w:rsidRPr="001C4F21">
        <w:rPr>
          <w:rFonts w:ascii="Times New Roman" w:hAnsi="Times New Roman" w:cs="Times New Roman"/>
          <w:sz w:val="24"/>
          <w:szCs w:val="24"/>
        </w:rPr>
        <w:lastRenderedPageBreak/>
        <w:t>and customer service. They highlight RPA’s ability to enhance efficiency, reduce errors, and lower costs, allowing businesses to redeploy human resources to more strategic roles. The book also addresses challenges such as integration issues, cybersecurity risks, and workforce adaptation, emphasizing the need for strong governance and risk management. Through case studies, the authors demonstrate how organizations successfully implement RPA to streamline operations and drive innovation while ensuring long-term sustainability.</w:t>
      </w:r>
    </w:p>
    <w:p w14:paraId="36C3C108" w14:textId="3A3093C6" w:rsidR="004C5AA8" w:rsidRPr="00C41620" w:rsidRDefault="004C5AA8" w:rsidP="00C41620">
      <w:pPr>
        <w:rPr>
          <w:rFonts w:ascii="Times New Roman" w:hAnsi="Times New Roman" w:cs="Times New Roman"/>
          <w:sz w:val="24"/>
          <w:szCs w:val="24"/>
        </w:rPr>
      </w:pPr>
      <w:r>
        <w:rPr>
          <w:rFonts w:ascii="Times New Roman" w:hAnsi="Times New Roman" w:cs="Times New Roman"/>
          <w:sz w:val="24"/>
          <w:szCs w:val="24"/>
        </w:rPr>
        <w:t xml:space="preserve">This article was used in early literature reviews </w:t>
      </w:r>
      <w:r w:rsidR="00804759">
        <w:rPr>
          <w:rFonts w:ascii="Times New Roman" w:hAnsi="Times New Roman" w:cs="Times New Roman"/>
          <w:sz w:val="24"/>
          <w:szCs w:val="24"/>
        </w:rPr>
        <w:t>to show how people are using robotic process automation, or RPA, in finance.</w:t>
      </w:r>
    </w:p>
    <w:p w14:paraId="50AD41FE" w14:textId="77777777" w:rsidR="00C41620" w:rsidRPr="00C41620" w:rsidRDefault="00C41620" w:rsidP="00C41620">
      <w:pPr>
        <w:rPr>
          <w:rFonts w:ascii="Times New Roman" w:hAnsi="Times New Roman" w:cs="Times New Roman"/>
          <w:sz w:val="24"/>
          <w:szCs w:val="24"/>
        </w:rPr>
      </w:pPr>
    </w:p>
    <w:sectPr w:rsidR="00C41620" w:rsidRPr="00C416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E3452"/>
    <w:multiLevelType w:val="hybridMultilevel"/>
    <w:tmpl w:val="70F0099A"/>
    <w:lvl w:ilvl="0" w:tplc="FF68E08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3C6D1B"/>
    <w:multiLevelType w:val="hybridMultilevel"/>
    <w:tmpl w:val="02EED6C4"/>
    <w:lvl w:ilvl="0" w:tplc="0246776C">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1109483">
    <w:abstractNumId w:val="1"/>
  </w:num>
  <w:num w:numId="2" w16cid:durableId="129596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620"/>
    <w:rsid w:val="000D7123"/>
    <w:rsid w:val="00154D19"/>
    <w:rsid w:val="0018553C"/>
    <w:rsid w:val="001949DF"/>
    <w:rsid w:val="001C4F21"/>
    <w:rsid w:val="002F7E7F"/>
    <w:rsid w:val="003631F3"/>
    <w:rsid w:val="00377514"/>
    <w:rsid w:val="004C5AA8"/>
    <w:rsid w:val="004D5B3B"/>
    <w:rsid w:val="004F53F5"/>
    <w:rsid w:val="00503780"/>
    <w:rsid w:val="00581D8B"/>
    <w:rsid w:val="005A26DF"/>
    <w:rsid w:val="00664708"/>
    <w:rsid w:val="00666003"/>
    <w:rsid w:val="006C1623"/>
    <w:rsid w:val="00735D0D"/>
    <w:rsid w:val="007E1F4C"/>
    <w:rsid w:val="00804759"/>
    <w:rsid w:val="008E223C"/>
    <w:rsid w:val="008E5B35"/>
    <w:rsid w:val="009574E8"/>
    <w:rsid w:val="009D65E3"/>
    <w:rsid w:val="009E3EDA"/>
    <w:rsid w:val="009F09F8"/>
    <w:rsid w:val="00A42DED"/>
    <w:rsid w:val="00A753F5"/>
    <w:rsid w:val="00A9665C"/>
    <w:rsid w:val="00B80537"/>
    <w:rsid w:val="00B80EA2"/>
    <w:rsid w:val="00BF24DC"/>
    <w:rsid w:val="00C41620"/>
    <w:rsid w:val="00D23EBF"/>
    <w:rsid w:val="00DB4C54"/>
    <w:rsid w:val="00DD16C1"/>
    <w:rsid w:val="00DE06C4"/>
    <w:rsid w:val="00E55C02"/>
    <w:rsid w:val="00E72DC2"/>
    <w:rsid w:val="00F071D9"/>
    <w:rsid w:val="00F500FD"/>
    <w:rsid w:val="00F73F08"/>
    <w:rsid w:val="00F81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FE74"/>
  <w15:chartTrackingRefBased/>
  <w15:docId w15:val="{188617E9-64DE-4B23-B84D-33899FC8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1620"/>
    <w:rPr>
      <w:color w:val="0563C1" w:themeColor="hyperlink"/>
      <w:u w:val="single"/>
    </w:rPr>
  </w:style>
  <w:style w:type="character" w:styleId="UnresolvedMention">
    <w:name w:val="Unresolved Mention"/>
    <w:basedOn w:val="DefaultParagraphFont"/>
    <w:uiPriority w:val="99"/>
    <w:semiHidden/>
    <w:unhideWhenUsed/>
    <w:rsid w:val="00C41620"/>
    <w:rPr>
      <w:color w:val="605E5C"/>
      <w:shd w:val="clear" w:color="auto" w:fill="E1DFDD"/>
    </w:rPr>
  </w:style>
  <w:style w:type="paragraph" w:styleId="ListParagraph">
    <w:name w:val="List Paragraph"/>
    <w:basedOn w:val="Normal"/>
    <w:uiPriority w:val="34"/>
    <w:qFormat/>
    <w:rsid w:val="00C416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resthajain/shopping-trends-dataset.%20Accessed%2027%20Mar.%202025"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linkedin.com/pulse/big-company-moves-political-regulations-more-genai-works-dhflf" TargetMode="External"/><Relationship Id="rId4" Type="http://schemas.openxmlformats.org/officeDocument/2006/relationships/numbering" Target="numbering.xml"/><Relationship Id="rId9" Type="http://schemas.openxmlformats.org/officeDocument/2006/relationships/hyperlink" Target="https://www.linkedin.com/comm/pulse/ai-billion-dollar-question-can-apple-nvidia-others-deliver-s9nv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C76CA885C7C449B8FD59E0C2FD8B5A" ma:contentTypeVersion="6" ma:contentTypeDescription="Create a new document." ma:contentTypeScope="" ma:versionID="a8d4e639dae14ae95ccdc01cc13248e0">
  <xsd:schema xmlns:xsd="http://www.w3.org/2001/XMLSchema" xmlns:xs="http://www.w3.org/2001/XMLSchema" xmlns:p="http://schemas.microsoft.com/office/2006/metadata/properties" xmlns:ns3="82dd57da-efb2-43f3-a33b-8d227c85b0e5" targetNamespace="http://schemas.microsoft.com/office/2006/metadata/properties" ma:root="true" ma:fieldsID="e1232fcce0410d2ed757774380f5cd81" ns3:_="">
    <xsd:import namespace="82dd57da-efb2-43f3-a33b-8d227c85b0e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dd57da-efb2-43f3-a33b-8d227c85b0e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2dd57da-efb2-43f3-a33b-8d227c85b0e5" xsi:nil="true"/>
  </documentManagement>
</p:properties>
</file>

<file path=customXml/itemProps1.xml><?xml version="1.0" encoding="utf-8"?>
<ds:datastoreItem xmlns:ds="http://schemas.openxmlformats.org/officeDocument/2006/customXml" ds:itemID="{01A98A01-B538-48C2-9649-D01F48E27C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dd57da-efb2-43f3-a33b-8d227c85b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D81C84-BEF8-4F1A-B8FA-9AF4238C5658}">
  <ds:schemaRefs>
    <ds:schemaRef ds:uri="http://schemas.microsoft.com/sharepoint/v3/contenttype/forms"/>
  </ds:schemaRefs>
</ds:datastoreItem>
</file>

<file path=customXml/itemProps3.xml><?xml version="1.0" encoding="utf-8"?>
<ds:datastoreItem xmlns:ds="http://schemas.openxmlformats.org/officeDocument/2006/customXml" ds:itemID="{DFF1FB39-5067-4278-8EEE-F509FDEED7F4}">
  <ds:schemaRefs>
    <ds:schemaRef ds:uri="http://schemas.microsoft.com/office/2006/metadata/properties"/>
    <ds:schemaRef ds:uri="http://schemas.microsoft.com/office/infopath/2007/PartnerControls"/>
    <ds:schemaRef ds:uri="82dd57da-efb2-43f3-a33b-8d227c85b0e5"/>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1867</Words>
  <Characters>10643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Brogan, Alexander R.</dc:creator>
  <cp:keywords/>
  <dc:description/>
  <cp:lastModifiedBy>Brogan, Alexander R.</cp:lastModifiedBy>
  <cp:revision>2</cp:revision>
  <dcterms:created xsi:type="dcterms:W3CDTF">2025-04-02T18:34:00Z</dcterms:created>
  <dcterms:modified xsi:type="dcterms:W3CDTF">2025-04-02T18:34:00Z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0x01010039C76CA885C7C449B8FD59E0C2FD8B5A</vt:lpwstr>
  </property>
</Properties>
</file>