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Security Explanation — Jamaican Heritage</w:t>
      </w:r>
    </w:p>
    <w:p>
      <w:pPr>
        <w:pStyle w:val="Heading2"/>
        <w:spacing w:lineRule="auto"/>
      </w:pPr>
      <w:r>
        <w:rPr/>
        <w:t xml:space="preserve">1. Password Hashing (bcrypt)</w:t>
      </w:r>
    </w:p>
    <w:p>
      <w:pPr>
        <w:spacing w:lineRule="auto"/>
      </w:pPr>
      <w:r>
        <w:rPr/>
        <w:t xml:space="preserve">All passwords are hashed with </w:t>
      </w:r>
      <w:r>
        <w:rPr>
          <w:b/>
        </w:rPr>
        <w:t xml:space="preserve">bcrypt</w:t>
      </w:r>
      <w:r>
        <w:rPr/>
        <w:t xml:space="preserve"> (12 salt rounds) before storage. Plain-text passwords are never stored or logged. bcrypt's adaptive hashing makes brute-force attacks computationally expensive.</w:t>
      </w:r>
    </w:p>
    <w:p>
      <w:pPr>
        <w:pStyle w:val="Heading2"/>
        <w:spacing w:lineRule="auto"/>
      </w:pPr>
      <w:r>
        <w:rPr/>
        <w:t xml:space="preserve">2. JWT Authentication</w:t>
      </w:r>
    </w:p>
    <w:p>
      <w:pPr>
        <w:numPr>
          <w:ilvl w:val="0"/>
          <w:numId w:val="1"/>
        </w:numPr>
        <w:spacing w:lineRule="auto"/>
      </w:pPr>
      <w:r>
        <w:rPr/>
        <w:t xml:space="preserve">JSON Web Tokens are issued upon login/register with a configurable expiry (default: 7 days).</w:t>
      </w:r>
    </w:p>
    <w:p>
      <w:pPr>
        <w:numPr>
          <w:ilvl w:val="0"/>
          <w:numId w:val="1"/>
        </w:numPr>
        <w:spacing w:lineRule="auto"/>
      </w:pPr>
      <w:r>
        <w:rPr/>
        <w:t xml:space="preserve">Tokens contain the user's </w:t>
      </w:r>
      <w:r>
        <w:rPr/>
        <w:t xml:space="preserve">id</w:t>
      </w:r>
      <w:r>
        <w:rPr/>
        <w:t xml:space="preserve">, </w:t>
      </w:r>
      <w:r>
        <w:rPr/>
        <w:t xml:space="preserve">name</w:t>
      </w:r>
      <w:r>
        <w:rPr/>
        <w:t xml:space="preserve">, and </w:t>
      </w:r>
      <w:r>
        <w:rPr/>
        <w:t xml:space="preserve">email</w:t>
      </w:r>
      <w:r>
        <w:rPr/>
        <w:t xml:space="preserve"> — never the password.</w:t>
      </w:r>
    </w:p>
    <w:p>
      <w:pPr>
        <w:numPr>
          <w:ilvl w:val="0"/>
          <w:numId w:val="1"/>
        </w:numPr>
        <w:spacing w:lineRule="auto"/>
      </w:pPr>
      <w:r>
        <w:rPr/>
        <w:t xml:space="preserve">The Angular </w:t>
      </w:r>
      <w:r>
        <w:rPr/>
        <w:t xml:space="preserve">JwtInterceptor</w:t>
      </w:r>
      <w:r>
        <w:rPr/>
        <w:t xml:space="preserve"> automatically attaches the Bearer token to every outgoing API request.</w:t>
      </w:r>
    </w:p>
    <w:p>
      <w:pPr>
        <w:numPr>
          <w:ilvl w:val="0"/>
          <w:numId w:val="1"/>
        </w:numPr>
        <w:spacing w:lineRule="auto"/>
      </w:pPr>
      <w:r>
        <w:rPr/>
        <w:t xml:space="preserve">The </w:t>
      </w:r>
      <w:r>
        <w:rPr/>
        <w:t xml:space="preserve">AuthGuard</w:t>
      </w:r>
      <w:r>
        <w:rPr/>
        <w:t xml:space="preserve"> prevents unauthenticated access to protected routes on the frontend.</w:t>
      </w:r>
    </w:p>
    <w:p>
      <w:pPr>
        <w:pStyle w:val="Heading2"/>
        <w:spacing w:lineRule="auto"/>
      </w:pPr>
      <w:r>
        <w:rPr/>
        <w:t xml:space="preserve">3. Helmet Security Headers</w:t>
      </w:r>
    </w:p>
    <w:p>
      <w:pPr>
        <w:spacing w:lineRule="auto"/>
      </w:pPr>
      <w:r>
        <w:rPr/>
        <w:t xml:space="preserve">The </w:t>
      </w:r>
      <w:r>
        <w:rPr/>
        <w:t xml:space="preserve">helmet</w:t>
      </w:r>
      <w:r>
        <w:rPr/>
        <w:t xml:space="preserve"> middleware sets HTTP headers that help protect against common web vulnerabilities: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X-Content-Type-Options: nosniff</w:t>
      </w:r>
    </w:p>
    <w:p>
      <w:pPr>
        <w:numPr>
          <w:ilvl w:val="0"/>
          <w:numId w:val="2"/>
        </w:numPr>
        <w:spacing w:lineRule="auto"/>
      </w:pPr>
      <w:r>
        <w:rPr/>
        <w:t xml:space="preserve">X-Frame-Options: DENY</w:t>
      </w:r>
    </w:p>
    <w:p>
      <w:pPr>
        <w:numPr>
          <w:ilvl w:val="0"/>
          <w:numId w:val="2"/>
        </w:numPr>
        <w:spacing w:lineRule="auto"/>
      </w:pPr>
      <w:r>
        <w:rPr/>
        <w:t xml:space="preserve">Strict-Transport-Security</w:t>
      </w:r>
      <w:r>
        <w:rPr/>
        <w:t xml:space="preserve"> (HSTS)</w:t>
      </w:r>
    </w:p>
    <w:p>
      <w:pPr>
        <w:numPr>
          <w:ilvl w:val="0"/>
          <w:numId w:val="2"/>
        </w:numPr>
        <w:spacing w:lineRule="auto"/>
      </w:pPr>
      <w:r>
        <w:rPr/>
        <w:t xml:space="preserve">X-XSS-Protection</w:t>
      </w:r>
    </w:p>
    <w:p>
      <w:pPr>
        <w:numPr>
          <w:ilvl w:val="0"/>
          <w:numId w:val="2"/>
        </w:numPr>
        <w:spacing w:lineRule="auto"/>
      </w:pPr>
      <w:r>
        <w:rPr/>
        <w:t xml:space="preserve">Content Security Policy defaults</w:t>
      </w:r>
    </w:p>
    <w:p>
      <w:pPr>
        <w:pStyle w:val="Heading2"/>
        <w:spacing w:lineRule="auto"/>
      </w:pPr>
      <w:r>
        <w:rPr/>
        <w:t xml:space="preserve">4. Rate Limiting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Global:</w:t>
      </w:r>
      <w:r>
        <w:rPr/>
        <w:t xml:space="preserve"> 100 requests per 15 minutes per IP address.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Auth endpoints:</w:t>
      </w:r>
      <w:r>
        <w:rPr/>
        <w:t xml:space="preserve"> 10 requests per 15 minutes to prevent brute-force login attacks.</w:t>
      </w:r>
    </w:p>
    <w:p>
      <w:pPr>
        <w:pStyle w:val="Heading2"/>
        <w:spacing w:lineRule="auto"/>
      </w:pPr>
      <w:r>
        <w:rPr/>
        <w:t xml:space="preserve">5. CORS Protection</w:t>
      </w:r>
    </w:p>
    <w:p>
      <w:pPr>
        <w:numPr>
          <w:ilvl w:val="0"/>
          <w:numId w:val="4"/>
        </w:numPr>
        <w:spacing w:lineRule="auto"/>
      </w:pPr>
      <w:r>
        <w:rPr/>
        <w:t xml:space="preserve">Only explicitly whitelisted origins can make requests to the API.</w:t>
      </w:r>
    </w:p>
    <w:p>
      <w:pPr>
        <w:numPr>
          <w:ilvl w:val="0"/>
          <w:numId w:val="4"/>
        </w:numPr>
        <w:spacing w:lineRule="auto"/>
      </w:pPr>
      <w:r>
        <w:rPr/>
        <w:t xml:space="preserve">Configured via </w:t>
      </w:r>
      <w:r>
        <w:rPr/>
        <w:t xml:space="preserve">CORS_ORIGINS</w:t>
      </w:r>
      <w:r>
        <w:rPr/>
        <w:t xml:space="preserve"> environment variable.</w:t>
      </w:r>
    </w:p>
    <w:p>
      <w:pPr>
        <w:pStyle w:val="Heading2"/>
        <w:spacing w:lineRule="auto"/>
      </w:pPr>
      <w:r>
        <w:rPr/>
        <w:t xml:space="preserve">6. Input Validation &amp; Sanitisation</w:t>
      </w:r>
    </w:p>
    <w:p>
      <w:pPr>
        <w:numPr>
          <w:ilvl w:val="0"/>
          <w:numId w:val="5"/>
        </w:numPr>
        <w:spacing w:lineRule="auto"/>
      </w:pPr>
      <w:r>
        <w:rPr/>
        <w:t xml:space="preserve">All user inputs are validated using </w:t>
      </w:r>
      <w:r>
        <w:rPr/>
        <w:t xml:space="preserve">express-validator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Email addresses are normalised, fields are trimmed, and lengths are constrained.</w:t>
      </w:r>
    </w:p>
    <w:p>
      <w:pPr>
        <w:numPr>
          <w:ilvl w:val="0"/>
          <w:numId w:val="5"/>
        </w:numPr>
        <w:spacing w:lineRule="auto"/>
      </w:pPr>
      <w:r>
        <w:rPr/>
        <w:t xml:space="preserve">SQL queries use parameterised statements (</w:t>
      </w:r>
      <w:r>
        <w:rPr/>
        <w:t xml:space="preserve">?</w:t>
      </w:r>
      <w:r>
        <w:rPr/>
        <w:t xml:space="preserve"> placeholders) to prevent SQL injection.</w:t>
      </w:r>
    </w:p>
    <w:p>
      <w:pPr>
        <w:pStyle w:val="Heading2"/>
        <w:spacing w:lineRule="auto"/>
      </w:pPr>
      <w:r>
        <w:rPr/>
        <w:t xml:space="preserve">7. CSRF &amp; XSS Prevention</w:t>
      </w:r>
    </w:p>
    <w:p>
      <w:pPr>
        <w:numPr>
          <w:ilvl w:val="0"/>
          <w:numId w:val="6"/>
        </w:numPr>
        <w:spacing w:lineRule="auto"/>
      </w:pPr>
      <w:r>
        <w:rPr/>
        <w:t xml:space="preserve">The API is stateless (JWT, no cookies/sessions) which avoids traditional CSRF vectors.</w:t>
      </w:r>
    </w:p>
    <w:p>
      <w:pPr>
        <w:numPr>
          <w:ilvl w:val="0"/>
          <w:numId w:val="6"/>
        </w:numPr>
        <w:spacing w:lineRule="auto"/>
      </w:pPr>
      <w:r>
        <w:rPr/>
        <w:t xml:space="preserve">helmet</w:t>
      </w:r>
      <w:r>
        <w:rPr/>
        <w:t xml:space="preserve"> sets headers to mitigate XSS.</w:t>
      </w:r>
    </w:p>
    <w:p>
      <w:pPr>
        <w:numPr>
          <w:ilvl w:val="0"/>
          <w:numId w:val="6"/>
        </w:numPr>
        <w:spacing w:lineRule="auto"/>
      </w:pPr>
      <w:r>
        <w:rPr/>
        <w:t xml:space="preserve">Angular's built-in template sanitisation protects against DOM-based XSS.</w:t>
      </w:r>
    </w:p>
    <w:p>
      <w:pPr>
        <w:pStyle w:val="Heading2"/>
        <w:spacing w:lineRule="auto"/>
      </w:pPr>
      <w:r>
        <w:rPr/>
        <w:t xml:space="preserve">8. HTTPS</w:t>
      </w:r>
    </w:p>
    <w:p>
      <w:pPr>
        <w:numPr>
          <w:ilvl w:val="0"/>
          <w:numId w:val="7"/>
        </w:numPr>
        <w:spacing w:lineRule="auto"/>
      </w:pPr>
      <w:r>
        <w:rPr/>
        <w:t xml:space="preserve">Netlify provides automatic SSL for the frontend.</w:t>
      </w:r>
    </w:p>
    <w:p>
      <w:pPr>
        <w:numPr>
          <w:ilvl w:val="0"/>
          <w:numId w:val="7"/>
        </w:numPr>
        <w:spacing w:lineRule="auto"/>
      </w:pPr>
      <w:r>
        <w:rPr/>
        <w:t xml:space="preserve">Backend platforms (Railway, Render) provide automatic HTTPS.</w:t>
      </w:r>
    </w:p>
    <w:p>
      <w:pPr>
        <w:numPr>
          <w:ilvl w:val="0"/>
          <w:numId w:val="7"/>
        </w:numPr>
        <w:spacing w:lineRule="auto"/>
      </w:pPr>
      <w:r>
        <w:rPr/>
        <w:t xml:space="preserve">All API communication occurs over encrypted connections in production.</w:t>
      </w:r>
    </w:p>
    <w:p>
      <w:pPr>
        <w:pStyle w:val="Heading2"/>
        <w:spacing w:lineRule="auto"/>
      </w:pPr>
      <w:r>
        <w:rPr/>
        <w:t xml:space="preserve">9. Server-Side Price Calculation</w:t>
      </w:r>
    </w:p>
    <w:p>
      <w:pPr>
        <w:spacing w:lineRule="auto"/>
      </w:pPr>
      <w:r>
        <w:rPr/>
        <w:t xml:space="preserve">Product prices are </w:t>
      </w:r>
      <w:r>
        <w:rPr>
          <w:b/>
        </w:rPr>
        <w:t xml:space="preserve">always fetched from the database</w:t>
      </w:r>
      <w:r>
        <w:rPr/>
        <w:t xml:space="preserve"> when creating an order — never trusted from the client. This prevents price manipulation attacks.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