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Setup Instructions — Jamaican Heritage</w:t>
      </w:r>
    </w:p>
    <w:p>
      <w:pPr>
        <w:pStyle w:val="Heading2"/>
        <w:spacing w:lineRule="auto"/>
      </w:pPr>
      <w:r>
        <w:rPr/>
        <w:t xml:space="preserve">Prerequisites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Node.js</w:t>
      </w:r>
      <w:r>
        <w:rPr/>
        <w:t xml:space="preserve"> ≥ 18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npm</w:t>
      </w:r>
      <w:r>
        <w:rPr/>
        <w:t xml:space="preserve"> ≥ 9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MySQL</w:t>
      </w:r>
      <w:r>
        <w:rPr/>
        <w:t xml:space="preserve"> 8+ (local or cloud)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Angular CLI</w:t>
      </w:r>
      <w:r>
        <w:rPr/>
        <w:t xml:space="preserve"> 14 (</w:t>
      </w:r>
      <w:r>
        <w:rPr/>
        <w:t xml:space="preserve">npm i -g @angular/cli@14</w:t>
      </w:r>
      <w:r>
        <w:rPr/>
        <w:t xml:space="preserve">)</w:t>
      </w:r>
    </w:p>
    <w:p>
      <w:pPr>
        <w:pStyle w:val="Heading2"/>
        <w:spacing w:lineRule="auto"/>
      </w:pPr>
      <w:r>
        <w:rPr/>
        <w:t xml:space="preserve">1. Database Setup</w:t>
      </w:r>
    </w:p>
    <w:p>
      <w:pPr>
        <w:spacing w:lineRule="auto"/>
      </w:pPr>
      <w:r>
        <w:rPr>
          <w:rFonts w:ascii="Courier" w:hAnsi="Courier"/>
        </w:rPr>
        <w:t xml:space="preserve"># Log into MySQL mysql -u root -p  # Run the schema script source database/schema.sql </w:t>
      </w:r>
    </w:p>
    <w:p>
      <w:pPr>
        <w:spacing w:lineRule="auto"/>
      </w:pPr>
      <w:r>
        <w:rPr/>
        <w:t xml:space="preserve">This creates the </w:t>
      </w:r>
      <w:r>
        <w:rPr/>
        <w:t xml:space="preserve">jamaican_heritage_db</w:t>
      </w:r>
      <w:r>
        <w:rPr/>
        <w:t xml:space="preserve"> database, all tables, and seeds 10 sample products.</w:t>
      </w:r>
    </w:p>
    <w:p>
      <w:pPr>
        <w:pStyle w:val="Heading2"/>
        <w:spacing w:lineRule="auto"/>
      </w:pPr>
      <w:r>
        <w:rPr/>
        <w:t xml:space="preserve">2. Backend Setup</w:t>
      </w:r>
    </w:p>
    <w:p>
      <w:pPr>
        <w:spacing w:lineRule="auto"/>
      </w:pPr>
      <w:r>
        <w:rPr>
          <w:rFonts w:ascii="Courier" w:hAnsi="Courier"/>
        </w:rPr>
        <w:t xml:space="preserve">cd backend  # Install dependencies npm install  # Create .env from template cp .env.example .env  # Edit .env with your MySQL credentials # DB_HOST=localhost # DB_USER=root # DB_PASSWORD=your_password # DB_NAME=jamaican_heritage_db # JWT_SECRET=change_this_to_a_random_secret  # Start in development mode npm run dev </w:t>
      </w:r>
    </w:p>
    <w:p>
      <w:pPr>
        <w:spacing w:lineRule="auto"/>
      </w:pPr>
      <w:r>
        <w:rPr/>
        <w:t xml:space="preserve">The API will be available at </w:t>
      </w:r>
      <w:r>
        <w:rPr/>
        <w:t xml:space="preserve">http://localhost:3000</w:t>
      </w:r>
      <w:r>
        <w:rPr/>
        <w:t xml:space="preserve">.</w:t>
      </w:r>
    </w:p>
    <w:p>
      <w:pPr>
        <w:spacing w:lineRule="auto"/>
      </w:pPr>
      <w:r>
        <w:rPr/>
        <w:t xml:space="preserve">Test the health endpoint:</w:t>
      </w:r>
    </w:p>
    <w:p>
      <w:pPr>
        <w:spacing w:lineRule="auto"/>
      </w:pPr>
      <w:r>
        <w:rPr>
          <w:rFonts w:ascii="Courier" w:hAnsi="Courier"/>
        </w:rPr>
        <w:t xml:space="preserve">curl http://localhost:3000/api/health </w:t>
      </w:r>
    </w:p>
    <w:p>
      <w:pPr>
        <w:pStyle w:val="Heading2"/>
        <w:spacing w:lineRule="auto"/>
      </w:pPr>
      <w:r>
        <w:rPr/>
        <w:t xml:space="preserve">3. Frontend Setup</w:t>
      </w:r>
    </w:p>
    <w:p>
      <w:pPr>
        <w:spacing w:lineRule="auto"/>
      </w:pPr>
      <w:r>
        <w:rPr>
          <w:rFonts w:ascii="Courier" w:hAnsi="Courier"/>
        </w:rPr>
        <w:t xml:space="preserve">cd frontend  # Install dependencies npm install  # Start Angular dev server ng serve </w:t>
      </w:r>
    </w:p>
    <w:p>
      <w:pPr>
        <w:spacing w:lineRule="auto"/>
      </w:pPr>
      <w:r>
        <w:rPr/>
        <w:t xml:space="preserve">The app will be available at </w:t>
      </w:r>
      <w:r>
        <w:rPr/>
        <w:t xml:space="preserve">http://localhost:4200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4. Production Build (Frontend)</w:t>
      </w:r>
    </w:p>
    <w:p>
      <w:pPr>
        <w:spacing w:lineRule="auto"/>
      </w:pPr>
      <w:r>
        <w:rPr>
          <w:rFonts w:ascii="Courier" w:hAnsi="Courier"/>
        </w:rPr>
        <w:t xml:space="preserve">cd frontend ng build --configuration production </w:t>
      </w:r>
    </w:p>
    <w:p>
      <w:pPr>
        <w:spacing w:lineRule="auto"/>
      </w:pPr>
      <w:r>
        <w:rPr/>
        <w:t xml:space="preserve">Output goes to </w:t>
      </w:r>
      <w:r>
        <w:rPr/>
        <w:t xml:space="preserve">frontend/dist/frontend/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5. Deploy to Netlify</w:t>
      </w:r>
    </w:p>
    <w:p>
      <w:pPr>
        <w:numPr>
          <w:ilvl w:val="0"/>
          <w:numId w:val="2"/>
        </w:numPr>
        <w:spacing w:lineRule="auto"/>
      </w:pPr>
      <w:r>
        <w:rPr/>
        <w:t xml:space="preserve">Push the </w:t>
      </w:r>
      <w:r>
        <w:rPr/>
        <w:t xml:space="preserve">frontend/</w:t>
      </w:r>
      <w:r>
        <w:rPr/>
        <w:t xml:space="preserve"> folder to a Git repository.</w:t>
      </w:r>
    </w:p>
    <w:p>
      <w:pPr>
        <w:numPr>
          <w:ilvl w:val="0"/>
          <w:numId w:val="2"/>
        </w:numPr>
        <w:spacing w:lineRule="auto"/>
      </w:pPr>
      <w:r>
        <w:rPr/>
        <w:t xml:space="preserve">In Netlify, create a new site → connect repo → set: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Base directory:</w:t>
      </w:r>
      <w:r>
        <w:rPr/>
        <w:t xml:space="preserve">frontend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Build command:</w:t>
      </w:r>
      <w:r>
        <w:rPr/>
        <w:t xml:space="preserve">ng build --configuration production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Publish directory:</w:t>
      </w:r>
      <w:r>
        <w:rPr/>
        <w:t xml:space="preserve">frontend/dist/frontend</w:t>
      </w:r>
    </w:p>
    <w:p>
      <w:pPr>
        <w:numPr>
          <w:ilvl w:val="0"/>
          <w:numId w:val="2"/>
        </w:numPr>
        <w:spacing w:lineRule="auto"/>
      </w:pPr>
      <w:r>
        <w:rPr/>
        <w:t xml:space="preserve">Deploy triggers automatically on push.</w:t>
      </w:r>
    </w:p>
    <w:p>
      <w:pPr>
        <w:spacing w:lineRule="auto"/>
      </w:pPr>
      <w:r>
        <w:rPr/>
        <w:t xml:space="preserve">The </w:t>
      </w:r>
      <w:r>
        <w:rPr/>
        <w:t xml:space="preserve">netlify.toml</w:t>
      </w:r>
      <w:r>
        <w:rPr/>
        <w:t xml:space="preserve"> in </w:t>
      </w:r>
      <w:r>
        <w:rPr/>
        <w:t xml:space="preserve">frontend/</w:t>
      </w:r>
      <w:r>
        <w:rPr/>
        <w:t xml:space="preserve"> handles SPA routing redirects and security headers.</w:t>
      </w:r>
    </w:p>
    <w:p>
      <w:pPr>
        <w:pStyle w:val="Heading2"/>
        <w:spacing w:lineRule="auto"/>
      </w:pPr>
      <w:r>
        <w:rPr/>
        <w:t xml:space="preserve">6. Deploy Backend</w:t>
      </w:r>
    </w:p>
    <w:p>
      <w:pPr>
        <w:pStyle w:val="Heading3"/>
        <w:spacing w:lineRule="auto"/>
      </w:pPr>
      <w:r>
        <w:rPr/>
        <w:t xml:space="preserve">Option A — Railway</w:t>
      </w:r>
    </w:p>
    <w:p>
      <w:pPr>
        <w:numPr>
          <w:ilvl w:val="0"/>
          <w:numId w:val="4"/>
        </w:numPr>
        <w:spacing w:lineRule="auto"/>
      </w:pPr>
      <w:r>
        <w:rPr/>
        <w:t xml:space="preserve">Push the </w:t>
      </w:r>
      <w:r>
        <w:rPr/>
        <w:t xml:space="preserve">backend/</w:t>
      </w:r>
      <w:r>
        <w:rPr/>
        <w:t xml:space="preserve"> folder to a separate Git repo (or monorepo with root set to </w:t>
      </w:r>
      <w:r>
        <w:rPr/>
        <w:t xml:space="preserve">backend</w:t>
      </w:r>
      <w:r>
        <w:rPr/>
        <w:t xml:space="preserve">).</w:t>
      </w:r>
    </w:p>
    <w:p>
      <w:pPr>
        <w:numPr>
          <w:ilvl w:val="0"/>
          <w:numId w:val="4"/>
        </w:numPr>
        <w:spacing w:lineRule="auto"/>
      </w:pPr>
      <w:r>
        <w:rPr/>
        <w:t xml:space="preserve">In Railway, create a new project → deploy from repo.</w:t>
      </w:r>
    </w:p>
    <w:p>
      <w:pPr>
        <w:numPr>
          <w:ilvl w:val="0"/>
          <w:numId w:val="4"/>
        </w:numPr>
        <w:spacing w:lineRule="auto"/>
      </w:pPr>
      <w:r>
        <w:rPr/>
        <w:t xml:space="preserve">Add environment variables from </w:t>
      </w:r>
      <w:r>
        <w:rPr/>
        <w:t xml:space="preserve">.env.example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/>
        <w:t xml:space="preserve">Railway assigns a public URL — update </w:t>
      </w:r>
      <w:r>
        <w:rPr/>
        <w:t xml:space="preserve">environment.prod.ts</w:t>
      </w:r>
      <w:r>
        <w:rPr/>
        <w:t xml:space="preserve"> in the frontend with this URL.</w:t>
      </w:r>
    </w:p>
    <w:p>
      <w:pPr>
        <w:pStyle w:val="Heading3"/>
        <w:spacing w:lineRule="auto"/>
      </w:pPr>
      <w:r>
        <w:rPr/>
        <w:t xml:space="preserve">Option B — Render</w:t>
      </w:r>
    </w:p>
    <w:p>
      <w:pPr>
        <w:numPr>
          <w:ilvl w:val="0"/>
          <w:numId w:val="5"/>
        </w:numPr>
        <w:spacing w:lineRule="auto"/>
      </w:pPr>
      <w:r>
        <w:rPr/>
        <w:t xml:space="preserve">Create a new Web Service on Render → connect repo.</w:t>
      </w:r>
    </w:p>
    <w:p>
      <w:pPr>
        <w:numPr>
          <w:ilvl w:val="0"/>
          <w:numId w:val="5"/>
        </w:numPr>
        <w:spacing w:lineRule="auto"/>
      </w:pPr>
      <w:r>
        <w:rPr/>
        <w:t xml:space="preserve">Set build command: </w:t>
      </w:r>
      <w:r>
        <w:rPr/>
        <w:t xml:space="preserve">npm install</w:t>
      </w:r>
    </w:p>
    <w:p>
      <w:pPr>
        <w:numPr>
          <w:ilvl w:val="0"/>
          <w:numId w:val="5"/>
        </w:numPr>
        <w:spacing w:lineRule="auto"/>
      </w:pPr>
      <w:r>
        <w:rPr/>
        <w:t xml:space="preserve">Set start command: </w:t>
      </w:r>
      <w:r>
        <w:rPr/>
        <w:t xml:space="preserve">node server.js</w:t>
      </w:r>
    </w:p>
    <w:p>
      <w:pPr>
        <w:numPr>
          <w:ilvl w:val="0"/>
          <w:numId w:val="5"/>
        </w:numPr>
        <w:spacing w:lineRule="auto"/>
      </w:pPr>
      <w:r>
        <w:rPr/>
        <w:t xml:space="preserve">Add environment variables.</w:t>
      </w:r>
    </w:p>
    <w:p>
      <w:pPr>
        <w:pStyle w:val="Heading2"/>
        <w:spacing w:lineRule="auto"/>
      </w:pPr>
      <w:r>
        <w:rPr/>
        <w:t xml:space="preserve">7. Connect Frontend ↔ Backend</w:t>
      </w:r>
    </w:p>
    <w:p>
      <w:pPr>
        <w:spacing w:lineRule="auto"/>
      </w:pPr>
      <w:r>
        <w:rPr/>
        <w:t xml:space="preserve">Update </w:t>
      </w:r>
      <w:r>
        <w:rPr/>
        <w:t xml:space="preserve">frontend/src/environments/environment.prod.ts</w:t>
      </w:r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export const environment = {   production: true,   apiUrl: "https://YOUR_BACKEND_URL/api", }; </w:t>
      </w:r>
    </w:p>
    <w:p>
      <w:pPr>
        <w:spacing w:lineRule="auto"/>
      </w:pPr>
      <w:r>
        <w:rPr/>
        <w:t xml:space="preserve">Update the backend </w:t>
      </w:r>
      <w:r>
        <w:rPr/>
        <w:t xml:space="preserve">.env</w:t>
      </w:r>
      <w:r>
        <w:rPr/>
        <w:t xml:space="preserve">CORS_ORIGINS</w:t>
      </w:r>
      <w:r>
        <w:rPr/>
        <w:t xml:space="preserve"> to include your Netlify URL.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2026-02-25T14:01:22.991Z</dcterms:created>
  <dcterms:modified xsi:type="dcterms:W3CDTF">2026-02-25T14:01:22.991Z</dcterms:modified>
</cp:coreProperties>
</file>