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Надежда</w:t>
      </w:r>
    </w:p>
    <w:p>
      <w:r>
        <w:t>Роль: Офицер безопасности</w:t>
        <w:br/>
        <w:br/>
        <w:t>Биография:</w:t>
        <w:br/>
        <w:t>Бывший спецназовец, ушедшая в космический флот ради новых вызовов. Обладает богатым боевым опытом и навыками тактического планирования. Участница нескольких боевых операций в космосе.</w:t>
        <w:br/>
        <w:br/>
        <w:t>Внешность:</w:t>
        <w:br/>
        <w:t>Спортивная, короткая стрижка, решительный взгляд. Носит облегченную боевую броню с символикой экипажа.</w:t>
        <w:br/>
        <w:br/>
        <w:t>Характер:</w:t>
        <w:br/>
        <w:t>Жёсткая и дисциплинированная, но справедливая. Имеет сильный внутренний стержень и ценит доверие. Бывает прямолинейной, но за этим скрывается преданность и забота о команде.</w:t>
        <w:br/>
        <w:br/>
        <w:t>Мотивация:</w:t>
        <w:br/>
        <w:t>Обеспечить безопасность и успех миссии, доказать свою ценность и поддержать товарищей.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