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194A9" w14:textId="77777777" w:rsidR="003B483D" w:rsidRDefault="005820B3">
      <w:pPr>
        <w:jc w:val="both"/>
      </w:pPr>
      <w:r>
        <w:rPr>
          <w:b/>
          <w:bCs/>
        </w:rPr>
        <w:t>УДК 159.947:316.367</w:t>
      </w:r>
    </w:p>
    <w:p w14:paraId="45A11054" w14:textId="77777777" w:rsidR="003B483D" w:rsidRDefault="003B483D" w:rsidP="00152ABF">
      <w:pPr>
        <w:spacing w:after="100"/>
        <w:jc w:val="both"/>
      </w:pPr>
    </w:p>
    <w:p w14:paraId="3F34E99C" w14:textId="252B6C52" w:rsidR="00401BB1" w:rsidRDefault="005820B3" w:rsidP="00BD645A">
      <w:pPr>
        <w:jc w:val="center"/>
        <w:rPr>
          <w:b/>
          <w:bCs/>
        </w:rPr>
      </w:pPr>
      <w:r>
        <w:rPr>
          <w:b/>
          <w:bCs/>
        </w:rPr>
        <w:t>ГРАМОТНОЕ ПОСТРОЕНИЕ СЕМЕЙНЫХ ОТНОШЕНИЙ: КОМПЕТЕНЦИИ САМОКОНТРОЛЯ И ЦЕЛЕПОЛАГАНИЯ КАК ОСНОВА СТАБИЛЬНОСТИ БРАКА</w:t>
      </w:r>
    </w:p>
    <w:p w14:paraId="78E4DA9D" w14:textId="77777777" w:rsidR="007B51F1" w:rsidRPr="00BD645A" w:rsidRDefault="007B51F1" w:rsidP="007B51F1">
      <w:pPr>
        <w:pStyle w:val="a4"/>
      </w:pPr>
    </w:p>
    <w:p w14:paraId="7DC403D7" w14:textId="5E1D510C" w:rsidR="00B954D7" w:rsidRDefault="007A6715" w:rsidP="00971978">
      <w:pPr>
        <w:jc w:val="right"/>
      </w:pPr>
      <w:r>
        <w:rPr>
          <w:noProof/>
        </w:rPr>
        <w:drawing>
          <wp:inline distT="0" distB="0" distL="0" distR="0" wp14:anchorId="25BB1E84" wp14:editId="168E69AD">
            <wp:extent cx="1135380" cy="1135380"/>
            <wp:effectExtent l="0" t="0" r="7620" b="762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/>
                    <a:srcRect t="21875" b="21875"/>
                    <a:stretch>
                      <a:fillRect/>
                    </a:stretch>
                  </pic:blipFill>
                  <pic:spPr>
                    <a:xfrm>
                      <a:off x="0" y="0"/>
                      <a:ext cx="1143670" cy="114367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48CE93E" w14:textId="77777777" w:rsidR="00D654D5" w:rsidRPr="00545F6D" w:rsidRDefault="00D654D5" w:rsidP="00D654D5">
      <w:pPr>
        <w:jc w:val="right"/>
      </w:pPr>
      <w:r w:rsidRPr="00545F6D">
        <w:t>Дуплей Максим Игоревич</w:t>
      </w:r>
      <w:r w:rsidRPr="00545F6D">
        <w:rPr>
          <w:vertAlign w:val="superscript"/>
        </w:rPr>
        <w:footnoteReference w:id="1"/>
      </w:r>
      <w:r w:rsidRPr="00545F6D">
        <w:t>,</w:t>
      </w:r>
    </w:p>
    <w:p w14:paraId="2CDCAEFD" w14:textId="77777777" w:rsidR="00D654D5" w:rsidRPr="00545F6D" w:rsidRDefault="00D654D5" w:rsidP="00D654D5">
      <w:pPr>
        <w:ind w:firstLine="709"/>
        <w:jc w:val="right"/>
      </w:pPr>
      <w:r w:rsidRPr="00545F6D">
        <w:t xml:space="preserve">старший преподаватель </w:t>
      </w:r>
      <w:r>
        <w:t xml:space="preserve">кафедры </w:t>
      </w:r>
      <w:r w:rsidRPr="00545F6D">
        <w:t>информационных технологий, методист,</w:t>
      </w:r>
    </w:p>
    <w:p w14:paraId="2931F3FB" w14:textId="77777777" w:rsidR="00D654D5" w:rsidRPr="00545F6D" w:rsidRDefault="00D654D5" w:rsidP="00D654D5">
      <w:pPr>
        <w:ind w:firstLine="709"/>
        <w:jc w:val="right"/>
      </w:pPr>
      <w:r w:rsidRPr="00545F6D">
        <w:t>ЧОУ ВО «Академия управления и производства»,</w:t>
      </w:r>
    </w:p>
    <w:p w14:paraId="7C69B660" w14:textId="77777777" w:rsidR="00D654D5" w:rsidRPr="00545F6D" w:rsidRDefault="00D654D5" w:rsidP="00D654D5">
      <w:pPr>
        <w:ind w:firstLine="709"/>
        <w:jc w:val="right"/>
      </w:pPr>
      <w:r w:rsidRPr="00545F6D">
        <w:t>г. Москва, Россия,</w:t>
      </w:r>
    </w:p>
    <w:p w14:paraId="7E868B0A" w14:textId="77777777" w:rsidR="00D654D5" w:rsidRPr="00545F6D" w:rsidRDefault="00D654D5" w:rsidP="00D654D5">
      <w:pPr>
        <w:ind w:firstLine="709"/>
        <w:jc w:val="right"/>
        <w:rPr>
          <w:rStyle w:val="a5"/>
          <w:u w:val="none"/>
        </w:rPr>
      </w:pPr>
      <w:r w:rsidRPr="00545F6D">
        <w:rPr>
          <w:lang w:val="en-US"/>
        </w:rPr>
        <w:t>Email</w:t>
      </w:r>
      <w:r w:rsidRPr="00545F6D">
        <w:t xml:space="preserve">: </w:t>
      </w:r>
      <w:hyperlink r:id="rId8" w:history="1">
        <w:r w:rsidRPr="00545F6D">
          <w:rPr>
            <w:rStyle w:val="a5"/>
          </w:rPr>
          <w:t>maksimqwe42@mail.ru</w:t>
        </w:r>
      </w:hyperlink>
    </w:p>
    <w:p w14:paraId="0A90FCBE" w14:textId="77777777" w:rsidR="00D654D5" w:rsidRPr="00545F6D" w:rsidRDefault="00D654D5" w:rsidP="00D654D5">
      <w:pPr>
        <w:ind w:firstLine="709"/>
        <w:jc w:val="right"/>
        <w:rPr>
          <w:rStyle w:val="a5"/>
          <w:u w:val="none"/>
        </w:rPr>
      </w:pPr>
      <w:r w:rsidRPr="00545F6D">
        <w:t xml:space="preserve">ORCID: </w:t>
      </w:r>
      <w:hyperlink r:id="rId9" w:history="1">
        <w:r w:rsidRPr="00545F6D">
          <w:rPr>
            <w:rStyle w:val="a5"/>
          </w:rPr>
          <w:t>0009-0007-7605-539X</w:t>
        </w:r>
      </w:hyperlink>
    </w:p>
    <w:p w14:paraId="1587A4CE" w14:textId="77DAF843" w:rsidR="00D654D5" w:rsidRPr="00136B7A" w:rsidRDefault="00D654D5" w:rsidP="00136B7A">
      <w:pPr>
        <w:jc w:val="right"/>
        <w:rPr>
          <w:color w:val="0563C1"/>
          <w:u w:val="single"/>
        </w:rPr>
      </w:pPr>
      <w:proofErr w:type="spellStart"/>
      <w:r w:rsidRPr="00545F6D">
        <w:t>GitHub</w:t>
      </w:r>
      <w:proofErr w:type="spellEnd"/>
      <w:r w:rsidRPr="00545F6D">
        <w:t xml:space="preserve">: </w:t>
      </w:r>
      <w:hyperlink r:id="rId10" w:history="1">
        <w:r w:rsidRPr="00545F6D">
          <w:rPr>
            <w:rStyle w:val="a5"/>
          </w:rPr>
          <w:t>QuadDarv1ne</w:t>
        </w:r>
      </w:hyperlink>
    </w:p>
    <w:p w14:paraId="7F8BA232" w14:textId="18A79CF1" w:rsidR="0069712E" w:rsidRPr="00CB2254" w:rsidRDefault="005820B3" w:rsidP="00CB2254">
      <w:pPr>
        <w:spacing w:before="200" w:after="100"/>
        <w:ind w:firstLine="450"/>
        <w:jc w:val="both"/>
        <w:rPr>
          <w:i/>
          <w:iCs/>
        </w:rPr>
      </w:pPr>
      <w:r w:rsidRPr="0069712E">
        <w:rPr>
          <w:b/>
          <w:i/>
          <w:iCs/>
        </w:rPr>
        <w:t>Аннотация.</w:t>
      </w:r>
      <w:r>
        <w:rPr>
          <w:i/>
          <w:iCs/>
        </w:rPr>
        <w:t xml:space="preserve"> В статье рассматривается влияние навыков саморегуляции на стабильность брачных отношений. Обосновывается тезис о том, что кризис современной семьи во многом связан с дефицитом волевого контроля и неумением партнеров совместно ставить и достигать цели. Предлагается подход к построению семейных отношений на основе развития компетенций самоконтроля и целеполагания как факторов, способствующих формированию устойчивой семейной системы.</w:t>
      </w:r>
    </w:p>
    <w:p w14:paraId="2ADA41AA" w14:textId="7522E5D8" w:rsidR="004754B2" w:rsidRPr="00812A45" w:rsidRDefault="005820B3">
      <w:pPr>
        <w:spacing w:before="100" w:after="200"/>
        <w:ind w:firstLine="450"/>
        <w:jc w:val="both"/>
        <w:rPr>
          <w:i/>
          <w:iCs/>
        </w:rPr>
      </w:pPr>
      <w:r w:rsidRPr="0069712E">
        <w:rPr>
          <w:b/>
          <w:i/>
          <w:iCs/>
        </w:rPr>
        <w:t>Ключевые слова:</w:t>
      </w:r>
      <w:r>
        <w:rPr>
          <w:i/>
          <w:iCs/>
        </w:rPr>
        <w:t xml:space="preserve"> семейные отношения, самоконтроль, целеполагание, стабильность брака, волевая регуляция, самостоятельность</w:t>
      </w:r>
      <w:r w:rsidR="00812A45" w:rsidRPr="00812A45">
        <w:rPr>
          <w:i/>
          <w:iCs/>
        </w:rPr>
        <w:t xml:space="preserve">, </w:t>
      </w:r>
      <w:r w:rsidR="00812A45">
        <w:rPr>
          <w:i/>
          <w:iCs/>
        </w:rPr>
        <w:t>навыки саморегуляции</w:t>
      </w:r>
    </w:p>
    <w:p w14:paraId="28855CB6" w14:textId="77777777" w:rsidR="00AB73EF" w:rsidRPr="003222A5" w:rsidRDefault="00AB73EF" w:rsidP="00CA1CE5">
      <w:pPr>
        <w:jc w:val="center"/>
        <w:rPr>
          <w:b/>
          <w:iCs/>
          <w:lang w:val="en-US"/>
        </w:rPr>
      </w:pPr>
      <w:r w:rsidRPr="00CA1CE5">
        <w:rPr>
          <w:b/>
          <w:iCs/>
          <w:lang w:val="en-US"/>
        </w:rPr>
        <w:lastRenderedPageBreak/>
        <w:t>COMPETENT CONSTRUCTION OF FAMILY RELATIONS: COMPETENCE IN SELF-CONTROL AND GOAL-SETTING AS A BASIS FOR THE STABILITY OF MARRIAGE</w:t>
      </w:r>
    </w:p>
    <w:p w14:paraId="692E0D37" w14:textId="77777777" w:rsidR="007B51F1" w:rsidRPr="003222A5" w:rsidRDefault="007B51F1" w:rsidP="007B51F1">
      <w:pPr>
        <w:pStyle w:val="a4"/>
        <w:rPr>
          <w:lang w:val="en-US"/>
        </w:rPr>
      </w:pPr>
    </w:p>
    <w:p w14:paraId="1F427B40" w14:textId="5E796573" w:rsidR="00AB73EF" w:rsidRPr="00AB73EF" w:rsidRDefault="00456DFA" w:rsidP="00E57717">
      <w:pPr>
        <w:jc w:val="right"/>
        <w:rPr>
          <w:iCs/>
          <w:lang w:val="en-US"/>
        </w:rPr>
      </w:pPr>
      <w:r>
        <w:rPr>
          <w:noProof/>
        </w:rPr>
        <w:drawing>
          <wp:inline distT="0" distB="0" distL="0" distR="0" wp14:anchorId="7235D633" wp14:editId="0EBE136A">
            <wp:extent cx="1135380" cy="1135380"/>
            <wp:effectExtent l="0" t="0" r="7620" b="762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/>
                    <a:srcRect t="21875" b="21875"/>
                    <a:stretch>
                      <a:fillRect/>
                    </a:stretch>
                  </pic:blipFill>
                  <pic:spPr>
                    <a:xfrm>
                      <a:off x="0" y="0"/>
                      <a:ext cx="1143670" cy="114367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0F3327F" w14:textId="77777777" w:rsidR="004768FA" w:rsidRPr="00192AD6" w:rsidRDefault="004768FA" w:rsidP="004768FA">
      <w:pPr>
        <w:ind w:firstLine="709"/>
        <w:jc w:val="right"/>
        <w:rPr>
          <w:bCs/>
          <w:iCs/>
          <w:lang w:val="en-US"/>
        </w:rPr>
      </w:pPr>
      <w:r w:rsidRPr="00192AD6">
        <w:rPr>
          <w:bCs/>
          <w:iCs/>
          <w:lang w:val="en-US"/>
        </w:rPr>
        <w:t xml:space="preserve">Dupley Maxim </w:t>
      </w:r>
      <w:proofErr w:type="spellStart"/>
      <w:r w:rsidRPr="00192AD6">
        <w:rPr>
          <w:bCs/>
          <w:iCs/>
          <w:lang w:val="en-US"/>
        </w:rPr>
        <w:t>Igorevich</w:t>
      </w:r>
      <w:proofErr w:type="spellEnd"/>
      <w:r w:rsidRPr="00192AD6">
        <w:rPr>
          <w:bCs/>
          <w:iCs/>
          <w:vertAlign w:val="superscript"/>
        </w:rPr>
        <w:footnoteReference w:id="2"/>
      </w:r>
      <w:r w:rsidRPr="00192AD6">
        <w:rPr>
          <w:bCs/>
          <w:iCs/>
          <w:lang w:val="en-US"/>
        </w:rPr>
        <w:t>,</w:t>
      </w:r>
    </w:p>
    <w:p w14:paraId="3CE51737" w14:textId="77777777" w:rsidR="004768FA" w:rsidRPr="00192AD6" w:rsidRDefault="004768FA" w:rsidP="004768FA">
      <w:pPr>
        <w:ind w:firstLine="709"/>
        <w:jc w:val="right"/>
        <w:rPr>
          <w:bCs/>
          <w:iCs/>
          <w:lang w:val="en-US"/>
        </w:rPr>
      </w:pPr>
      <w:r w:rsidRPr="00A62C88">
        <w:rPr>
          <w:bCs/>
          <w:iCs/>
          <w:lang w:val="en-US"/>
        </w:rPr>
        <w:t>Senior Lecturer of the Department of Information Technology</w:t>
      </w:r>
      <w:r w:rsidRPr="00192AD6">
        <w:rPr>
          <w:bCs/>
          <w:iCs/>
          <w:lang w:val="en-US"/>
        </w:rPr>
        <w:t>, methodologist,</w:t>
      </w:r>
    </w:p>
    <w:p w14:paraId="3BB8742B" w14:textId="77777777" w:rsidR="004768FA" w:rsidRPr="00192AD6" w:rsidRDefault="004768FA" w:rsidP="004768FA">
      <w:pPr>
        <w:ind w:firstLine="709"/>
        <w:jc w:val="right"/>
        <w:rPr>
          <w:bCs/>
          <w:iCs/>
          <w:lang w:val="en-US"/>
        </w:rPr>
      </w:pPr>
      <w:r w:rsidRPr="00192AD6">
        <w:rPr>
          <w:bCs/>
          <w:iCs/>
          <w:lang w:val="en-US"/>
        </w:rPr>
        <w:t>COSU "Management and Production Academy",</w:t>
      </w:r>
    </w:p>
    <w:p w14:paraId="2E4D71A2" w14:textId="77777777" w:rsidR="004768FA" w:rsidRPr="00192AD6" w:rsidRDefault="004768FA" w:rsidP="004768FA">
      <w:pPr>
        <w:ind w:firstLine="709"/>
        <w:jc w:val="right"/>
        <w:rPr>
          <w:bCs/>
          <w:iCs/>
          <w:lang w:val="en-US"/>
        </w:rPr>
      </w:pPr>
      <w:r w:rsidRPr="00192AD6">
        <w:rPr>
          <w:bCs/>
          <w:iCs/>
          <w:lang w:val="en-US"/>
        </w:rPr>
        <w:t>Moscow, Russia,</w:t>
      </w:r>
    </w:p>
    <w:p w14:paraId="6C0D2FC9" w14:textId="77777777" w:rsidR="004768FA" w:rsidRPr="00192AD6" w:rsidRDefault="004768FA" w:rsidP="004768FA">
      <w:pPr>
        <w:ind w:firstLine="709"/>
        <w:jc w:val="right"/>
        <w:rPr>
          <w:rStyle w:val="a5"/>
          <w:bCs/>
          <w:iCs/>
          <w:lang w:val="en-US"/>
        </w:rPr>
      </w:pPr>
      <w:r w:rsidRPr="00192AD6">
        <w:rPr>
          <w:bCs/>
          <w:lang w:val="en-US"/>
        </w:rPr>
        <w:t xml:space="preserve">Email: </w:t>
      </w:r>
      <w:hyperlink r:id="rId11" w:history="1">
        <w:r w:rsidRPr="00192AD6">
          <w:rPr>
            <w:rStyle w:val="a5"/>
            <w:bCs/>
            <w:iCs/>
            <w:lang w:val="en-US"/>
          </w:rPr>
          <w:t>maksimqwe42@mail.ru</w:t>
        </w:r>
      </w:hyperlink>
    </w:p>
    <w:p w14:paraId="50EF2D5A" w14:textId="77777777" w:rsidR="004768FA" w:rsidRPr="00192AD6" w:rsidRDefault="004768FA" w:rsidP="004768FA">
      <w:pPr>
        <w:ind w:firstLine="709"/>
        <w:jc w:val="right"/>
        <w:rPr>
          <w:rStyle w:val="a5"/>
          <w:bCs/>
          <w:lang w:val="en-US"/>
        </w:rPr>
      </w:pPr>
      <w:r w:rsidRPr="00192AD6">
        <w:rPr>
          <w:bCs/>
          <w:lang w:val="en-US"/>
        </w:rPr>
        <w:t xml:space="preserve">ORCID: </w:t>
      </w:r>
      <w:hyperlink r:id="rId12" w:history="1">
        <w:r w:rsidRPr="00192AD6">
          <w:rPr>
            <w:rStyle w:val="a5"/>
            <w:bCs/>
            <w:lang w:val="en-US"/>
          </w:rPr>
          <w:t>0009-0007-7605-539X</w:t>
        </w:r>
      </w:hyperlink>
    </w:p>
    <w:p w14:paraId="02ABAEF0" w14:textId="77777777" w:rsidR="004768FA" w:rsidRPr="00192AD6" w:rsidRDefault="004768FA" w:rsidP="004768FA">
      <w:pPr>
        <w:ind w:firstLine="709"/>
        <w:jc w:val="right"/>
        <w:rPr>
          <w:bCs/>
          <w:color w:val="0563C1"/>
          <w:u w:val="single"/>
          <w:lang w:val="en-US"/>
        </w:rPr>
      </w:pPr>
      <w:r w:rsidRPr="00192AD6">
        <w:rPr>
          <w:bCs/>
          <w:lang w:val="en-US"/>
        </w:rPr>
        <w:t xml:space="preserve">GitHub: </w:t>
      </w:r>
      <w:hyperlink r:id="rId13" w:history="1">
        <w:r w:rsidRPr="00192AD6">
          <w:rPr>
            <w:rStyle w:val="a5"/>
            <w:bCs/>
            <w:lang w:val="en-US"/>
          </w:rPr>
          <w:t>QuadDarv1ne</w:t>
        </w:r>
      </w:hyperlink>
    </w:p>
    <w:p w14:paraId="6746822B" w14:textId="77777777" w:rsidR="00AB73EF" w:rsidRPr="00CA1CE5" w:rsidRDefault="00AB73EF" w:rsidP="00AB73EF">
      <w:pPr>
        <w:jc w:val="both"/>
        <w:rPr>
          <w:iCs/>
          <w:lang w:val="en-US"/>
        </w:rPr>
      </w:pPr>
    </w:p>
    <w:p w14:paraId="16FC896F" w14:textId="77777777" w:rsidR="00AB73EF" w:rsidRPr="008141D2" w:rsidRDefault="00AB73EF" w:rsidP="00086411">
      <w:pPr>
        <w:ind w:firstLine="708"/>
        <w:jc w:val="both"/>
        <w:rPr>
          <w:iCs/>
          <w:lang w:val="en-US"/>
        </w:rPr>
      </w:pPr>
      <w:r w:rsidRPr="00C64EB7">
        <w:rPr>
          <w:b/>
          <w:i/>
          <w:iCs/>
          <w:lang w:val="en-US"/>
        </w:rPr>
        <w:t>Annotation.</w:t>
      </w:r>
      <w:r w:rsidRPr="00C64EB7">
        <w:rPr>
          <w:i/>
          <w:iCs/>
          <w:lang w:val="en-US"/>
        </w:rPr>
        <w:t xml:space="preserve"> The article discusses the impact of self-regulation skills on marital stability. The thesis is substantiated that the crisis of modern family is largely related to a lack of control and the inability of partners to set and achieve goals together. An approach to building family relationships is proposed based on the development of competencies of self-control and goal setting as factors contributing to the formation of a sustainable family system.</w:t>
      </w:r>
    </w:p>
    <w:p w14:paraId="71312AAF" w14:textId="77777777" w:rsidR="00AB73EF" w:rsidRPr="00172DF4" w:rsidRDefault="00AB73EF" w:rsidP="00AB73EF">
      <w:pPr>
        <w:jc w:val="both"/>
        <w:rPr>
          <w:iCs/>
          <w:lang w:val="en-US"/>
        </w:rPr>
      </w:pPr>
    </w:p>
    <w:p w14:paraId="063F60BB" w14:textId="0608CAF7" w:rsidR="00473AA3" w:rsidRPr="00A60693" w:rsidRDefault="00AB73EF" w:rsidP="00086411">
      <w:pPr>
        <w:ind w:firstLine="708"/>
        <w:jc w:val="both"/>
        <w:rPr>
          <w:iCs/>
          <w:lang w:val="en-US"/>
        </w:rPr>
      </w:pPr>
      <w:r w:rsidRPr="00C64EB7">
        <w:rPr>
          <w:b/>
          <w:i/>
          <w:iCs/>
          <w:lang w:val="en-US"/>
        </w:rPr>
        <w:t>Keywords:</w:t>
      </w:r>
      <w:r w:rsidRPr="00C64EB7">
        <w:rPr>
          <w:i/>
          <w:iCs/>
          <w:lang w:val="en-US"/>
        </w:rPr>
        <w:t xml:space="preserve"> family relations, self-control, goal setting, marriage stability, voluntary regulation, autonomy</w:t>
      </w:r>
      <w:r w:rsidR="00A60693" w:rsidRPr="00A60693">
        <w:rPr>
          <w:i/>
          <w:iCs/>
          <w:lang w:val="en-US"/>
        </w:rPr>
        <w:t>, self-regulation skills</w:t>
      </w:r>
    </w:p>
    <w:p w14:paraId="486EA1CD" w14:textId="78641AD2" w:rsidR="00116AE4" w:rsidRDefault="00116AE4">
      <w:pPr>
        <w:rPr>
          <w:i/>
          <w:iCs/>
          <w:lang w:val="en-US"/>
        </w:rPr>
      </w:pPr>
      <w:r>
        <w:rPr>
          <w:i/>
          <w:iCs/>
          <w:lang w:val="en-US"/>
        </w:rPr>
        <w:br w:type="page"/>
      </w:r>
    </w:p>
    <w:p w14:paraId="57421455" w14:textId="77777777" w:rsidR="003B483D" w:rsidRDefault="005820B3">
      <w:pPr>
        <w:spacing w:before="300" w:after="200"/>
        <w:jc w:val="center"/>
        <w:rPr>
          <w:b/>
          <w:bCs/>
        </w:rPr>
      </w:pPr>
      <w:r>
        <w:rPr>
          <w:b/>
          <w:bCs/>
        </w:rPr>
        <w:lastRenderedPageBreak/>
        <w:t>ВВЕДЕНИЕ</w:t>
      </w:r>
    </w:p>
    <w:p w14:paraId="1D12D912" w14:textId="77777777" w:rsidR="007F5F69" w:rsidRPr="00346E4F" w:rsidRDefault="007F5F69" w:rsidP="00EF4A2D">
      <w:pPr>
        <w:pStyle w:val="a4"/>
        <w:jc w:val="both"/>
      </w:pPr>
    </w:p>
    <w:p w14:paraId="05BC66FD" w14:textId="77777777" w:rsidR="00270AC3" w:rsidRDefault="00270AC3" w:rsidP="00270AC3">
      <w:pPr>
        <w:ind w:firstLine="709"/>
        <w:jc w:val="both"/>
      </w:pPr>
      <w:r>
        <w:rPr>
          <w:color w:val="000000"/>
        </w:rPr>
        <w:t>Традиционно стабильность брака связывают с материальным благополучием или эмоциональной привязанностью партнеров. Однако в условиях динамично меняющегося мира, требующего от личности постоянной адаптации к новым экономическим, технологическим и социальным условиям, ключевым фактором семейной устойчивости становится способность супругов к саморегуляции, самоконтролю и совместному целеполаганию.</w:t>
      </w:r>
    </w:p>
    <w:p w14:paraId="27C79FC6" w14:textId="77777777" w:rsidR="00270AC3" w:rsidRDefault="00270AC3" w:rsidP="00270AC3">
      <w:pPr>
        <w:ind w:firstLine="709"/>
        <w:jc w:val="both"/>
      </w:pPr>
      <w:r>
        <w:rPr>
          <w:color w:val="000000"/>
        </w:rPr>
        <w:t>Современная реальность диктует новые требования к психологическим компетенциям, необходимым для поддержания длительных и качественных брачных отношений.</w:t>
      </w:r>
    </w:p>
    <w:p w14:paraId="1E813E52" w14:textId="77777777" w:rsidR="006A3A6A" w:rsidRDefault="00270AC3" w:rsidP="00270AC3">
      <w:pPr>
        <w:ind w:firstLine="709"/>
        <w:jc w:val="both"/>
        <w:rPr>
          <w:color w:val="000000"/>
        </w:rPr>
      </w:pPr>
      <w:r>
        <w:rPr>
          <w:color w:val="000000"/>
        </w:rPr>
        <w:t>Исследования показывают, что среди причин развода все чаще доминируют не экономические или бытовые факторы, а проблемы коммуникации, неумение договариваться и дефицит волевых усилий в поддержании отношений [1, с. 89].</w:t>
      </w:r>
    </w:p>
    <w:p w14:paraId="30493AAF" w14:textId="66B73BE2" w:rsidR="00270AC3" w:rsidRDefault="00270AC3" w:rsidP="00270AC3">
      <w:pPr>
        <w:ind w:firstLine="709"/>
        <w:jc w:val="both"/>
      </w:pPr>
      <w:r w:rsidRPr="006A3A6A">
        <w:rPr>
          <w:b/>
          <w:bCs/>
          <w:color w:val="000000"/>
        </w:rPr>
        <w:t>По данным Федеральной службы государственной статистики Российской Федерации, за последние десятилетия структура причин расторжения брака претерпела существенные изменения:</w:t>
      </w:r>
      <w:r>
        <w:rPr>
          <w:color w:val="000000"/>
        </w:rPr>
        <w:t xml:space="preserve"> если в 1990-е годы на первый план выходили материальные трудности, то к 2020–2025 годам преобладающими мотивами стали психологическая несовместимость, невозможность конструктивного разрешения конфликтов и отсутствие общих жизненных целей.</w:t>
      </w:r>
    </w:p>
    <w:p w14:paraId="045D178E" w14:textId="77777777" w:rsidR="00270AC3" w:rsidRDefault="00270AC3" w:rsidP="00270AC3">
      <w:pPr>
        <w:ind w:firstLine="709"/>
        <w:jc w:val="both"/>
      </w:pPr>
      <w:r w:rsidRPr="00583E17">
        <w:rPr>
          <w:b/>
          <w:bCs/>
          <w:color w:val="000000"/>
        </w:rPr>
        <w:t>Современные метаанализы подтверждают:</w:t>
      </w:r>
      <w:r>
        <w:rPr>
          <w:color w:val="000000"/>
        </w:rPr>
        <w:t xml:space="preserve"> уровень самоконтроля партнеров является значимым предиктором удовлетворенности браком и его длительности </w:t>
      </w:r>
      <w:r>
        <w:rPr>
          <w:color w:val="000000"/>
          <w:vertAlign w:val="superscript"/>
        </w:rPr>
        <w:t>[6]</w:t>
      </w:r>
      <w:r>
        <w:rPr>
          <w:color w:val="000000"/>
        </w:rPr>
        <w:t>.</w:t>
      </w:r>
    </w:p>
    <w:p w14:paraId="46499EA2" w14:textId="77777777" w:rsidR="006A3A6A" w:rsidRDefault="00270AC3" w:rsidP="00270AC3">
      <w:pPr>
        <w:ind w:firstLine="709"/>
        <w:jc w:val="both"/>
        <w:rPr>
          <w:color w:val="000000"/>
        </w:rPr>
      </w:pPr>
      <w:r>
        <w:rPr>
          <w:color w:val="000000"/>
        </w:rPr>
        <w:t xml:space="preserve">Проблема актуализируется в контексте государственной политики, направленной на укрепление института семьи и демографическое развитие России. Национальный проект «Семья», реализуемый с 2018 года, включает в себя меры материальной поддержки, однако сохранение семьи требует не только </w:t>
      </w:r>
      <w:r>
        <w:rPr>
          <w:color w:val="000000"/>
        </w:rPr>
        <w:lastRenderedPageBreak/>
        <w:t>экономических стимулов, но и формирования у граждан психологических компетенций, обеспечивающих устойчивость брака.</w:t>
      </w:r>
    </w:p>
    <w:p w14:paraId="025D5D1C" w14:textId="4E1993D8" w:rsidR="00270AC3" w:rsidRDefault="00270AC3" w:rsidP="00270AC3">
      <w:pPr>
        <w:ind w:firstLine="709"/>
        <w:jc w:val="both"/>
      </w:pPr>
      <w:r>
        <w:rPr>
          <w:color w:val="000000"/>
        </w:rPr>
        <w:t>Цифровизация повседневной жизни, рост информационной нагрузки и связанные с этим новые формы поведенческих зависимостей создают дополнительные вызовы для супружеских пар, делая вопросы саморегуляции и осознанного целеполагания особенно актуальными.</w:t>
      </w:r>
    </w:p>
    <w:p w14:paraId="52C9A954" w14:textId="77777777" w:rsidR="00270AC3" w:rsidRDefault="00270AC3" w:rsidP="00270AC3">
      <w:pPr>
        <w:ind w:firstLine="709"/>
        <w:jc w:val="both"/>
        <w:rPr>
          <w:color w:val="000000"/>
        </w:rPr>
      </w:pPr>
      <w:r>
        <w:rPr>
          <w:color w:val="000000"/>
        </w:rPr>
        <w:t>Семья как система обладает собственными законами функционирования, и понимание роли саморегуляции и целеполагания в поддержании этой системы представляется принципиально важным.</w:t>
      </w:r>
    </w:p>
    <w:p w14:paraId="610398A6" w14:textId="77777777" w:rsidR="006A3A6A" w:rsidRDefault="006A3A6A" w:rsidP="00270AC3">
      <w:pPr>
        <w:ind w:firstLine="709"/>
        <w:jc w:val="both"/>
      </w:pPr>
    </w:p>
    <w:p w14:paraId="2B8A80C5" w14:textId="77777777" w:rsidR="00C77AF0" w:rsidRDefault="00270AC3" w:rsidP="00270AC3">
      <w:pPr>
        <w:ind w:firstLine="709"/>
        <w:jc w:val="both"/>
        <w:rPr>
          <w:color w:val="000000"/>
        </w:rPr>
      </w:pPr>
      <w:r w:rsidRPr="0051234D">
        <w:rPr>
          <w:b/>
          <w:bCs/>
          <w:color w:val="000000"/>
        </w:rPr>
        <w:t>Цель данной работы</w:t>
      </w:r>
      <w:r>
        <w:rPr>
          <w:color w:val="000000"/>
        </w:rPr>
        <w:t xml:space="preserve"> — проанализировать влияние компетенций самоконтроля и целеполагания на стабильность брачных отношений и предложить подход к построению семейных отношений на основе развития данных компетенций у партнеров.</w:t>
      </w:r>
    </w:p>
    <w:p w14:paraId="2FB1DA4E" w14:textId="77777777" w:rsidR="00C77AF0" w:rsidRDefault="00C77AF0" w:rsidP="00270AC3">
      <w:pPr>
        <w:ind w:firstLine="709"/>
        <w:jc w:val="both"/>
        <w:rPr>
          <w:color w:val="000000"/>
        </w:rPr>
      </w:pPr>
    </w:p>
    <w:p w14:paraId="2C104414" w14:textId="77777777" w:rsidR="00C77AF0" w:rsidRPr="00C77AF0" w:rsidRDefault="00270AC3" w:rsidP="00270AC3">
      <w:pPr>
        <w:ind w:firstLine="709"/>
        <w:jc w:val="both"/>
        <w:rPr>
          <w:b/>
          <w:bCs/>
          <w:color w:val="000000"/>
        </w:rPr>
      </w:pPr>
      <w:r w:rsidRPr="00C77AF0">
        <w:rPr>
          <w:b/>
          <w:bCs/>
          <w:color w:val="000000"/>
        </w:rPr>
        <w:t>Для достижения поставленной цели необходимо решить следующие задачи:</w:t>
      </w:r>
    </w:p>
    <w:p w14:paraId="33941548" w14:textId="77777777" w:rsidR="00C77AF0" w:rsidRPr="00C77AF0" w:rsidRDefault="00270AC3" w:rsidP="00C77AF0">
      <w:pPr>
        <w:pStyle w:val="a4"/>
        <w:numPr>
          <w:ilvl w:val="0"/>
          <w:numId w:val="3"/>
        </w:numPr>
        <w:ind w:left="0" w:firstLine="709"/>
        <w:jc w:val="both"/>
        <w:rPr>
          <w:color w:val="000000"/>
        </w:rPr>
      </w:pPr>
      <w:r w:rsidRPr="00C77AF0">
        <w:rPr>
          <w:color w:val="000000"/>
        </w:rPr>
        <w:t>рассмотреть теоретические основы самоконтроля и целеполагания;</w:t>
      </w:r>
    </w:p>
    <w:p w14:paraId="42084321" w14:textId="77777777" w:rsidR="00C77AF0" w:rsidRPr="00C77AF0" w:rsidRDefault="00270AC3" w:rsidP="00C77AF0">
      <w:pPr>
        <w:pStyle w:val="a4"/>
        <w:numPr>
          <w:ilvl w:val="0"/>
          <w:numId w:val="3"/>
        </w:numPr>
        <w:ind w:left="0" w:firstLine="709"/>
        <w:jc w:val="both"/>
        <w:rPr>
          <w:color w:val="000000"/>
        </w:rPr>
      </w:pPr>
      <w:r w:rsidRPr="00C77AF0">
        <w:rPr>
          <w:color w:val="000000"/>
        </w:rPr>
        <w:t>проанализировать роль самоконтроля как ресурса семейной системы;</w:t>
      </w:r>
    </w:p>
    <w:p w14:paraId="050C3F82" w14:textId="77777777" w:rsidR="00C77AF0" w:rsidRPr="00C77AF0" w:rsidRDefault="00270AC3" w:rsidP="00C77AF0">
      <w:pPr>
        <w:pStyle w:val="a4"/>
        <w:numPr>
          <w:ilvl w:val="0"/>
          <w:numId w:val="3"/>
        </w:numPr>
        <w:ind w:left="0" w:firstLine="709"/>
        <w:jc w:val="both"/>
        <w:rPr>
          <w:color w:val="000000"/>
        </w:rPr>
      </w:pPr>
      <w:r w:rsidRPr="00C77AF0">
        <w:rPr>
          <w:color w:val="000000"/>
        </w:rPr>
        <w:t>изучить механизмы семейного целеполагания;</w:t>
      </w:r>
    </w:p>
    <w:p w14:paraId="1D71D12A" w14:textId="009F9463" w:rsidR="00270AC3" w:rsidRDefault="00270AC3" w:rsidP="00C77AF0">
      <w:pPr>
        <w:pStyle w:val="a4"/>
        <w:numPr>
          <w:ilvl w:val="0"/>
          <w:numId w:val="3"/>
        </w:numPr>
        <w:ind w:left="0" w:firstLine="709"/>
        <w:jc w:val="both"/>
      </w:pPr>
      <w:r w:rsidRPr="00C77AF0">
        <w:rPr>
          <w:color w:val="000000"/>
        </w:rPr>
        <w:t>предложить интегративный подход к развитию компетенций стабильности брака.</w:t>
      </w:r>
    </w:p>
    <w:p w14:paraId="00E76ED7" w14:textId="61D6BA78" w:rsidR="00380AAE" w:rsidRDefault="00380AAE" w:rsidP="00EF43D6">
      <w:pPr>
        <w:ind w:firstLine="709"/>
        <w:jc w:val="both"/>
      </w:pPr>
      <w:r>
        <w:br w:type="page"/>
      </w:r>
    </w:p>
    <w:p w14:paraId="37DA2EB9" w14:textId="77777777" w:rsidR="00627867" w:rsidRDefault="00627867" w:rsidP="00627867">
      <w:pPr>
        <w:pStyle w:val="1"/>
        <w:jc w:val="center"/>
        <w:rPr>
          <w:b/>
          <w:bCs/>
          <w:color w:val="000000"/>
        </w:rPr>
      </w:pPr>
      <w:bookmarkStart w:id="0" w:name="_Toc227761087"/>
      <w:r>
        <w:rPr>
          <w:b/>
          <w:bCs/>
          <w:color w:val="000000"/>
        </w:rPr>
        <w:lastRenderedPageBreak/>
        <w:t>1. ТЕОРЕТИКО-МЕТОДОЛОГИЧЕСКИЕ ОСНОВЫ ИССЛЕДОВАНИЯ</w:t>
      </w:r>
      <w:bookmarkEnd w:id="0"/>
    </w:p>
    <w:p w14:paraId="6336FB70" w14:textId="77777777" w:rsidR="00F22DBB" w:rsidRDefault="00F22DBB" w:rsidP="00593CBE">
      <w:pPr>
        <w:pStyle w:val="a4"/>
      </w:pPr>
    </w:p>
    <w:p w14:paraId="4F0022BA" w14:textId="42C0FBB9" w:rsidR="00351314" w:rsidRPr="00C02767" w:rsidRDefault="00627867" w:rsidP="00C02767">
      <w:pPr>
        <w:pStyle w:val="2"/>
        <w:jc w:val="center"/>
        <w:rPr>
          <w:b/>
          <w:bCs/>
          <w:color w:val="000000"/>
          <w:sz w:val="28"/>
          <w:szCs w:val="28"/>
        </w:rPr>
      </w:pPr>
      <w:bookmarkStart w:id="1" w:name="_Toc227761088"/>
      <w:r>
        <w:rPr>
          <w:b/>
          <w:bCs/>
          <w:color w:val="000000"/>
          <w:sz w:val="28"/>
          <w:szCs w:val="28"/>
        </w:rPr>
        <w:t>1.1. Понятие самоконтроля и саморегуляции в психологической науке</w:t>
      </w:r>
      <w:bookmarkEnd w:id="1"/>
    </w:p>
    <w:p w14:paraId="3AEB76FD" w14:textId="77777777" w:rsidR="005E05FC" w:rsidRPr="005E05FC" w:rsidRDefault="00627867" w:rsidP="00627867">
      <w:pPr>
        <w:ind w:firstLine="709"/>
        <w:jc w:val="both"/>
        <w:rPr>
          <w:b/>
          <w:bCs/>
          <w:color w:val="000000"/>
        </w:rPr>
      </w:pPr>
      <w:r w:rsidRPr="005E05FC">
        <w:rPr>
          <w:b/>
          <w:bCs/>
          <w:color w:val="000000"/>
        </w:rPr>
        <w:t>Проблема самоконтроля имеет длительную историю изучения в рамках различных психологических школ и направлений.</w:t>
      </w:r>
    </w:p>
    <w:p w14:paraId="0D52ECC3" w14:textId="7528D7CB" w:rsidR="005E05FC" w:rsidRDefault="00627867" w:rsidP="00627867">
      <w:pPr>
        <w:ind w:firstLine="709"/>
        <w:jc w:val="both"/>
        <w:rPr>
          <w:color w:val="000000"/>
        </w:rPr>
      </w:pPr>
      <w:r>
        <w:rPr>
          <w:color w:val="000000"/>
        </w:rPr>
        <w:t xml:space="preserve">В отечественной психологии фундаментальный вклад в исследование воли и саморегуляции внесли работы Б.Г. Ананьева, Л.С. Выготского, А.Н. Леонтьева, В.И. Селиванова. Л.С. Выготский, рассматривая проблему произвольного поведения, подчеркивал, что высшие психические функции, включая волю и саморегуляцию, формируются в процессе интериоризации внешних средств контроля, первоначально опосредованных речью и социальным взаимодействием </w:t>
      </w:r>
      <w:r>
        <w:rPr>
          <w:color w:val="000000"/>
          <w:vertAlign w:val="superscript"/>
        </w:rPr>
        <w:t>[5]</w:t>
      </w:r>
      <w:r>
        <w:rPr>
          <w:color w:val="000000"/>
        </w:rPr>
        <w:t>.</w:t>
      </w:r>
    </w:p>
    <w:p w14:paraId="3ADFF134" w14:textId="478325EE" w:rsidR="00627867" w:rsidRDefault="00627867" w:rsidP="00627867">
      <w:pPr>
        <w:ind w:firstLine="709"/>
        <w:jc w:val="both"/>
      </w:pPr>
      <w:r>
        <w:rPr>
          <w:color w:val="000000"/>
        </w:rPr>
        <w:t>Данный подход позволяет утверждать, что навыки самоконтроля не являются исключительно врожденным свойством, а могут целенаправленно развиваться в течение всей жизни личности.</w:t>
      </w:r>
    </w:p>
    <w:p w14:paraId="6B15FCA0" w14:textId="77777777" w:rsidR="00A878AF" w:rsidRDefault="00627867" w:rsidP="00627867">
      <w:pPr>
        <w:ind w:firstLine="709"/>
        <w:jc w:val="both"/>
        <w:rPr>
          <w:color w:val="000000"/>
        </w:rPr>
      </w:pPr>
      <w:r>
        <w:rPr>
          <w:color w:val="000000"/>
        </w:rPr>
        <w:t>Е.П. Ильин определяет самоконтроль как «способность человека сознательно регулировать свое поведение, подавляя импульсивные желания и направляя деятельность на достижение поставленных целей» [2, с. 34].</w:t>
      </w:r>
    </w:p>
    <w:p w14:paraId="3C351854" w14:textId="6474ACCC" w:rsidR="00627867" w:rsidRDefault="00627867" w:rsidP="00627867">
      <w:pPr>
        <w:ind w:firstLine="709"/>
        <w:jc w:val="both"/>
      </w:pPr>
      <w:r w:rsidRPr="00A878AF">
        <w:rPr>
          <w:b/>
          <w:bCs/>
          <w:color w:val="000000"/>
        </w:rPr>
        <w:t xml:space="preserve">В данном определении выделяются два ключевых аспекта: </w:t>
      </w:r>
      <w:r>
        <w:rPr>
          <w:color w:val="000000"/>
        </w:rPr>
        <w:t>осознанность (рефлексивный компонент) и целенаправленность (связь с мотивационно-волевой сферой). Самоконтроль, таким образом, не сводится к механическому подавлению желаний, а представляет собой сложный многокомпонентный процесс, включающий самоанализ, самооценку и самокоррекцию поведения.</w:t>
      </w:r>
    </w:p>
    <w:p w14:paraId="48AFD09C" w14:textId="77777777" w:rsidR="00A878AF" w:rsidRDefault="00627867" w:rsidP="00627867">
      <w:pPr>
        <w:ind w:firstLine="709"/>
        <w:jc w:val="both"/>
        <w:rPr>
          <w:color w:val="000000"/>
        </w:rPr>
      </w:pPr>
      <w:r>
        <w:rPr>
          <w:color w:val="000000"/>
        </w:rPr>
        <w:t xml:space="preserve">В зарубежной психологии значительный вклад в изучение саморегуляции внесла теория самоконтроля, разработанная Р. </w:t>
      </w:r>
      <w:proofErr w:type="spellStart"/>
      <w:r>
        <w:rPr>
          <w:color w:val="000000"/>
        </w:rPr>
        <w:t>Баумайстером</w:t>
      </w:r>
      <w:proofErr w:type="spellEnd"/>
      <w:r>
        <w:rPr>
          <w:color w:val="000000"/>
        </w:rPr>
        <w:t xml:space="preserve"> и его коллегами. В рамках данной теории выделяется модель ограниченных ресурсов самоконтроля, согласно которой способность к волевому усилию истощается в результате предшествующих актов саморегуляции (феномен «эго-истощения»).</w:t>
      </w:r>
    </w:p>
    <w:p w14:paraId="5BF33072" w14:textId="172D8764" w:rsidR="00627867" w:rsidRDefault="00627867" w:rsidP="00627867">
      <w:pPr>
        <w:ind w:firstLine="709"/>
        <w:jc w:val="both"/>
      </w:pPr>
      <w:r>
        <w:rPr>
          <w:color w:val="000000"/>
        </w:rPr>
        <w:t xml:space="preserve">Несмотря на критику данной модели в последних исследованиях, концепция </w:t>
      </w:r>
      <w:proofErr w:type="spellStart"/>
      <w:r>
        <w:rPr>
          <w:color w:val="000000"/>
        </w:rPr>
        <w:t>Баумайстера</w:t>
      </w:r>
      <w:proofErr w:type="spellEnd"/>
      <w:r>
        <w:rPr>
          <w:color w:val="000000"/>
        </w:rPr>
        <w:t xml:space="preserve"> позволила сформулировать важнейший вывод: самоконтроль является </w:t>
      </w:r>
      <w:r>
        <w:rPr>
          <w:color w:val="000000"/>
        </w:rPr>
        <w:lastRenderedPageBreak/>
        <w:t xml:space="preserve">тренируемым навыком, эффективность которого зависит от привычек, среды и когнитивных стратегий </w:t>
      </w:r>
      <w:r>
        <w:rPr>
          <w:color w:val="000000"/>
          <w:vertAlign w:val="superscript"/>
        </w:rPr>
        <w:t>[6]</w:t>
      </w:r>
      <w:r>
        <w:rPr>
          <w:color w:val="000000"/>
        </w:rPr>
        <w:t>.</w:t>
      </w:r>
    </w:p>
    <w:p w14:paraId="1B966EC4" w14:textId="77777777" w:rsidR="00627867" w:rsidRDefault="00627867" w:rsidP="00627867">
      <w:pPr>
        <w:ind w:firstLine="709"/>
        <w:jc w:val="both"/>
        <w:rPr>
          <w:color w:val="000000"/>
        </w:rPr>
      </w:pPr>
      <w:r>
        <w:rPr>
          <w:color w:val="000000"/>
        </w:rPr>
        <w:t>В контексте семейных отношений особое значение приобретает дифференциация видов самоконтроля. Можно выделить эмоциональный самоконтроль (способность управлять эмоциональными реакциями в конфликтных ситуациях), поведенческий самоконтроль (умение сдерживать деструктивные поведенческие паттерны), финансовый самоконтроль (осознанное управление совместными ресурсами) и коммуникативный самоконтроль (способность выбирать конструктивные стратегии взаимодействия). Каждый из этих видов играет специфическую роль в поддержании стабильности брачных отношений.</w:t>
      </w:r>
    </w:p>
    <w:p w14:paraId="2DBD9FE9" w14:textId="77777777" w:rsidR="00A878AF" w:rsidRDefault="00A878AF" w:rsidP="00627867">
      <w:pPr>
        <w:ind w:firstLine="709"/>
        <w:jc w:val="both"/>
      </w:pPr>
    </w:p>
    <w:p w14:paraId="75241783" w14:textId="77777777" w:rsidR="00627867" w:rsidRDefault="00627867" w:rsidP="00A878AF">
      <w:pPr>
        <w:pStyle w:val="2"/>
        <w:jc w:val="center"/>
      </w:pPr>
      <w:bookmarkStart w:id="2" w:name="_Toc227761089"/>
      <w:r>
        <w:rPr>
          <w:b/>
          <w:bCs/>
          <w:color w:val="000000"/>
          <w:sz w:val="28"/>
          <w:szCs w:val="28"/>
        </w:rPr>
        <w:t>1.2. Теории целеполагания в контексте семейных отношений</w:t>
      </w:r>
      <w:bookmarkEnd w:id="2"/>
    </w:p>
    <w:p w14:paraId="634BD2AD" w14:textId="77777777" w:rsidR="00A878AF" w:rsidRDefault="00627867" w:rsidP="00627867">
      <w:pPr>
        <w:ind w:firstLine="709"/>
        <w:jc w:val="both"/>
        <w:rPr>
          <w:color w:val="000000"/>
        </w:rPr>
      </w:pPr>
      <w:r>
        <w:rPr>
          <w:color w:val="000000"/>
        </w:rPr>
        <w:t xml:space="preserve">Проблема целеполагания </w:t>
      </w:r>
      <w:proofErr w:type="spellStart"/>
      <w:r>
        <w:rPr>
          <w:color w:val="000000"/>
        </w:rPr>
        <w:t>occupies</w:t>
      </w:r>
      <w:proofErr w:type="spellEnd"/>
      <w:r>
        <w:rPr>
          <w:color w:val="000000"/>
        </w:rPr>
        <w:t xml:space="preserve"> одно из центральных мест в психологической науке. Фундаментальные исследования в данной области представлены работами Л.С. Выготского, А.Н. Леонтьева, С.Л. Рубинштейна, Д.Н. Узнадзе, в которых формирование цели рассматривается как ключевой момент перехода от потребности к деятельности.</w:t>
      </w:r>
    </w:p>
    <w:p w14:paraId="13849F2C" w14:textId="77777777" w:rsidR="00A878AF" w:rsidRDefault="00627867" w:rsidP="00627867">
      <w:pPr>
        <w:ind w:firstLine="709"/>
        <w:jc w:val="both"/>
        <w:rPr>
          <w:color w:val="000000"/>
        </w:rPr>
      </w:pPr>
      <w:r>
        <w:rPr>
          <w:color w:val="000000"/>
        </w:rPr>
        <w:t>В рамках теории деятельности А.Н. Леонтьева цель определяется как осознанный образ предвосхищаемого результата, на который направлено действие субъекта.</w:t>
      </w:r>
    </w:p>
    <w:p w14:paraId="04A6F348" w14:textId="5D54A682" w:rsidR="00627867" w:rsidRDefault="00627867" w:rsidP="00627867">
      <w:pPr>
        <w:ind w:firstLine="709"/>
        <w:jc w:val="both"/>
      </w:pPr>
      <w:r>
        <w:rPr>
          <w:color w:val="000000"/>
        </w:rPr>
        <w:t>Данное определение принципиально важно для понимания механизмов семейного целеполагания, поскольку предполагает, что общие цели супругов должны быть не просто сформулированы, но и эмоционально приняты обоими партнерами.</w:t>
      </w:r>
    </w:p>
    <w:p w14:paraId="3AA9720D" w14:textId="77777777" w:rsidR="00A878AF" w:rsidRDefault="00627867" w:rsidP="00627867">
      <w:pPr>
        <w:ind w:firstLine="709"/>
        <w:jc w:val="both"/>
        <w:rPr>
          <w:color w:val="000000"/>
        </w:rPr>
      </w:pPr>
      <w:r>
        <w:rPr>
          <w:color w:val="000000"/>
        </w:rPr>
        <w:t>В зарубежной психологии одной из наиболее влиятельных теорий целеполагания является теория цели (</w:t>
      </w:r>
      <w:proofErr w:type="spellStart"/>
      <w:r>
        <w:rPr>
          <w:color w:val="000000"/>
        </w:rPr>
        <w:t>Goal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Theory</w:t>
      </w:r>
      <w:proofErr w:type="spellEnd"/>
      <w:r>
        <w:rPr>
          <w:color w:val="000000"/>
        </w:rPr>
        <w:t xml:space="preserve">), разработанная Э. Локком и Г. </w:t>
      </w:r>
      <w:proofErr w:type="spellStart"/>
      <w:r>
        <w:rPr>
          <w:color w:val="000000"/>
        </w:rPr>
        <w:t>Лэтэмом</w:t>
      </w:r>
      <w:proofErr w:type="spellEnd"/>
      <w:r>
        <w:rPr>
          <w:color w:val="000000"/>
        </w:rPr>
        <w:t>. В рамках данной теории доказано, что конкретные, трудные цели приводят к более высоким результатам, чем абстрактные или легкодостижимые.</w:t>
      </w:r>
    </w:p>
    <w:p w14:paraId="13CFB9D8" w14:textId="02F2E0DF" w:rsidR="00627867" w:rsidRDefault="00627867" w:rsidP="00627867">
      <w:pPr>
        <w:ind w:firstLine="709"/>
        <w:jc w:val="both"/>
      </w:pPr>
      <w:r>
        <w:rPr>
          <w:color w:val="000000"/>
        </w:rPr>
        <w:t>Принцип SMART-целеполагания (</w:t>
      </w:r>
      <w:proofErr w:type="spellStart"/>
      <w:r>
        <w:rPr>
          <w:color w:val="000000"/>
        </w:rPr>
        <w:t>Specific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Measurable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Achievable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Relevant</w:t>
      </w:r>
      <w:proofErr w:type="spellEnd"/>
      <w:r>
        <w:rPr>
          <w:color w:val="000000"/>
        </w:rPr>
        <w:t>, Time-</w:t>
      </w:r>
      <w:proofErr w:type="spellStart"/>
      <w:r>
        <w:rPr>
          <w:color w:val="000000"/>
        </w:rPr>
        <w:t>bound</w:t>
      </w:r>
      <w:proofErr w:type="spellEnd"/>
      <w:r>
        <w:rPr>
          <w:color w:val="000000"/>
        </w:rPr>
        <w:t xml:space="preserve">), разработанный на основе данной теории, широко применяется в различных сферах человеческой деятельности и может быть адаптирован к семейному контексту. Семья, рассматриваемая как целевая </w:t>
      </w:r>
      <w:r>
        <w:rPr>
          <w:color w:val="000000"/>
        </w:rPr>
        <w:lastRenderedPageBreak/>
        <w:t>система, нуждается в четкой формулировке целей, которые обладают указанными характеристиками.</w:t>
      </w:r>
    </w:p>
    <w:p w14:paraId="1DE53984" w14:textId="77777777" w:rsidR="00A878AF" w:rsidRDefault="00627867" w:rsidP="00627867">
      <w:pPr>
        <w:ind w:firstLine="709"/>
        <w:jc w:val="both"/>
        <w:rPr>
          <w:color w:val="000000"/>
        </w:rPr>
      </w:pPr>
      <w:r>
        <w:rPr>
          <w:color w:val="000000"/>
        </w:rPr>
        <w:t>О.А. Карабанова рассматривает семейное целеполагание как один из ключевых факторов устойчивости семьи, определяя его как «совместную деятельность супругов по формулированию, согласованию и реализации целей, отражающих общие ценности и представления о будущем семьи» [4, с. 112].</w:t>
      </w:r>
    </w:p>
    <w:p w14:paraId="23195F26" w14:textId="679A1A06" w:rsidR="00627867" w:rsidRDefault="00627867" w:rsidP="00627867">
      <w:pPr>
        <w:ind w:firstLine="709"/>
        <w:jc w:val="both"/>
      </w:pPr>
      <w:r>
        <w:rPr>
          <w:color w:val="000000"/>
        </w:rPr>
        <w:t>Автор подчеркивает, что эффективность целеполагания в семье зависит не только от содержательной стороны (какие цели ставятся), но и от процессуальной (как именно происходит процесс их согласования). Нарушения в процессуальной стороне (навязывание целей одним партнером, отсутствие диалога, неучет интересов другого) приводят к формированию ложных «общих» целей, которые на практике обслуживают интересы лишь одного из супругов.</w:t>
      </w:r>
    </w:p>
    <w:p w14:paraId="66727052" w14:textId="77777777" w:rsidR="00A878AF" w:rsidRDefault="00627867" w:rsidP="00627867">
      <w:pPr>
        <w:ind w:firstLine="709"/>
        <w:jc w:val="both"/>
        <w:rPr>
          <w:color w:val="000000"/>
        </w:rPr>
      </w:pPr>
      <w:r>
        <w:rPr>
          <w:color w:val="000000"/>
        </w:rPr>
        <w:t xml:space="preserve">В условиях цифрового общества 2020–2026 годов новые вызовы для семейного целеполагания связаны с </w:t>
      </w:r>
      <w:proofErr w:type="spellStart"/>
      <w:r>
        <w:rPr>
          <w:color w:val="000000"/>
        </w:rPr>
        <w:t>phenomenon</w:t>
      </w:r>
      <w:proofErr w:type="spellEnd"/>
      <w:r>
        <w:rPr>
          <w:color w:val="000000"/>
        </w:rPr>
        <w:t xml:space="preserve"> «цифровой </w:t>
      </w:r>
      <w:proofErr w:type="spellStart"/>
      <w:r>
        <w:rPr>
          <w:color w:val="000000"/>
        </w:rPr>
        <w:t>дистракции</w:t>
      </w:r>
      <w:proofErr w:type="spellEnd"/>
      <w:r>
        <w:rPr>
          <w:color w:val="000000"/>
        </w:rPr>
        <w:t>», когда постоянный поток информации и социальных стимулов затрудняет фокусировку на значимых долгосрочных целях.</w:t>
      </w:r>
    </w:p>
    <w:p w14:paraId="73F72956" w14:textId="77777777" w:rsidR="00A878AF" w:rsidRDefault="00627867" w:rsidP="00627867">
      <w:pPr>
        <w:ind w:firstLine="709"/>
        <w:jc w:val="both"/>
        <w:rPr>
          <w:color w:val="000000"/>
        </w:rPr>
      </w:pPr>
      <w:r>
        <w:rPr>
          <w:color w:val="000000"/>
        </w:rPr>
        <w:t xml:space="preserve">Исследования последних лет показывают, что </w:t>
      </w:r>
      <w:proofErr w:type="spellStart"/>
      <w:r>
        <w:rPr>
          <w:color w:val="000000"/>
        </w:rPr>
        <w:t>excessive</w:t>
      </w:r>
      <w:proofErr w:type="spellEnd"/>
      <w:r>
        <w:rPr>
          <w:color w:val="000000"/>
        </w:rPr>
        <w:t xml:space="preserve"> использование смартфонов и социальных сетей отрицательно коррелирует с качеством семейной коммуникации и согласованностью жизненных целей партнеров </w:t>
      </w:r>
      <w:r>
        <w:rPr>
          <w:color w:val="000000"/>
          <w:vertAlign w:val="superscript"/>
        </w:rPr>
        <w:t>[9]</w:t>
      </w:r>
      <w:r>
        <w:rPr>
          <w:color w:val="000000"/>
        </w:rPr>
        <w:t>.</w:t>
      </w:r>
    </w:p>
    <w:p w14:paraId="1F63F9D1" w14:textId="2D781CD7" w:rsidR="00627867" w:rsidRDefault="00627867" w:rsidP="00627867">
      <w:pPr>
        <w:ind w:firstLine="709"/>
        <w:jc w:val="both"/>
        <w:rPr>
          <w:color w:val="000000"/>
        </w:rPr>
      </w:pPr>
      <w:r>
        <w:rPr>
          <w:color w:val="000000"/>
        </w:rPr>
        <w:t>В связи с этим развитие навыков осознанного целеполагания в семье приобретает особую актуальность как фактор противодействия деструктивному влиянию цифровой среды.</w:t>
      </w:r>
    </w:p>
    <w:p w14:paraId="6551AD6D" w14:textId="77777777" w:rsidR="00A878AF" w:rsidRDefault="00A878AF" w:rsidP="00627867">
      <w:pPr>
        <w:ind w:firstLine="709"/>
        <w:jc w:val="both"/>
      </w:pPr>
    </w:p>
    <w:p w14:paraId="59738591" w14:textId="77777777" w:rsidR="00627867" w:rsidRDefault="00627867" w:rsidP="00152FD8">
      <w:pPr>
        <w:pStyle w:val="2"/>
        <w:jc w:val="center"/>
      </w:pPr>
      <w:bookmarkStart w:id="3" w:name="_Toc227761090"/>
      <w:r>
        <w:rPr>
          <w:b/>
          <w:bCs/>
          <w:color w:val="000000"/>
          <w:sz w:val="28"/>
          <w:szCs w:val="28"/>
        </w:rPr>
        <w:t>1.3. Семья как система: подходы к пониманию стабильности брака</w:t>
      </w:r>
      <w:bookmarkEnd w:id="3"/>
    </w:p>
    <w:p w14:paraId="0B4F445D" w14:textId="77777777" w:rsidR="00A878AF" w:rsidRDefault="00627867" w:rsidP="00627867">
      <w:pPr>
        <w:ind w:firstLine="709"/>
        <w:jc w:val="both"/>
        <w:rPr>
          <w:color w:val="000000"/>
        </w:rPr>
      </w:pPr>
      <w:r>
        <w:rPr>
          <w:color w:val="000000"/>
        </w:rPr>
        <w:t xml:space="preserve">Системный подход к изучению семьи, развивающийся в трудах М. Боуэна, В. Сатир, С. </w:t>
      </w:r>
      <w:proofErr w:type="spellStart"/>
      <w:r>
        <w:rPr>
          <w:color w:val="000000"/>
        </w:rPr>
        <w:t>Минухина</w:t>
      </w:r>
      <w:proofErr w:type="spellEnd"/>
      <w:r>
        <w:rPr>
          <w:color w:val="000000"/>
        </w:rPr>
        <w:t xml:space="preserve"> и их последователей, рассматривает семью как сложную открытую систему, элементы которой находятся в постоянном взаимодействии и взаимозависимости.</w:t>
      </w:r>
    </w:p>
    <w:p w14:paraId="3FD7DFD2" w14:textId="37351ABB" w:rsidR="00627867" w:rsidRDefault="00627867" w:rsidP="00627867">
      <w:pPr>
        <w:ind w:firstLine="709"/>
        <w:jc w:val="both"/>
      </w:pPr>
      <w:r>
        <w:rPr>
          <w:color w:val="000000"/>
        </w:rPr>
        <w:t xml:space="preserve">В рамках данного подхода стабильность брака понимается не как статичное состояние, а как динамический процесс адаптации семьи к изменяющимся внешним и внутренним условиям. Ключевыми понятиями являются гомеостаз (стремление системы к сохранению равновесия), границы </w:t>
      </w:r>
      <w:r>
        <w:rPr>
          <w:color w:val="000000"/>
        </w:rPr>
        <w:lastRenderedPageBreak/>
        <w:t>(правила взаимодействия с внешней средой) и иерархия (распределение ролей и ответственности).</w:t>
      </w:r>
    </w:p>
    <w:p w14:paraId="61DB1921" w14:textId="77777777" w:rsidR="00DC6884" w:rsidRDefault="00627867" w:rsidP="00627867">
      <w:pPr>
        <w:ind w:firstLine="709"/>
        <w:jc w:val="both"/>
        <w:rPr>
          <w:color w:val="000000"/>
        </w:rPr>
      </w:pPr>
      <w:r w:rsidRPr="00DC6884">
        <w:rPr>
          <w:b/>
          <w:bCs/>
          <w:color w:val="000000"/>
        </w:rPr>
        <w:t xml:space="preserve">В.А. </w:t>
      </w:r>
      <w:proofErr w:type="spellStart"/>
      <w:r w:rsidRPr="00DC6884">
        <w:rPr>
          <w:b/>
          <w:bCs/>
          <w:color w:val="000000"/>
        </w:rPr>
        <w:t>Сысенко</w:t>
      </w:r>
      <w:proofErr w:type="spellEnd"/>
      <w:r w:rsidRPr="00DC6884">
        <w:rPr>
          <w:b/>
          <w:bCs/>
          <w:color w:val="000000"/>
        </w:rPr>
        <w:t>, исследуя устойчивость брака, выделяет три группы факторов:</w:t>
      </w:r>
      <w:r>
        <w:rPr>
          <w:color w:val="000000"/>
        </w:rPr>
        <w:t xml:space="preserve"> макросоциальные (экономические условия, государственная политика, культурные нормы), </w:t>
      </w:r>
      <w:proofErr w:type="spellStart"/>
      <w:r>
        <w:rPr>
          <w:color w:val="000000"/>
        </w:rPr>
        <w:t>микросоциальные</w:t>
      </w:r>
      <w:proofErr w:type="spellEnd"/>
      <w:r>
        <w:rPr>
          <w:color w:val="000000"/>
        </w:rPr>
        <w:t xml:space="preserve"> (характер отношений с родственниками, качество социальной поддержки) и внутрисемейные (уровень коммуникации, согласованность целей, эмоциональная близость) </w:t>
      </w:r>
      <w:r>
        <w:rPr>
          <w:color w:val="000000"/>
          <w:vertAlign w:val="superscript"/>
        </w:rPr>
        <w:t>[1]</w:t>
      </w:r>
      <w:r>
        <w:rPr>
          <w:color w:val="000000"/>
        </w:rPr>
        <w:t>.</w:t>
      </w:r>
    </w:p>
    <w:p w14:paraId="57B25474" w14:textId="2CCA2430" w:rsidR="00627867" w:rsidRDefault="00627867" w:rsidP="00627867">
      <w:pPr>
        <w:ind w:firstLine="709"/>
        <w:jc w:val="both"/>
      </w:pPr>
      <w:r>
        <w:rPr>
          <w:color w:val="000000"/>
        </w:rPr>
        <w:t xml:space="preserve">Автор показывает, что если макросоциальные и </w:t>
      </w:r>
      <w:proofErr w:type="spellStart"/>
      <w:r>
        <w:rPr>
          <w:color w:val="000000"/>
        </w:rPr>
        <w:t>микросоциальные</w:t>
      </w:r>
      <w:proofErr w:type="spellEnd"/>
      <w:r>
        <w:rPr>
          <w:color w:val="000000"/>
        </w:rPr>
        <w:t xml:space="preserve"> факторы определяют общий контекст существования семьи, то внутрисемейные факторы играют решающую роль в конкретной судьбе каждого брака. При этом именно самоконтроль и целеполагание относятся к числу тех внутрисемейных факторов, которые поддаются целенаправленному формированию и развитию.</w:t>
      </w:r>
    </w:p>
    <w:p w14:paraId="04159B88" w14:textId="77777777" w:rsidR="00DC6884" w:rsidRDefault="00627867" w:rsidP="00627867">
      <w:pPr>
        <w:ind w:firstLine="709"/>
        <w:jc w:val="both"/>
        <w:rPr>
          <w:color w:val="000000"/>
        </w:rPr>
      </w:pPr>
      <w:r>
        <w:rPr>
          <w:color w:val="000000"/>
        </w:rPr>
        <w:t xml:space="preserve">Дж. </w:t>
      </w:r>
      <w:proofErr w:type="spellStart"/>
      <w:r>
        <w:rPr>
          <w:color w:val="000000"/>
        </w:rPr>
        <w:t>Готтман</w:t>
      </w:r>
      <w:proofErr w:type="spellEnd"/>
      <w:r>
        <w:rPr>
          <w:color w:val="000000"/>
        </w:rPr>
        <w:t xml:space="preserve"> на основе многолетних лонгитюдных исследований выявил ключевые паттерны, отличающие стабильные браки от нестабильных. К числу деструктивных паттернов, получивших название «четыре всадника Апокалипсиса», относятся критика, презрение, защитность и камуфляж (блокирование коммуникации) </w:t>
      </w:r>
      <w:r>
        <w:rPr>
          <w:color w:val="000000"/>
          <w:vertAlign w:val="superscript"/>
        </w:rPr>
        <w:t>[3]</w:t>
      </w:r>
      <w:r>
        <w:rPr>
          <w:color w:val="000000"/>
        </w:rPr>
        <w:t>.</w:t>
      </w:r>
    </w:p>
    <w:p w14:paraId="6F5EC5D2" w14:textId="753EC4ED" w:rsidR="00627867" w:rsidRDefault="00627867" w:rsidP="00627867">
      <w:pPr>
        <w:ind w:firstLine="709"/>
        <w:jc w:val="both"/>
      </w:pPr>
      <w:r>
        <w:rPr>
          <w:color w:val="000000"/>
        </w:rPr>
        <w:t>Важно отметить, что каждый из этих паттернов связан с дефицитом самоконтроля: критика заменяет конструктивные жалобы, презрение возникает при неспособности регулировать чувство превосходства, защитность блокирует эмпатическое слушание, а камуфляж является формой избегания, связанной с неумением выдерживать эмоциональное напряжение в разговоре.</w:t>
      </w:r>
    </w:p>
    <w:p w14:paraId="5678C0ED" w14:textId="77777777" w:rsidR="00DC6884" w:rsidRDefault="00627867" w:rsidP="00627867">
      <w:pPr>
        <w:ind w:firstLine="709"/>
        <w:jc w:val="both"/>
        <w:rPr>
          <w:color w:val="000000"/>
        </w:rPr>
      </w:pPr>
      <w:r>
        <w:rPr>
          <w:color w:val="000000"/>
        </w:rPr>
        <w:t>Современные подходы к пониманию стабильности брака в условиях социально-экономических трансформаций 2020–2026 годов учитывают новые факторы рисков. Пандемия COVID-19 и связанные с ней ограничения привели к значительному увеличению времени совместного пребывания супругов, что стало серьезным испытанием для многих семей.</w:t>
      </w:r>
    </w:p>
    <w:p w14:paraId="21D807C5" w14:textId="7655D928" w:rsidR="00F510E7" w:rsidRDefault="00627867" w:rsidP="00627867">
      <w:pPr>
        <w:ind w:firstLine="709"/>
        <w:jc w:val="both"/>
        <w:rPr>
          <w:color w:val="000000"/>
        </w:rPr>
      </w:pPr>
      <w:r>
        <w:rPr>
          <w:color w:val="000000"/>
        </w:rPr>
        <w:t xml:space="preserve">Исследования </w:t>
      </w:r>
      <w:proofErr w:type="spellStart"/>
      <w:r>
        <w:rPr>
          <w:color w:val="000000"/>
        </w:rPr>
        <w:t>постпандемийного</w:t>
      </w:r>
      <w:proofErr w:type="spellEnd"/>
      <w:r>
        <w:rPr>
          <w:color w:val="000000"/>
        </w:rPr>
        <w:t xml:space="preserve"> периода фиксируют как рост уровня разводов в ряде стран, так и, парадоксальным образом, укрепление семей, обладавших высоким уровнем внутрисемейной коммуникации и взаимной поддержки. Данные </w:t>
      </w:r>
      <w:r>
        <w:rPr>
          <w:color w:val="000000"/>
        </w:rPr>
        <w:lastRenderedPageBreak/>
        <w:t>тенденции подтверждают концептуальную значимость компетенций самоконтроля и целеполагания как факторов устойчивости семьи к внешним стрессам.</w:t>
      </w:r>
    </w:p>
    <w:p w14:paraId="1A8455F9" w14:textId="77777777" w:rsidR="00F510E7" w:rsidRDefault="00F510E7">
      <w:pPr>
        <w:rPr>
          <w:color w:val="000000"/>
        </w:rPr>
      </w:pPr>
      <w:r>
        <w:rPr>
          <w:color w:val="000000"/>
        </w:rPr>
        <w:br w:type="page"/>
      </w:r>
    </w:p>
    <w:p w14:paraId="77AEDB6B" w14:textId="77777777" w:rsidR="00627867" w:rsidRDefault="00627867" w:rsidP="00627867">
      <w:pPr>
        <w:pStyle w:val="1"/>
        <w:jc w:val="center"/>
        <w:rPr>
          <w:b/>
          <w:bCs/>
          <w:color w:val="000000"/>
        </w:rPr>
      </w:pPr>
      <w:bookmarkStart w:id="4" w:name="_Toc227761091"/>
      <w:r>
        <w:rPr>
          <w:b/>
          <w:bCs/>
          <w:color w:val="000000"/>
        </w:rPr>
        <w:t>2. САМОКОНТРОЛЬ КАК РЕСУРС СЕМЕЙНОЙ СИСТЕМЫ</w:t>
      </w:r>
      <w:bookmarkEnd w:id="4"/>
    </w:p>
    <w:p w14:paraId="00EBAE80" w14:textId="77777777" w:rsidR="00411CAF" w:rsidRDefault="00411CAF" w:rsidP="00411CAF">
      <w:pPr>
        <w:pStyle w:val="a4"/>
      </w:pPr>
    </w:p>
    <w:p w14:paraId="0A248352" w14:textId="77777777" w:rsidR="00627867" w:rsidRDefault="00627867" w:rsidP="00D02D60">
      <w:pPr>
        <w:pStyle w:val="2"/>
        <w:jc w:val="center"/>
      </w:pPr>
      <w:bookmarkStart w:id="5" w:name="_Toc227761092"/>
      <w:r>
        <w:rPr>
          <w:b/>
          <w:bCs/>
          <w:color w:val="000000"/>
          <w:sz w:val="28"/>
          <w:szCs w:val="28"/>
        </w:rPr>
        <w:t xml:space="preserve">2.1. </w:t>
      </w:r>
      <w:proofErr w:type="spellStart"/>
      <w:r>
        <w:rPr>
          <w:b/>
          <w:bCs/>
          <w:color w:val="000000"/>
          <w:sz w:val="28"/>
          <w:szCs w:val="28"/>
        </w:rPr>
        <w:t>Операциональное</w:t>
      </w:r>
      <w:proofErr w:type="spellEnd"/>
      <w:r>
        <w:rPr>
          <w:b/>
          <w:bCs/>
          <w:color w:val="000000"/>
          <w:sz w:val="28"/>
          <w:szCs w:val="28"/>
        </w:rPr>
        <w:t xml:space="preserve"> определение и роль самоконтроля в браке</w:t>
      </w:r>
      <w:bookmarkEnd w:id="5"/>
    </w:p>
    <w:p w14:paraId="1D6BB1E6" w14:textId="77777777" w:rsidR="00E3707E" w:rsidRDefault="00627867" w:rsidP="00627867">
      <w:pPr>
        <w:ind w:firstLine="709"/>
        <w:jc w:val="both"/>
        <w:rPr>
          <w:color w:val="000000"/>
        </w:rPr>
      </w:pPr>
      <w:r>
        <w:rPr>
          <w:color w:val="000000"/>
        </w:rPr>
        <w:t>В контексте семейных отношений самоконтроль целесообразно определить как способность партнера сознательно подавлять импульсивные реакции (вербальные, поведенческие, финансовые) в пользу долгосрочного благополучия супружеской диады.</w:t>
      </w:r>
    </w:p>
    <w:p w14:paraId="738B247F" w14:textId="010E51FB" w:rsidR="00E3707E" w:rsidRDefault="00627867" w:rsidP="00627867">
      <w:pPr>
        <w:ind w:firstLine="709"/>
        <w:jc w:val="both"/>
        <w:rPr>
          <w:color w:val="000000"/>
        </w:rPr>
      </w:pPr>
      <w:r>
        <w:rPr>
          <w:color w:val="000000"/>
        </w:rPr>
        <w:t xml:space="preserve">Волевой контроль, рассматриваемый в психологии как способность подчинять сиюминутные импульсы долговременным целям </w:t>
      </w:r>
      <w:r>
        <w:rPr>
          <w:color w:val="000000"/>
          <w:vertAlign w:val="superscript"/>
        </w:rPr>
        <w:t>[2]</w:t>
      </w:r>
      <w:r>
        <w:rPr>
          <w:color w:val="000000"/>
        </w:rPr>
        <w:t>, является фундаментом доверия в паре.</w:t>
      </w:r>
    </w:p>
    <w:p w14:paraId="35CEA68C" w14:textId="68CF4B5D" w:rsidR="00627867" w:rsidRDefault="00627867" w:rsidP="00627867">
      <w:pPr>
        <w:ind w:firstLine="709"/>
        <w:jc w:val="both"/>
      </w:pPr>
      <w:r>
        <w:rPr>
          <w:color w:val="000000"/>
        </w:rPr>
        <w:t>Доверие, в свою очередь, выступает одним из ключевых предикторов стабильности брака, что подтверждается результатами масштабных лонгитюдных исследований [3, 7].</w:t>
      </w:r>
    </w:p>
    <w:p w14:paraId="7A0A0C26" w14:textId="77777777" w:rsidR="00E3707E" w:rsidRDefault="00627867" w:rsidP="00627867">
      <w:pPr>
        <w:ind w:firstLine="709"/>
        <w:jc w:val="both"/>
        <w:rPr>
          <w:color w:val="000000"/>
        </w:rPr>
      </w:pPr>
      <w:r>
        <w:rPr>
          <w:color w:val="000000"/>
        </w:rPr>
        <w:t xml:space="preserve">Исследования в области семейной психологии показывают, что пары, обладающие развитыми навыками эмоциональной регуляции, эффективнее преодолевают конфликтные ситуации и демонстрируют более высокий уровень удовлетворенности браком [3, с. 201; 7]. С позиции теории социального обмена, последовательное проявление самоконтроля партнером (например, выполнение обещаний, воздержание от резких высказываний) пополняет «эмоциональный банковский счет» отношений, укрепляя доверие и снижая вероятность разрыва </w:t>
      </w:r>
      <w:r>
        <w:rPr>
          <w:color w:val="000000"/>
          <w:vertAlign w:val="superscript"/>
        </w:rPr>
        <w:t>[3]</w:t>
      </w:r>
      <w:r>
        <w:rPr>
          <w:color w:val="000000"/>
        </w:rPr>
        <w:t>.</w:t>
      </w:r>
    </w:p>
    <w:p w14:paraId="53D826D2" w14:textId="5E8D9E98" w:rsidR="00627867" w:rsidRDefault="00627867" w:rsidP="00627867">
      <w:pPr>
        <w:ind w:firstLine="709"/>
        <w:jc w:val="both"/>
      </w:pPr>
      <w:r>
        <w:rPr>
          <w:color w:val="000000"/>
        </w:rPr>
        <w:t xml:space="preserve">Каждое проявление самоконтроля можно рассматривать как инвестицию в совместное будущее, формирующую капитал взаимного доверия, который </w:t>
      </w:r>
      <w:proofErr w:type="spellStart"/>
      <w:r>
        <w:rPr>
          <w:color w:val="000000"/>
        </w:rPr>
        <w:t>partners</w:t>
      </w:r>
      <w:proofErr w:type="spellEnd"/>
      <w:r>
        <w:rPr>
          <w:color w:val="000000"/>
        </w:rPr>
        <w:t xml:space="preserve"> могут использовать в периоды кризисов и напряжений.</w:t>
      </w:r>
    </w:p>
    <w:p w14:paraId="4FAB042D" w14:textId="77777777" w:rsidR="00E3707E" w:rsidRDefault="00627867" w:rsidP="00627867">
      <w:pPr>
        <w:ind w:firstLine="709"/>
        <w:jc w:val="both"/>
        <w:rPr>
          <w:color w:val="000000"/>
        </w:rPr>
      </w:pPr>
      <w:r>
        <w:rPr>
          <w:color w:val="000000"/>
        </w:rPr>
        <w:t xml:space="preserve">Особую значимость самоконтроль приобретает в ситуациях, связанных с воспитанием детей. Исследования показывают, что </w:t>
      </w:r>
      <w:proofErr w:type="spellStart"/>
      <w:r>
        <w:rPr>
          <w:color w:val="000000"/>
        </w:rPr>
        <w:t>inconsistency</w:t>
      </w:r>
      <w:proofErr w:type="spellEnd"/>
      <w:r>
        <w:rPr>
          <w:color w:val="000000"/>
        </w:rPr>
        <w:t xml:space="preserve"> в воспитательных стратегиях является одним из наиболее частых источников супружеских конфликтов.</w:t>
      </w:r>
    </w:p>
    <w:p w14:paraId="26561797" w14:textId="275A563C" w:rsidR="00627867" w:rsidRDefault="00627867" w:rsidP="00627867">
      <w:pPr>
        <w:ind w:firstLine="709"/>
        <w:jc w:val="both"/>
      </w:pPr>
      <w:r>
        <w:rPr>
          <w:color w:val="000000"/>
        </w:rPr>
        <w:t xml:space="preserve">Способность родителей согласовывать свои подходы к воспитанию, сдерживать раздражение в ситуациях детских капризов и поддерживать единую линию поведения требует высокого уровня </w:t>
      </w:r>
      <w:r>
        <w:rPr>
          <w:color w:val="000000"/>
        </w:rPr>
        <w:lastRenderedPageBreak/>
        <w:t>саморегуляции обоих партнеров. В противном случае дети усваивают модель манипулирования расхождениями между родителями, что усиливает напряжение в супружеской подсистеме и подрывает авторитет обоих родителей.</w:t>
      </w:r>
    </w:p>
    <w:p w14:paraId="0650008B" w14:textId="77777777" w:rsidR="00E3707E" w:rsidRDefault="00627867" w:rsidP="00627867">
      <w:pPr>
        <w:ind w:firstLine="709"/>
        <w:jc w:val="both"/>
        <w:rPr>
          <w:color w:val="000000"/>
        </w:rPr>
      </w:pPr>
      <w:r>
        <w:rPr>
          <w:color w:val="000000"/>
        </w:rPr>
        <w:t>Важно отметить, что в 2020–2026 годах круг ситуаций, требующих от супругов высокого уровня самоконтроля, существенно расширился.</w:t>
      </w:r>
    </w:p>
    <w:p w14:paraId="7C2579EE" w14:textId="77777777" w:rsidR="00E17901" w:rsidRDefault="00627867" w:rsidP="00627867">
      <w:pPr>
        <w:ind w:firstLine="709"/>
        <w:jc w:val="both"/>
        <w:rPr>
          <w:color w:val="000000"/>
        </w:rPr>
      </w:pPr>
      <w:r w:rsidRPr="00E3707E">
        <w:rPr>
          <w:b/>
          <w:bCs/>
          <w:color w:val="000000"/>
        </w:rPr>
        <w:t>К традиционным сферам (финансы, быт, воспитание) добавились новые:</w:t>
      </w:r>
      <w:r>
        <w:rPr>
          <w:color w:val="000000"/>
        </w:rPr>
        <w:t xml:space="preserve"> контроль за использованием цифровых устройств в присутствии партнера, управление реакциями на публикации в социальных сетях, связанные с семьей, регулирование поведения в онлайн-коммуникации.</w:t>
      </w:r>
    </w:p>
    <w:p w14:paraId="4FD3B267" w14:textId="1F64E157" w:rsidR="00627867" w:rsidRDefault="00627867" w:rsidP="00627867">
      <w:pPr>
        <w:ind w:firstLine="709"/>
        <w:jc w:val="both"/>
        <w:rPr>
          <w:color w:val="000000"/>
        </w:rPr>
      </w:pPr>
      <w:r>
        <w:rPr>
          <w:color w:val="000000"/>
        </w:rPr>
        <w:t xml:space="preserve">Исследования показывают, что «цифровая ревность» и конфликты, связанные с онлайн-поведением партнера, становятся всё более распространенной причиной обращения к семейным психологам </w:t>
      </w:r>
      <w:r>
        <w:rPr>
          <w:color w:val="000000"/>
          <w:vertAlign w:val="superscript"/>
        </w:rPr>
        <w:t>[10]</w:t>
      </w:r>
      <w:r>
        <w:rPr>
          <w:color w:val="000000"/>
        </w:rPr>
        <w:t>.</w:t>
      </w:r>
    </w:p>
    <w:p w14:paraId="4516355A" w14:textId="77777777" w:rsidR="00F510E7" w:rsidRDefault="00F510E7" w:rsidP="00F510E7">
      <w:pPr>
        <w:pStyle w:val="a4"/>
      </w:pPr>
    </w:p>
    <w:p w14:paraId="076FFC41" w14:textId="77777777" w:rsidR="00627867" w:rsidRDefault="00627867" w:rsidP="00152FD8">
      <w:pPr>
        <w:pStyle w:val="2"/>
        <w:jc w:val="center"/>
      </w:pPr>
      <w:bookmarkStart w:id="6" w:name="_Toc227761093"/>
      <w:r>
        <w:rPr>
          <w:b/>
          <w:bCs/>
          <w:color w:val="000000"/>
          <w:sz w:val="28"/>
          <w:szCs w:val="28"/>
        </w:rPr>
        <w:t>2.2. Последствия дефицита самоконтроля</w:t>
      </w:r>
      <w:bookmarkEnd w:id="6"/>
    </w:p>
    <w:p w14:paraId="6E2CED20" w14:textId="387AB170" w:rsidR="00627867" w:rsidRDefault="00627867" w:rsidP="00627867">
      <w:pPr>
        <w:ind w:firstLine="709"/>
        <w:jc w:val="both"/>
      </w:pPr>
      <w:r>
        <w:rPr>
          <w:color w:val="000000"/>
        </w:rPr>
        <w:t xml:space="preserve">Дефицит самоконтроля у одного или обоих супругов ведет к серии деструктивных последствий, затрагивающих все сферы совместной жизнедеятельности. Для систематизации данных последствий представим их в виде сравнительной таблицы (Таблица </w:t>
      </w:r>
      <w:r w:rsidR="00954E1F">
        <w:rPr>
          <w:color w:val="000000"/>
        </w:rPr>
        <w:t>№</w:t>
      </w:r>
      <w:r>
        <w:rPr>
          <w:color w:val="000000"/>
        </w:rPr>
        <w:t>1), отражающей проявления низкого и высокого уровней самоконтроля в типичных семейных ситуациях.</w:t>
      </w:r>
    </w:p>
    <w:p w14:paraId="4C91E893" w14:textId="19F5FDAF" w:rsidR="00627867" w:rsidRPr="00C474CC" w:rsidRDefault="00627867" w:rsidP="00627867">
      <w:pPr>
        <w:keepNext/>
        <w:spacing w:before="200" w:after="100"/>
        <w:jc w:val="center"/>
        <w:rPr>
          <w:b/>
          <w:bCs/>
          <w:sz w:val="24"/>
          <w:szCs w:val="24"/>
        </w:rPr>
      </w:pPr>
      <w:r w:rsidRPr="00C474CC">
        <w:rPr>
          <w:b/>
          <w:bCs/>
          <w:color w:val="000000"/>
          <w:sz w:val="24"/>
          <w:szCs w:val="24"/>
        </w:rPr>
        <w:t xml:space="preserve">Таблица </w:t>
      </w:r>
      <w:r w:rsidR="00C474CC" w:rsidRPr="00C474CC">
        <w:rPr>
          <w:b/>
          <w:bCs/>
          <w:color w:val="000000"/>
          <w:sz w:val="24"/>
          <w:szCs w:val="24"/>
        </w:rPr>
        <w:t>№</w:t>
      </w:r>
      <w:r w:rsidRPr="00C474CC">
        <w:rPr>
          <w:b/>
          <w:bCs/>
          <w:color w:val="000000"/>
          <w:sz w:val="24"/>
          <w:szCs w:val="24"/>
        </w:rPr>
        <w:t>1 — Проявления низкого и высокого уровней самоконтроля в типичных семейных ситуациях</w:t>
      </w:r>
    </w:p>
    <w:tbl>
      <w:tblPr>
        <w:tblW w:w="5000" w:type="pct"/>
        <w:tblBorders>
          <w:top w:val="single" w:sz="4" w:space="0" w:color="000000"/>
          <w:bottom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3855"/>
        <w:gridCol w:w="3855"/>
      </w:tblGrid>
      <w:tr w:rsidR="00627867" w14:paraId="09B7CC6F" w14:textId="77777777" w:rsidTr="00C0352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pct"/>
            <w:tcBorders>
              <w:bottom w:val="single" w:sz="2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4244D" w14:textId="77777777" w:rsidR="00627867" w:rsidRDefault="00627867" w:rsidP="00C03528"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Сфера взаимодействия</w:t>
            </w:r>
          </w:p>
        </w:tc>
        <w:tc>
          <w:tcPr>
            <w:tcW w:w="2000" w:type="pct"/>
            <w:tcBorders>
              <w:bottom w:val="single" w:sz="2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49BC" w14:textId="77777777" w:rsidR="00627867" w:rsidRDefault="00627867" w:rsidP="00C03528"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Проявления низкого самоконтроля</w:t>
            </w:r>
          </w:p>
        </w:tc>
        <w:tc>
          <w:tcPr>
            <w:tcW w:w="2000" w:type="pct"/>
            <w:tcBorders>
              <w:bottom w:val="single" w:sz="2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667C4" w14:textId="77777777" w:rsidR="00627867" w:rsidRDefault="00627867" w:rsidP="00C03528"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Проявления высокого самоконтроля</w:t>
            </w:r>
          </w:p>
        </w:tc>
      </w:tr>
      <w:tr w:rsidR="00627867" w14:paraId="7C657CB6" w14:textId="77777777" w:rsidTr="00C0352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A661C" w14:textId="77777777" w:rsidR="00627867" w:rsidRDefault="00627867" w:rsidP="00C03528">
            <w:r>
              <w:rPr>
                <w:color w:val="000000"/>
                <w:sz w:val="24"/>
                <w:szCs w:val="24"/>
              </w:rPr>
              <w:t>Финансы</w:t>
            </w:r>
          </w:p>
        </w:tc>
        <w:tc>
          <w:tcPr>
            <w:tcW w:w="20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9C2B52" w14:textId="77777777" w:rsidR="00627867" w:rsidRDefault="00627867" w:rsidP="00C03528">
            <w:r>
              <w:rPr>
                <w:color w:val="000000"/>
                <w:sz w:val="24"/>
                <w:szCs w:val="24"/>
              </w:rPr>
              <w:t>Импульсивные покупки, сокрытие трат, отсутствие бюджета, долговые обязательства без согласования</w:t>
            </w:r>
          </w:p>
        </w:tc>
        <w:tc>
          <w:tcPr>
            <w:tcW w:w="20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36B90B" w14:textId="77777777" w:rsidR="00627867" w:rsidRDefault="00627867" w:rsidP="00C03528">
            <w:r>
              <w:rPr>
                <w:color w:val="000000"/>
                <w:sz w:val="24"/>
                <w:szCs w:val="24"/>
              </w:rPr>
              <w:t>Совместное планирование расходов, «правило 24 часов» перед крупной покупкой, финансовая прозрачность</w:t>
            </w:r>
          </w:p>
        </w:tc>
      </w:tr>
      <w:tr w:rsidR="00627867" w14:paraId="3A8F55EC" w14:textId="77777777" w:rsidTr="00C0352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6E4847" w14:textId="77777777" w:rsidR="00627867" w:rsidRDefault="00627867" w:rsidP="00C03528">
            <w:r>
              <w:rPr>
                <w:color w:val="000000"/>
                <w:sz w:val="24"/>
                <w:szCs w:val="24"/>
              </w:rPr>
              <w:t>Бытовые обязанности</w:t>
            </w:r>
          </w:p>
        </w:tc>
        <w:tc>
          <w:tcPr>
            <w:tcW w:w="20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7B6DE" w14:textId="77777777" w:rsidR="00627867" w:rsidRDefault="00627867" w:rsidP="00C03528">
            <w:r>
              <w:rPr>
                <w:color w:val="000000"/>
                <w:sz w:val="24"/>
                <w:szCs w:val="24"/>
              </w:rPr>
              <w:t xml:space="preserve">Нарушение договоренностей, перекладывание вины, хроническая </w:t>
            </w:r>
            <w:proofErr w:type="spellStart"/>
            <w:r>
              <w:rPr>
                <w:color w:val="000000"/>
                <w:sz w:val="24"/>
                <w:szCs w:val="24"/>
              </w:rPr>
              <w:t>procrastination</w:t>
            </w:r>
            <w:proofErr w:type="spellEnd"/>
          </w:p>
        </w:tc>
        <w:tc>
          <w:tcPr>
            <w:tcW w:w="20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8F2BC8" w14:textId="77777777" w:rsidR="00627867" w:rsidRDefault="00627867" w:rsidP="00C03528">
            <w:r>
              <w:rPr>
                <w:color w:val="000000"/>
                <w:sz w:val="24"/>
                <w:szCs w:val="24"/>
              </w:rPr>
              <w:t>Четкое распределение зон ответственности, предупреждение о форс-мажорах заранее</w:t>
            </w:r>
          </w:p>
        </w:tc>
      </w:tr>
      <w:tr w:rsidR="00627867" w14:paraId="76447897" w14:textId="77777777" w:rsidTr="00C0352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E01667" w14:textId="77777777" w:rsidR="00627867" w:rsidRDefault="00627867" w:rsidP="00C03528">
            <w:r>
              <w:rPr>
                <w:color w:val="000000"/>
                <w:sz w:val="24"/>
                <w:szCs w:val="24"/>
              </w:rPr>
              <w:lastRenderedPageBreak/>
              <w:t>Эмоциональная коммуникация</w:t>
            </w:r>
          </w:p>
        </w:tc>
        <w:tc>
          <w:tcPr>
            <w:tcW w:w="20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C834D3" w14:textId="77777777" w:rsidR="00627867" w:rsidRDefault="00627867" w:rsidP="00C03528">
            <w:r>
              <w:rPr>
                <w:color w:val="000000"/>
                <w:sz w:val="24"/>
                <w:szCs w:val="24"/>
              </w:rPr>
              <w:t>Ссоры на повышенных тонах, оскорбления, манипуляция обидой</w:t>
            </w:r>
          </w:p>
        </w:tc>
        <w:tc>
          <w:tcPr>
            <w:tcW w:w="20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9F6076" w14:textId="77777777" w:rsidR="00627867" w:rsidRDefault="00627867" w:rsidP="00C03528">
            <w:r>
              <w:rPr>
                <w:color w:val="000000"/>
                <w:sz w:val="24"/>
                <w:szCs w:val="24"/>
              </w:rPr>
              <w:t>Использование «Я-высказываний», техника «пауза-10-секунд» для снижения накала</w:t>
            </w:r>
          </w:p>
        </w:tc>
      </w:tr>
      <w:tr w:rsidR="00627867" w14:paraId="772DCB79" w14:textId="77777777" w:rsidTr="00C0352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D31E02" w14:textId="77777777" w:rsidR="00627867" w:rsidRDefault="00627867" w:rsidP="00C03528">
            <w:r>
              <w:rPr>
                <w:color w:val="000000"/>
                <w:sz w:val="24"/>
                <w:szCs w:val="24"/>
              </w:rPr>
              <w:t>Воспитание детей</w:t>
            </w:r>
          </w:p>
        </w:tc>
        <w:tc>
          <w:tcPr>
            <w:tcW w:w="20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3314F6" w14:textId="77777777" w:rsidR="00627867" w:rsidRDefault="00627867" w:rsidP="00C03528">
            <w:r>
              <w:rPr>
                <w:color w:val="000000"/>
                <w:sz w:val="24"/>
                <w:szCs w:val="24"/>
              </w:rPr>
              <w:t>Непоследовательность требований, срывы на ребенке из-за усталости</w:t>
            </w:r>
          </w:p>
        </w:tc>
        <w:tc>
          <w:tcPr>
            <w:tcW w:w="20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B7D9DE" w14:textId="77777777" w:rsidR="00627867" w:rsidRDefault="00627867" w:rsidP="00C03528">
            <w:r>
              <w:rPr>
                <w:color w:val="000000"/>
                <w:sz w:val="24"/>
                <w:szCs w:val="24"/>
              </w:rPr>
              <w:t>Согласование единой воспитательной стратегии, взаимная поддержка и подстраховка</w:t>
            </w:r>
          </w:p>
        </w:tc>
      </w:tr>
      <w:tr w:rsidR="00627867" w14:paraId="7C6E23B4" w14:textId="77777777" w:rsidTr="00C0352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3D925" w14:textId="77777777" w:rsidR="00627867" w:rsidRDefault="00627867" w:rsidP="00C03528">
            <w:r>
              <w:rPr>
                <w:color w:val="000000"/>
                <w:sz w:val="24"/>
                <w:szCs w:val="24"/>
              </w:rPr>
              <w:t>Цифровая среда</w:t>
            </w:r>
          </w:p>
        </w:tc>
        <w:tc>
          <w:tcPr>
            <w:tcW w:w="20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E2167" w14:textId="77777777" w:rsidR="00627867" w:rsidRDefault="00627867" w:rsidP="00C03528">
            <w:proofErr w:type="spellStart"/>
            <w:r>
              <w:rPr>
                <w:color w:val="000000"/>
                <w:sz w:val="24"/>
                <w:szCs w:val="24"/>
              </w:rPr>
              <w:t>Phubbing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(игнорирование партнера ради гаджета), ревность к онлайн-контактам, </w:t>
            </w:r>
            <w:proofErr w:type="spellStart"/>
            <w:r>
              <w:rPr>
                <w:color w:val="000000"/>
                <w:sz w:val="24"/>
                <w:szCs w:val="24"/>
              </w:rPr>
              <w:t>ctrl-freak</w:t>
            </w:r>
            <w:proofErr w:type="spellEnd"/>
          </w:p>
        </w:tc>
        <w:tc>
          <w:tcPr>
            <w:tcW w:w="20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2458C4" w14:textId="77777777" w:rsidR="00627867" w:rsidRDefault="00627867" w:rsidP="00C03528">
            <w:r>
              <w:rPr>
                <w:color w:val="000000"/>
                <w:sz w:val="24"/>
                <w:szCs w:val="24"/>
              </w:rPr>
              <w:t>Согласованные правила использования гаджетов, доверие в онлайн-среде</w:t>
            </w:r>
          </w:p>
        </w:tc>
      </w:tr>
    </w:tbl>
    <w:p w14:paraId="3EFC1865" w14:textId="6840A2FF" w:rsidR="00631543" w:rsidRPr="00631543" w:rsidRDefault="00627867" w:rsidP="00627867">
      <w:pPr>
        <w:ind w:firstLine="709"/>
        <w:jc w:val="both"/>
        <w:rPr>
          <w:b/>
          <w:bCs/>
          <w:color w:val="000000"/>
        </w:rPr>
      </w:pPr>
      <w:r w:rsidRPr="00631543">
        <w:rPr>
          <w:b/>
          <w:bCs/>
          <w:color w:val="000000"/>
        </w:rPr>
        <w:t xml:space="preserve">Как видно из таблицы </w:t>
      </w:r>
      <w:r w:rsidR="00631543" w:rsidRPr="00631543">
        <w:rPr>
          <w:b/>
          <w:bCs/>
          <w:color w:val="000000"/>
        </w:rPr>
        <w:t>№</w:t>
      </w:r>
      <w:r w:rsidRPr="00631543">
        <w:rPr>
          <w:b/>
          <w:bCs/>
          <w:color w:val="000000"/>
        </w:rPr>
        <w:t>1, дефицит самоконтроля проявляется во всех значимых сферах семейного взаимодействия.</w:t>
      </w:r>
    </w:p>
    <w:p w14:paraId="6B1F7002" w14:textId="464ACF36" w:rsidR="00631543" w:rsidRDefault="00627867" w:rsidP="00627867">
      <w:pPr>
        <w:ind w:firstLine="709"/>
        <w:jc w:val="both"/>
        <w:rPr>
          <w:color w:val="000000"/>
        </w:rPr>
      </w:pPr>
      <w:r>
        <w:rPr>
          <w:color w:val="000000"/>
        </w:rPr>
        <w:t xml:space="preserve">Особенно разрушительным является </w:t>
      </w:r>
      <w:proofErr w:type="spellStart"/>
      <w:r>
        <w:rPr>
          <w:color w:val="000000"/>
        </w:rPr>
        <w:t>cumulative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effect</w:t>
      </w:r>
      <w:proofErr w:type="spellEnd"/>
      <w:r>
        <w:rPr>
          <w:color w:val="000000"/>
        </w:rPr>
        <w:t>, когда нарушения в одной сфере (например, финансовой) провоцируют проблемы в других (эмоциональной, коммуникативной), образуя порочный круг деструктивного взаимодействия.</w:t>
      </w:r>
    </w:p>
    <w:p w14:paraId="285C9BB1" w14:textId="0EA500E1" w:rsidR="00627867" w:rsidRDefault="00627867" w:rsidP="00627867">
      <w:pPr>
        <w:ind w:firstLine="709"/>
        <w:jc w:val="both"/>
      </w:pPr>
      <w:r>
        <w:rPr>
          <w:color w:val="000000"/>
        </w:rPr>
        <w:t xml:space="preserve">Исследования </w:t>
      </w:r>
      <w:proofErr w:type="spellStart"/>
      <w:r>
        <w:rPr>
          <w:color w:val="000000"/>
        </w:rPr>
        <w:t>Готтмана</w:t>
      </w:r>
      <w:proofErr w:type="spellEnd"/>
      <w:r>
        <w:rPr>
          <w:color w:val="000000"/>
        </w:rPr>
        <w:t xml:space="preserve"> показывают, что пары с низким уровнем эмоциональной регуляции в 5–6 раз чаще демонстрируют паттерны поведения, ведущие к разводу, по сравнению с парами, обладающими развитыми навыками самоконтроля </w:t>
      </w:r>
      <w:r>
        <w:rPr>
          <w:color w:val="000000"/>
          <w:vertAlign w:val="superscript"/>
        </w:rPr>
        <w:t>[3]</w:t>
      </w:r>
      <w:r>
        <w:rPr>
          <w:color w:val="000000"/>
        </w:rPr>
        <w:t>.</w:t>
      </w:r>
    </w:p>
    <w:p w14:paraId="2AA0D826" w14:textId="77777777" w:rsidR="00631543" w:rsidRDefault="00627867" w:rsidP="00627867">
      <w:pPr>
        <w:ind w:firstLine="709"/>
        <w:jc w:val="both"/>
        <w:rPr>
          <w:color w:val="000000"/>
        </w:rPr>
      </w:pPr>
      <w:r>
        <w:rPr>
          <w:color w:val="000000"/>
        </w:rPr>
        <w:t>Особого внимания заслуживает феномен «накопленной обиды», возникающий при систематическом дефиците самоконтроля одного из партнеров. Каждое необдуманное высказывание, нарушенное обещание или импульсивное действие не исчезает бесследно, а сохраняется в эмоциональной памяти партнера, формируя скрытый резерв недовольства. Когда данный резерв превышает определенный порог, даже незначительный повод может спровоцировать масштабный конфликт, разрушительный для отношений.</w:t>
      </w:r>
    </w:p>
    <w:p w14:paraId="03CD8CFA" w14:textId="7CF6FEFB" w:rsidR="00627867" w:rsidRDefault="00627867" w:rsidP="00627867">
      <w:pPr>
        <w:ind w:firstLine="709"/>
        <w:jc w:val="both"/>
        <w:rPr>
          <w:color w:val="000000"/>
        </w:rPr>
      </w:pPr>
      <w:r>
        <w:rPr>
          <w:color w:val="000000"/>
        </w:rPr>
        <w:t>Партнеры, осознающие данный механизм и владеющие навыками самоконтроля, способны предотвращать накопление негатива путем своевременного обсуждения проблем и конструктивного разрешения разногласий.</w:t>
      </w:r>
    </w:p>
    <w:p w14:paraId="3BC49E36" w14:textId="77777777" w:rsidR="00152FD8" w:rsidRDefault="00152FD8" w:rsidP="00152FD8">
      <w:pPr>
        <w:pStyle w:val="a4"/>
      </w:pPr>
    </w:p>
    <w:p w14:paraId="7FA604B8" w14:textId="77777777" w:rsidR="00627867" w:rsidRDefault="00627867" w:rsidP="00152FD8">
      <w:pPr>
        <w:pStyle w:val="2"/>
        <w:jc w:val="center"/>
      </w:pPr>
      <w:bookmarkStart w:id="7" w:name="_Toc227761094"/>
      <w:r>
        <w:rPr>
          <w:b/>
          <w:bCs/>
          <w:color w:val="000000"/>
          <w:sz w:val="28"/>
          <w:szCs w:val="28"/>
        </w:rPr>
        <w:lastRenderedPageBreak/>
        <w:t>2.3. Формирование культуры самоконтроля в семье</w:t>
      </w:r>
      <w:bookmarkEnd w:id="7"/>
    </w:p>
    <w:p w14:paraId="3D955941" w14:textId="77777777" w:rsidR="00664015" w:rsidRDefault="00627867" w:rsidP="00627867">
      <w:pPr>
        <w:ind w:firstLine="709"/>
        <w:jc w:val="both"/>
        <w:rPr>
          <w:color w:val="000000"/>
        </w:rPr>
      </w:pPr>
      <w:r w:rsidRPr="00664015">
        <w:rPr>
          <w:b/>
          <w:bCs/>
          <w:color w:val="000000"/>
        </w:rPr>
        <w:t>Формирование «культуры самоконтроля» в семье</w:t>
      </w:r>
      <w:r>
        <w:rPr>
          <w:color w:val="000000"/>
        </w:rPr>
        <w:t xml:space="preserve"> — это процесс создания устойчивых правил взаимодействия, которые соблюдаются не из страха наказания или избегания конфликта, а благодаря внутренней дисциплине партнеров.</w:t>
      </w:r>
    </w:p>
    <w:p w14:paraId="1F100600" w14:textId="3A14733A" w:rsidR="00627867" w:rsidRDefault="00627867" w:rsidP="00627867">
      <w:pPr>
        <w:ind w:firstLine="709"/>
        <w:jc w:val="both"/>
      </w:pPr>
      <w:r w:rsidRPr="00664015">
        <w:rPr>
          <w:b/>
          <w:bCs/>
          <w:color w:val="000000"/>
        </w:rPr>
        <w:t>Важным аспектом является то, что навыки самоконтроля не являются врожденными</w:t>
      </w:r>
      <w:r>
        <w:rPr>
          <w:color w:val="000000"/>
        </w:rPr>
        <w:t xml:space="preserve"> — они формируются в процессе воспитания, образования и целенаправленной тренировки [2, с. 56]. Данное положение открывает возможности для психологического просвещения и консультирования семей, направленного на развитие компетенций саморегуляции.</w:t>
      </w:r>
    </w:p>
    <w:p w14:paraId="47FA83EA" w14:textId="77777777" w:rsidR="00EF4FE5" w:rsidRDefault="00627867" w:rsidP="00627867">
      <w:pPr>
        <w:ind w:firstLine="709"/>
        <w:jc w:val="both"/>
        <w:rPr>
          <w:color w:val="000000"/>
        </w:rPr>
      </w:pPr>
      <w:r w:rsidRPr="00EF4FE5">
        <w:rPr>
          <w:b/>
          <w:bCs/>
          <w:color w:val="000000"/>
        </w:rPr>
        <w:t>К числу эффективных стратегий развития самоконтроля в семье относятся следующие.</w:t>
      </w:r>
    </w:p>
    <w:p w14:paraId="7F9E8DB7" w14:textId="77777777" w:rsidR="00EF4FE5" w:rsidRDefault="00627867" w:rsidP="00627867">
      <w:pPr>
        <w:ind w:firstLine="709"/>
        <w:jc w:val="both"/>
        <w:rPr>
          <w:color w:val="000000"/>
        </w:rPr>
      </w:pPr>
      <w:r w:rsidRPr="00EF4FE5">
        <w:rPr>
          <w:b/>
          <w:bCs/>
          <w:color w:val="000000"/>
        </w:rPr>
        <w:t>Во-первых, совместное определение «красных флагов»</w:t>
      </w:r>
      <w:r>
        <w:rPr>
          <w:color w:val="000000"/>
        </w:rPr>
        <w:t xml:space="preserve"> — триггеров, вызывающих наибольшее раздражение у каждого из партнеров. Осведомленность о триггерах партнера позволяет проявлять предусмотрительность и избегать ситуаций, в которых контроль поведения затруднен.</w:t>
      </w:r>
    </w:p>
    <w:p w14:paraId="44C2EAEB" w14:textId="4A71823F" w:rsidR="00627867" w:rsidRDefault="00627867" w:rsidP="00627867">
      <w:pPr>
        <w:ind w:firstLine="709"/>
        <w:jc w:val="both"/>
      </w:pPr>
      <w:r w:rsidRPr="00EF4FE5">
        <w:rPr>
          <w:b/>
          <w:bCs/>
          <w:color w:val="000000"/>
        </w:rPr>
        <w:t>Во-вторых, формирование «правил паузы»</w:t>
      </w:r>
      <w:r>
        <w:rPr>
          <w:color w:val="000000"/>
        </w:rPr>
        <w:t xml:space="preserve"> — соглашений о временной приостановке конфликта при достижении определенного уровня эмоционального напряжения. Правило «тайм-аут» (20–30 минут перерыва с последующим возвращением к разговору) рекомендовано рядом ведущих семейных терапевтов </w:t>
      </w:r>
      <w:r>
        <w:rPr>
          <w:color w:val="000000"/>
          <w:vertAlign w:val="superscript"/>
        </w:rPr>
        <w:t>[3]</w:t>
      </w:r>
      <w:r>
        <w:rPr>
          <w:color w:val="000000"/>
        </w:rPr>
        <w:t>.</w:t>
      </w:r>
    </w:p>
    <w:p w14:paraId="2E0BC82E" w14:textId="77777777" w:rsidR="00300A55" w:rsidRDefault="00627867" w:rsidP="00627867">
      <w:pPr>
        <w:ind w:firstLine="709"/>
        <w:jc w:val="both"/>
        <w:rPr>
          <w:color w:val="000000"/>
        </w:rPr>
      </w:pPr>
      <w:r w:rsidRPr="00EF4FE5">
        <w:rPr>
          <w:b/>
          <w:bCs/>
          <w:color w:val="000000"/>
        </w:rPr>
        <w:t>В-третьих, практика взаимной обратной связи</w:t>
      </w:r>
      <w:r>
        <w:rPr>
          <w:color w:val="000000"/>
        </w:rPr>
        <w:t xml:space="preserve"> — регулярное (например, еженедельное) обсуждение того, какие ситуации вызывали наибольшие трудности в контроле поведения, и что можно сделать иначе в будущем.</w:t>
      </w:r>
    </w:p>
    <w:p w14:paraId="04BB06B3" w14:textId="73E8337A" w:rsidR="00627867" w:rsidRDefault="00627867" w:rsidP="00627867">
      <w:pPr>
        <w:ind w:firstLine="709"/>
        <w:jc w:val="both"/>
      </w:pPr>
      <w:r w:rsidRPr="00300A55">
        <w:rPr>
          <w:b/>
          <w:bCs/>
          <w:color w:val="000000"/>
        </w:rPr>
        <w:t xml:space="preserve">В-четвертых, развитие навыков </w:t>
      </w:r>
      <w:proofErr w:type="spellStart"/>
      <w:r w:rsidRPr="00300A55">
        <w:rPr>
          <w:b/>
          <w:bCs/>
          <w:color w:val="000000"/>
        </w:rPr>
        <w:t>mindfulness</w:t>
      </w:r>
      <w:proofErr w:type="spellEnd"/>
      <w:r w:rsidRPr="00300A55">
        <w:rPr>
          <w:b/>
          <w:bCs/>
          <w:color w:val="000000"/>
        </w:rPr>
        <w:t xml:space="preserve"> (осознанности), которые в последние годы получили широкое распространение в западной и отечественной психологии. </w:t>
      </w:r>
      <w:r>
        <w:rPr>
          <w:color w:val="000000"/>
        </w:rPr>
        <w:t xml:space="preserve">Исследования подтверждают, что регулярная практика </w:t>
      </w:r>
      <w:proofErr w:type="spellStart"/>
      <w:r>
        <w:rPr>
          <w:color w:val="000000"/>
        </w:rPr>
        <w:t>mindfulness</w:t>
      </w:r>
      <w:proofErr w:type="spellEnd"/>
      <w:r>
        <w:rPr>
          <w:color w:val="000000"/>
        </w:rPr>
        <w:t xml:space="preserve"> способствует повышению эмоциональной регуляции, снижению реактивности и улучшению качества межличностных взаимодействий </w:t>
      </w:r>
      <w:r>
        <w:rPr>
          <w:color w:val="000000"/>
          <w:vertAlign w:val="superscript"/>
        </w:rPr>
        <w:t>[11]</w:t>
      </w:r>
      <w:r>
        <w:rPr>
          <w:color w:val="000000"/>
        </w:rPr>
        <w:t>.</w:t>
      </w:r>
    </w:p>
    <w:p w14:paraId="2BC92297" w14:textId="77777777" w:rsidR="00300A55" w:rsidRDefault="00627867" w:rsidP="00627867">
      <w:pPr>
        <w:ind w:firstLine="709"/>
        <w:jc w:val="both"/>
        <w:rPr>
          <w:color w:val="000000"/>
        </w:rPr>
      </w:pPr>
      <w:r w:rsidRPr="001F5BE4">
        <w:rPr>
          <w:b/>
          <w:bCs/>
          <w:color w:val="000000"/>
        </w:rPr>
        <w:t xml:space="preserve">Особое значение имеет </w:t>
      </w:r>
      <w:proofErr w:type="spellStart"/>
      <w:r w:rsidRPr="001F5BE4">
        <w:rPr>
          <w:b/>
          <w:bCs/>
          <w:color w:val="000000"/>
        </w:rPr>
        <w:t>Modeling</w:t>
      </w:r>
      <w:proofErr w:type="spellEnd"/>
      <w:r>
        <w:rPr>
          <w:color w:val="000000"/>
        </w:rPr>
        <w:t xml:space="preserve"> — демонстрация самоконтроля родителями в присутствии детей. Дети, наблюдающие за тем, как родители справляются с гневом, разрешают конфликты и сдерживают импульсы, </w:t>
      </w:r>
      <w:r>
        <w:rPr>
          <w:color w:val="000000"/>
        </w:rPr>
        <w:lastRenderedPageBreak/>
        <w:t>усваивают данные модели поведения и переносят их в собственные взаимодействия.</w:t>
      </w:r>
    </w:p>
    <w:p w14:paraId="15FCC5E4" w14:textId="065952C6" w:rsidR="004B70BF" w:rsidRDefault="00627867" w:rsidP="00627867">
      <w:pPr>
        <w:ind w:firstLine="709"/>
        <w:jc w:val="both"/>
        <w:rPr>
          <w:color w:val="000000"/>
        </w:rPr>
      </w:pPr>
      <w:r>
        <w:rPr>
          <w:color w:val="000000"/>
        </w:rPr>
        <w:t>Таким образом, формирование культуры самоконтроля в семье имеет не только немедленный эффект для супружеской диады, но и долговременное влияние на психологическое благополучие следующих поколений.</w:t>
      </w:r>
    </w:p>
    <w:p w14:paraId="2CB1DA8B" w14:textId="77777777" w:rsidR="004B70BF" w:rsidRDefault="004B70BF">
      <w:pPr>
        <w:rPr>
          <w:color w:val="000000"/>
        </w:rPr>
      </w:pPr>
      <w:r>
        <w:rPr>
          <w:color w:val="000000"/>
        </w:rPr>
        <w:br w:type="page"/>
      </w:r>
    </w:p>
    <w:p w14:paraId="1D406C89" w14:textId="77777777" w:rsidR="00627867" w:rsidRDefault="00627867" w:rsidP="00627867">
      <w:pPr>
        <w:pStyle w:val="1"/>
        <w:jc w:val="center"/>
        <w:rPr>
          <w:b/>
          <w:bCs/>
          <w:color w:val="000000"/>
        </w:rPr>
      </w:pPr>
      <w:bookmarkStart w:id="8" w:name="_Toc227761095"/>
      <w:r>
        <w:rPr>
          <w:b/>
          <w:bCs/>
          <w:color w:val="000000"/>
        </w:rPr>
        <w:t>3. ЦЕЛЕПОЛАГАНИЕ КАК ИНСТРУМЕНТ ФОРМИРОВАНИЯ СЕМЕЙНОГО ЕДИНСТВА</w:t>
      </w:r>
      <w:bookmarkEnd w:id="8"/>
    </w:p>
    <w:p w14:paraId="1CDB3F4E" w14:textId="77777777" w:rsidR="007E3FE2" w:rsidRDefault="007E3FE2" w:rsidP="007E3FE2">
      <w:pPr>
        <w:pStyle w:val="a4"/>
      </w:pPr>
    </w:p>
    <w:p w14:paraId="4B9079CB" w14:textId="77777777" w:rsidR="00627867" w:rsidRDefault="00627867" w:rsidP="0062251A">
      <w:pPr>
        <w:pStyle w:val="2"/>
        <w:jc w:val="center"/>
      </w:pPr>
      <w:bookmarkStart w:id="9" w:name="_Toc227761096"/>
      <w:r>
        <w:rPr>
          <w:b/>
          <w:bCs/>
          <w:color w:val="000000"/>
          <w:sz w:val="28"/>
          <w:szCs w:val="28"/>
        </w:rPr>
        <w:t>3.1. Определение и компоненты семейного целеполагания</w:t>
      </w:r>
      <w:bookmarkEnd w:id="9"/>
    </w:p>
    <w:p w14:paraId="5E165FA0" w14:textId="77777777" w:rsidR="00BD0A63" w:rsidRDefault="00627867" w:rsidP="00627867">
      <w:pPr>
        <w:ind w:firstLine="709"/>
        <w:jc w:val="both"/>
        <w:rPr>
          <w:color w:val="000000"/>
        </w:rPr>
      </w:pPr>
      <w:r>
        <w:rPr>
          <w:color w:val="000000"/>
        </w:rPr>
        <w:t>Семейное целеполагание в рамках данной работы понимается как процесс совместной постановки, согласования и коррекции конкретных, измеримых задач, направленных на реализацию общих ценностей и видения будущего супружеской пары.</w:t>
      </w:r>
    </w:p>
    <w:p w14:paraId="6204565A" w14:textId="77777777" w:rsidR="0062251A" w:rsidRDefault="00627867" w:rsidP="00627867">
      <w:pPr>
        <w:ind w:firstLine="709"/>
        <w:jc w:val="both"/>
        <w:rPr>
          <w:color w:val="000000"/>
        </w:rPr>
      </w:pPr>
      <w:r w:rsidRPr="00BD0A63">
        <w:rPr>
          <w:b/>
          <w:bCs/>
          <w:color w:val="000000"/>
        </w:rPr>
        <w:t xml:space="preserve">Семья </w:t>
      </w:r>
      <w:r>
        <w:rPr>
          <w:color w:val="000000"/>
        </w:rPr>
        <w:t>— это команда, решающая общие задачи в условиях ограниченных ресурсов (временных, финансовых, эмоциональных).</w:t>
      </w:r>
    </w:p>
    <w:p w14:paraId="009D392A" w14:textId="033D4ECA" w:rsidR="00627867" w:rsidRDefault="00627867" w:rsidP="00627867">
      <w:pPr>
        <w:ind w:firstLine="709"/>
        <w:jc w:val="both"/>
        <w:rPr>
          <w:color w:val="000000"/>
        </w:rPr>
      </w:pPr>
      <w:r w:rsidRPr="0062251A">
        <w:rPr>
          <w:b/>
          <w:bCs/>
          <w:color w:val="000000"/>
        </w:rPr>
        <w:t xml:space="preserve">Часто разводы происходят не из-за отсутствия любви, а из-за «разбегания векторов»: </w:t>
      </w:r>
      <w:r>
        <w:rPr>
          <w:color w:val="000000"/>
        </w:rPr>
        <w:t xml:space="preserve">партнеры движутся в разных направлениях, не имея общих целей и согласованного видения будущего </w:t>
      </w:r>
      <w:r>
        <w:rPr>
          <w:color w:val="000000"/>
          <w:vertAlign w:val="superscript"/>
        </w:rPr>
        <w:t>[4]</w:t>
      </w:r>
      <w:r>
        <w:rPr>
          <w:color w:val="000000"/>
        </w:rPr>
        <w:t>.</w:t>
      </w:r>
    </w:p>
    <w:p w14:paraId="59D5721B" w14:textId="77777777" w:rsidR="00274558" w:rsidRDefault="00274558" w:rsidP="00627867">
      <w:pPr>
        <w:ind w:firstLine="709"/>
        <w:jc w:val="both"/>
      </w:pPr>
    </w:p>
    <w:p w14:paraId="0E3D5F72" w14:textId="77777777" w:rsidR="00344917" w:rsidRPr="00344917" w:rsidRDefault="00627867" w:rsidP="00627867">
      <w:pPr>
        <w:ind w:firstLine="709"/>
        <w:jc w:val="both"/>
        <w:rPr>
          <w:b/>
          <w:bCs/>
          <w:color w:val="000000"/>
        </w:rPr>
      </w:pPr>
      <w:r w:rsidRPr="00344917">
        <w:rPr>
          <w:b/>
          <w:bCs/>
          <w:color w:val="000000"/>
        </w:rPr>
        <w:t>Компетенция целеполагания в семейном контексте включает несколько взаимосвязанных компонентов.</w:t>
      </w:r>
    </w:p>
    <w:p w14:paraId="2AA6C09F" w14:textId="42E60AE9" w:rsidR="00627867" w:rsidRDefault="00627867" w:rsidP="00627867">
      <w:pPr>
        <w:ind w:firstLine="709"/>
        <w:jc w:val="both"/>
      </w:pPr>
      <w:r w:rsidRPr="00213231">
        <w:rPr>
          <w:b/>
          <w:bCs/>
          <w:color w:val="000000"/>
        </w:rPr>
        <w:t>Первый компонент</w:t>
      </w:r>
      <w:r>
        <w:rPr>
          <w:color w:val="000000"/>
        </w:rPr>
        <w:t xml:space="preserve"> — перевод абстрактных мечтаний в конкретные, измеримые цели. Не просто «хотим жить лучше», а конкретный план действий: финансовые цели на год (накопить определенную сумму, рассчитать бюджет крупных покупок), распределение обязанностей (составить график дежурств на неделю), мероприятия по укреплению отношений (один вечер вдвоем без гаджетов в неделю). Формализация целей придает семейной жизни структуру и направление, что особенно важно в условиях цифровой среды, предлагающей бесконечное количество отвлекающих стимулов.</w:t>
      </w:r>
    </w:p>
    <w:p w14:paraId="5A386EB9" w14:textId="77777777" w:rsidR="00627867" w:rsidRDefault="00627867" w:rsidP="00627867">
      <w:pPr>
        <w:ind w:firstLine="709"/>
        <w:jc w:val="both"/>
      </w:pPr>
      <w:r w:rsidRPr="00213231">
        <w:rPr>
          <w:b/>
          <w:bCs/>
          <w:color w:val="000000"/>
        </w:rPr>
        <w:t>Второй компонент</w:t>
      </w:r>
      <w:r>
        <w:rPr>
          <w:color w:val="000000"/>
        </w:rPr>
        <w:t xml:space="preserve"> — баланс индивидуального и совместного. Баланс между личной реализацией каждого партнера (карьера, хобби, саморазвитие) и интересами семьи (воспитание детей, быт, совместный досуг) является ключевым фактором устойчивости брака </w:t>
      </w:r>
      <w:r>
        <w:rPr>
          <w:color w:val="000000"/>
          <w:vertAlign w:val="superscript"/>
        </w:rPr>
        <w:t>[4]</w:t>
      </w:r>
      <w:r>
        <w:rPr>
          <w:color w:val="000000"/>
        </w:rPr>
        <w:t xml:space="preserve">. Нарушение баланса в пользу </w:t>
      </w:r>
      <w:r>
        <w:rPr>
          <w:color w:val="000000"/>
        </w:rPr>
        <w:lastRenderedPageBreak/>
        <w:t>индивидуальных целей ведет к эмоциональной дистанции и ощущению «параллельных жизней», а в пользу семейных — к фрустрации и чувству «потери себя» у одного из партнеров. Оптимальное соотношение индивидуального и совместного меняется на протяжении жизненного цикла семьи, что требует регулярного пересмотра и корректировки целей.</w:t>
      </w:r>
    </w:p>
    <w:p w14:paraId="0D060F6D" w14:textId="77777777" w:rsidR="00274558" w:rsidRDefault="00627867" w:rsidP="00627867">
      <w:pPr>
        <w:ind w:firstLine="709"/>
        <w:jc w:val="both"/>
        <w:rPr>
          <w:color w:val="000000"/>
        </w:rPr>
      </w:pPr>
      <w:r w:rsidRPr="009114DF">
        <w:rPr>
          <w:b/>
          <w:bCs/>
          <w:color w:val="000000"/>
        </w:rPr>
        <w:t>Третий компонент</w:t>
      </w:r>
      <w:r>
        <w:rPr>
          <w:color w:val="000000"/>
        </w:rPr>
        <w:t xml:space="preserve"> — практика совместной рефлексии. Регулярный анализ результатов, обсуждение достигнутого и корректировка планов укрепляют ощущение «мы» — командной идентичности семьи.</w:t>
      </w:r>
    </w:p>
    <w:p w14:paraId="11DE725F" w14:textId="1DB6E89A" w:rsidR="0048105E" w:rsidRDefault="00627867" w:rsidP="00627867">
      <w:pPr>
        <w:ind w:firstLine="709"/>
        <w:jc w:val="both"/>
        <w:rPr>
          <w:color w:val="000000"/>
        </w:rPr>
      </w:pPr>
      <w:r w:rsidRPr="00274558">
        <w:rPr>
          <w:b/>
          <w:bCs/>
          <w:color w:val="000000"/>
        </w:rPr>
        <w:t>Инструментом такой рефлексии может служить, например, ежемесячный «Семейный совет» с простой повесткой:</w:t>
      </w:r>
      <w:r>
        <w:rPr>
          <w:color w:val="000000"/>
        </w:rPr>
        <w:t xml:space="preserve"> «Что получилось?», «Что можно улучшить?», «Наша главная цель на следующий месяц».</w:t>
      </w:r>
    </w:p>
    <w:p w14:paraId="41FCA82E" w14:textId="06374854" w:rsidR="00627867" w:rsidRPr="0048105E" w:rsidRDefault="00627867" w:rsidP="00627867">
      <w:pPr>
        <w:ind w:firstLine="709"/>
        <w:jc w:val="both"/>
        <w:rPr>
          <w:b/>
          <w:bCs/>
          <w:color w:val="000000"/>
        </w:rPr>
      </w:pPr>
      <w:r w:rsidRPr="0048105E">
        <w:rPr>
          <w:b/>
          <w:bCs/>
          <w:color w:val="000000"/>
        </w:rPr>
        <w:t>Подобная практика не только помогает координировать совместную деятельность, но и формирует у партнеров чувство принадлежности к единой команде, разделяющей общие ценности и стремления.</w:t>
      </w:r>
    </w:p>
    <w:p w14:paraId="4F08C8D1" w14:textId="77777777" w:rsidR="004B70BF" w:rsidRDefault="004B70BF" w:rsidP="004B70BF">
      <w:pPr>
        <w:pStyle w:val="a4"/>
      </w:pPr>
    </w:p>
    <w:p w14:paraId="14CCBD56" w14:textId="77777777" w:rsidR="00627867" w:rsidRDefault="00627867" w:rsidP="00274558">
      <w:pPr>
        <w:pStyle w:val="2"/>
        <w:jc w:val="center"/>
      </w:pPr>
      <w:bookmarkStart w:id="10" w:name="_Toc227761097"/>
      <w:r>
        <w:rPr>
          <w:b/>
          <w:bCs/>
          <w:color w:val="000000"/>
          <w:sz w:val="28"/>
          <w:szCs w:val="28"/>
        </w:rPr>
        <w:t>3.2. Баланс индивидуального и совместного в целеполагании</w:t>
      </w:r>
      <w:bookmarkEnd w:id="10"/>
    </w:p>
    <w:p w14:paraId="4C067841" w14:textId="77777777" w:rsidR="00FA46B2" w:rsidRDefault="00627867" w:rsidP="00627867">
      <w:pPr>
        <w:ind w:firstLine="709"/>
        <w:jc w:val="both"/>
        <w:rPr>
          <w:color w:val="000000"/>
        </w:rPr>
      </w:pPr>
      <w:r>
        <w:rPr>
          <w:color w:val="000000"/>
        </w:rPr>
        <w:t>Проблема баланса между индивидуальными и совместными целями является одной из наиболее сложных в семейной психологии.</w:t>
      </w:r>
    </w:p>
    <w:p w14:paraId="08F66B48" w14:textId="3AB1A4A7" w:rsidR="00FA46B2" w:rsidRDefault="00627867" w:rsidP="00627867">
      <w:pPr>
        <w:ind w:firstLine="709"/>
        <w:jc w:val="both"/>
        <w:rPr>
          <w:color w:val="000000"/>
        </w:rPr>
      </w:pPr>
      <w:r>
        <w:rPr>
          <w:color w:val="000000"/>
        </w:rPr>
        <w:t>С одной стороны, современная культура акцентирует значимость личной самореализации, профессионального роста и индивидуального благополучия.</w:t>
      </w:r>
    </w:p>
    <w:p w14:paraId="0D8850CE" w14:textId="4C378502" w:rsidR="00627867" w:rsidRDefault="00627867" w:rsidP="00627867">
      <w:pPr>
        <w:ind w:firstLine="709"/>
        <w:jc w:val="both"/>
      </w:pPr>
      <w:r>
        <w:rPr>
          <w:color w:val="000000"/>
        </w:rPr>
        <w:t>С другой стороны, семейная жизнь требует компромиссов, самоограничений и готовности подчинять личные интересы общим. Нахождение оптимального баланса — не статическая задача, а непрерывный процесс, требующий от партнеров развитых навыков коммуникации и взаимного уважения.</w:t>
      </w:r>
    </w:p>
    <w:p w14:paraId="2160BC48" w14:textId="77777777" w:rsidR="00FA46B2" w:rsidRDefault="00627867" w:rsidP="00627867">
      <w:pPr>
        <w:ind w:firstLine="709"/>
        <w:jc w:val="both"/>
        <w:rPr>
          <w:color w:val="000000"/>
        </w:rPr>
      </w:pPr>
      <w:r>
        <w:rPr>
          <w:color w:val="000000"/>
        </w:rPr>
        <w:t>Исследования показывают, что наиболее стабильными являются те браки, в которых оба партнера обладают ясным пониманием собственных индивидуальных целей и при этом способны интегрировать их в систему семейных целей.</w:t>
      </w:r>
    </w:p>
    <w:p w14:paraId="4190AA08" w14:textId="4BA8AF7A" w:rsidR="00627867" w:rsidRDefault="00627867" w:rsidP="00627867">
      <w:pPr>
        <w:ind w:firstLine="709"/>
        <w:jc w:val="both"/>
      </w:pPr>
      <w:r>
        <w:rPr>
          <w:color w:val="000000"/>
        </w:rPr>
        <w:t xml:space="preserve">Парадоксально, но полное слияние целей («мы — одно целое») не является показателем здоровья отношений, поскольку ведет к потере автономии и эмоциональной зависимости. Оптимальная модель — это «два самостоятельных человека, выбравших двигаться в одном направлении», при </w:t>
      </w:r>
      <w:r>
        <w:rPr>
          <w:color w:val="000000"/>
        </w:rPr>
        <w:lastRenderedPageBreak/>
        <w:t>этом сохраняющих право на индивидуальные цели и интересы, не противоречащие фундаментальным ценностям семьи.</w:t>
      </w:r>
    </w:p>
    <w:p w14:paraId="00B590AB" w14:textId="77777777" w:rsidR="00FA46B2" w:rsidRDefault="00627867" w:rsidP="00627867">
      <w:pPr>
        <w:ind w:firstLine="709"/>
        <w:jc w:val="both"/>
        <w:rPr>
          <w:color w:val="000000"/>
        </w:rPr>
      </w:pPr>
      <w:r>
        <w:rPr>
          <w:color w:val="000000"/>
        </w:rPr>
        <w:t>Практическим инструментом поддержания баланса может служить метод «колеса жизненных сфер», адаптированный для семейного контекста. Партнеры совместно оценивают по шкале от 1 до 10 текущее состояние различных сфер семейной жизни (финансы, воспитание, досуг, интимность, карьера каждого партнера, здоровье, отношения с родственниками) и определяют, какие сферы требуют наибольшего внимания.</w:t>
      </w:r>
    </w:p>
    <w:p w14:paraId="65D7BB69" w14:textId="533A5AAD" w:rsidR="00627867" w:rsidRDefault="00627867" w:rsidP="00627867">
      <w:pPr>
        <w:ind w:firstLine="709"/>
        <w:jc w:val="both"/>
      </w:pPr>
      <w:r>
        <w:rPr>
          <w:color w:val="000000"/>
        </w:rPr>
        <w:t>Визуализация данных оценок позволяет наглядно увидеть «перекосы» и совместно определить приоритеты на ближайший период. Подобный подход повышает объективность обсуждения и снижает эмоциональное напряжение при распределении ресурсов.</w:t>
      </w:r>
    </w:p>
    <w:p w14:paraId="78766362" w14:textId="35EC62CE" w:rsidR="00FA46B2" w:rsidRDefault="00627867" w:rsidP="00627867">
      <w:pPr>
        <w:ind w:firstLine="709"/>
        <w:jc w:val="both"/>
        <w:rPr>
          <w:color w:val="000000"/>
        </w:rPr>
      </w:pPr>
      <w:r>
        <w:rPr>
          <w:color w:val="000000"/>
        </w:rPr>
        <w:t xml:space="preserve">В современных условиях 2020–2026 годов особое значение приобретает согласование целей, связанных с карьерой и профессиональным развитием партнеров. Распространение удаленной работы, гиг-экономики и </w:t>
      </w:r>
      <w:r w:rsidR="00155DC7">
        <w:rPr>
          <w:color w:val="000000"/>
        </w:rPr>
        <w:t>портфолио</w:t>
      </w:r>
      <w:r>
        <w:rPr>
          <w:color w:val="000000"/>
        </w:rPr>
        <w:t>-карьер</w:t>
      </w:r>
      <w:r w:rsidR="00CA4EE5">
        <w:rPr>
          <w:color w:val="000000"/>
        </w:rPr>
        <w:t>изм</w:t>
      </w:r>
      <w:r>
        <w:rPr>
          <w:color w:val="000000"/>
        </w:rPr>
        <w:t xml:space="preserve"> созда</w:t>
      </w:r>
      <w:r w:rsidR="00BF45D1">
        <w:rPr>
          <w:color w:val="000000"/>
        </w:rPr>
        <w:t>ё</w:t>
      </w:r>
      <w:r>
        <w:rPr>
          <w:color w:val="000000"/>
        </w:rPr>
        <w:t>т новые возможности, но и новые риски для семейного целеполагания.</w:t>
      </w:r>
    </w:p>
    <w:p w14:paraId="203DA86D" w14:textId="37F934B2" w:rsidR="00627867" w:rsidRDefault="00627867" w:rsidP="00627867">
      <w:pPr>
        <w:ind w:firstLine="709"/>
        <w:jc w:val="both"/>
        <w:rPr>
          <w:color w:val="000000"/>
        </w:rPr>
      </w:pPr>
      <w:r>
        <w:rPr>
          <w:color w:val="000000"/>
        </w:rPr>
        <w:t xml:space="preserve">Партнеры, не обсуждающие свои карьерные </w:t>
      </w:r>
      <w:r w:rsidR="00FA46B2">
        <w:rPr>
          <w:color w:val="000000"/>
        </w:rPr>
        <w:t>амбиции</w:t>
      </w:r>
      <w:r>
        <w:rPr>
          <w:color w:val="000000"/>
        </w:rPr>
        <w:t xml:space="preserve"> и их потенциальное влияние на семью, рискуют оказаться в ситуации, когда профессиональные требования одного партнера вступают в неразрешимый конфликт с потребностями другого или интересами семьи в целом.</w:t>
      </w:r>
    </w:p>
    <w:p w14:paraId="09931730" w14:textId="77777777" w:rsidR="004B70BF" w:rsidRDefault="004B70BF" w:rsidP="004B70BF">
      <w:pPr>
        <w:pStyle w:val="a4"/>
      </w:pPr>
    </w:p>
    <w:p w14:paraId="78732C0B" w14:textId="77777777" w:rsidR="00627867" w:rsidRDefault="00627867" w:rsidP="000C3586">
      <w:pPr>
        <w:pStyle w:val="2"/>
        <w:jc w:val="center"/>
      </w:pPr>
      <w:bookmarkStart w:id="11" w:name="_Toc227761098"/>
      <w:r>
        <w:rPr>
          <w:b/>
          <w:bCs/>
          <w:color w:val="000000"/>
          <w:sz w:val="28"/>
          <w:szCs w:val="28"/>
        </w:rPr>
        <w:t>3.3. Практические инструменты оценки согласованности целей</w:t>
      </w:r>
      <w:bookmarkEnd w:id="11"/>
    </w:p>
    <w:p w14:paraId="77192778" w14:textId="1B0C1A5C" w:rsidR="00BD2C4C" w:rsidRDefault="00627867" w:rsidP="00627867">
      <w:pPr>
        <w:ind w:firstLine="709"/>
        <w:jc w:val="both"/>
        <w:rPr>
          <w:color w:val="000000"/>
        </w:rPr>
      </w:pPr>
      <w:r>
        <w:rPr>
          <w:color w:val="000000"/>
        </w:rPr>
        <w:t xml:space="preserve">Для оперативной самодиагностики партнеров может быть использован авторский чек-лист, позволяющий оценить степень согласованности взглядов на будущее и текущие приоритеты (Таблица </w:t>
      </w:r>
      <w:r w:rsidR="00BD2C4C">
        <w:rPr>
          <w:color w:val="000000"/>
        </w:rPr>
        <w:t>№</w:t>
      </w:r>
      <w:r>
        <w:rPr>
          <w:color w:val="000000"/>
        </w:rPr>
        <w:t>2).</w:t>
      </w:r>
    </w:p>
    <w:p w14:paraId="756DA904" w14:textId="23D680D5" w:rsidR="00627867" w:rsidRDefault="00627867" w:rsidP="00627867">
      <w:pPr>
        <w:ind w:firstLine="709"/>
        <w:jc w:val="both"/>
      </w:pPr>
      <w:r>
        <w:rPr>
          <w:color w:val="000000"/>
        </w:rPr>
        <w:t xml:space="preserve">Данный инструмент представляет собой упрощенный вариант методики оценки семейной сплоченности, адаптированный для использования без участия профессионального психолога. Чек-лист не претендует на статус </w:t>
      </w:r>
      <w:proofErr w:type="spellStart"/>
      <w:r>
        <w:rPr>
          <w:color w:val="000000"/>
        </w:rPr>
        <w:t>валидизированного</w:t>
      </w:r>
      <w:proofErr w:type="spellEnd"/>
      <w:r>
        <w:rPr>
          <w:color w:val="000000"/>
        </w:rPr>
        <w:t xml:space="preserve"> психодиагностического инструмента, однако может служить отправной точкой для обсуждения актуальных проблем в паре.</w:t>
      </w:r>
    </w:p>
    <w:p w14:paraId="0AF9E495" w14:textId="6C708E2F" w:rsidR="00627867" w:rsidRPr="00443504" w:rsidRDefault="00627867" w:rsidP="00432891">
      <w:pPr>
        <w:keepNext/>
        <w:spacing w:before="200" w:after="100"/>
        <w:jc w:val="center"/>
        <w:rPr>
          <w:b/>
          <w:bCs/>
          <w:sz w:val="24"/>
          <w:szCs w:val="24"/>
        </w:rPr>
      </w:pPr>
      <w:r w:rsidRPr="00443504">
        <w:rPr>
          <w:b/>
          <w:bCs/>
          <w:color w:val="000000"/>
          <w:sz w:val="24"/>
          <w:szCs w:val="24"/>
        </w:rPr>
        <w:lastRenderedPageBreak/>
        <w:t xml:space="preserve">Таблица </w:t>
      </w:r>
      <w:r w:rsidR="0020763A">
        <w:rPr>
          <w:b/>
          <w:bCs/>
          <w:color w:val="000000"/>
          <w:sz w:val="24"/>
          <w:szCs w:val="24"/>
        </w:rPr>
        <w:t>№</w:t>
      </w:r>
      <w:r w:rsidRPr="00443504">
        <w:rPr>
          <w:b/>
          <w:bCs/>
          <w:color w:val="000000"/>
          <w:sz w:val="24"/>
          <w:szCs w:val="24"/>
        </w:rPr>
        <w:t>2 — Чек-лист «Согласованность целей и ценностей в паре» (фрагмент)</w:t>
      </w:r>
    </w:p>
    <w:tbl>
      <w:tblPr>
        <w:tblW w:w="5000" w:type="pct"/>
        <w:tblBorders>
          <w:top w:val="single" w:sz="4" w:space="0" w:color="000000"/>
          <w:bottom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"/>
        <w:gridCol w:w="4372"/>
        <w:gridCol w:w="1590"/>
        <w:gridCol w:w="1590"/>
        <w:gridCol w:w="1590"/>
      </w:tblGrid>
      <w:tr w:rsidR="00627867" w14:paraId="029E73D0" w14:textId="77777777" w:rsidTr="0007071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7" w:type="pct"/>
            <w:tcBorders>
              <w:bottom w:val="single" w:sz="2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2F1C9" w14:textId="77777777" w:rsidR="00627867" w:rsidRDefault="00627867" w:rsidP="00C03528"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2268" w:type="pct"/>
            <w:tcBorders>
              <w:bottom w:val="single" w:sz="2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C274B3" w14:textId="77777777" w:rsidR="00627867" w:rsidRDefault="00627867" w:rsidP="00C03528"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Утверждение</w:t>
            </w:r>
          </w:p>
        </w:tc>
        <w:tc>
          <w:tcPr>
            <w:tcW w:w="825" w:type="pct"/>
            <w:tcBorders>
              <w:bottom w:val="single" w:sz="2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03D836" w14:textId="77777777" w:rsidR="00627867" w:rsidRDefault="00627867" w:rsidP="00C03528"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Партнер А (0–5)</w:t>
            </w:r>
          </w:p>
        </w:tc>
        <w:tc>
          <w:tcPr>
            <w:tcW w:w="825" w:type="pct"/>
            <w:tcBorders>
              <w:bottom w:val="single" w:sz="2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8A59A6" w14:textId="77777777" w:rsidR="00627867" w:rsidRDefault="00627867" w:rsidP="00C03528"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Партнер Б (0–5)</w:t>
            </w:r>
          </w:p>
        </w:tc>
        <w:tc>
          <w:tcPr>
            <w:tcW w:w="825" w:type="pct"/>
            <w:tcBorders>
              <w:bottom w:val="single" w:sz="2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DFA76" w14:textId="77777777" w:rsidR="00627867" w:rsidRDefault="00627867" w:rsidP="00C03528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Расх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>. (А − Б)</w:t>
            </w:r>
          </w:p>
        </w:tc>
      </w:tr>
      <w:tr w:rsidR="00627867" w14:paraId="087E1BBB" w14:textId="77777777" w:rsidTr="000707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CD9841" w14:textId="77777777" w:rsidR="00627867" w:rsidRDefault="00627867" w:rsidP="00C03528"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268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56B71A" w14:textId="77777777" w:rsidR="00627867" w:rsidRDefault="00627867" w:rsidP="00C03528">
            <w:r>
              <w:rPr>
                <w:color w:val="000000"/>
                <w:sz w:val="24"/>
                <w:szCs w:val="24"/>
              </w:rPr>
              <w:t>Мы одинаково представляем наш уровень дохода через 5 лет</w:t>
            </w:r>
          </w:p>
        </w:tc>
        <w:tc>
          <w:tcPr>
            <w:tcW w:w="825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BB47DA" w14:textId="77777777" w:rsidR="00627867" w:rsidRDefault="00627867" w:rsidP="00C03528"/>
        </w:tc>
        <w:tc>
          <w:tcPr>
            <w:tcW w:w="825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C01CC8" w14:textId="77777777" w:rsidR="00627867" w:rsidRDefault="00627867" w:rsidP="00C03528"/>
        </w:tc>
        <w:tc>
          <w:tcPr>
            <w:tcW w:w="825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1D1367" w14:textId="77777777" w:rsidR="00627867" w:rsidRDefault="00627867" w:rsidP="00C03528"/>
        </w:tc>
      </w:tr>
      <w:tr w:rsidR="00627867" w14:paraId="51FF6805" w14:textId="77777777" w:rsidTr="000707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FA8915" w14:textId="77777777" w:rsidR="00627867" w:rsidRDefault="00627867" w:rsidP="00C03528"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268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9D4A6" w14:textId="77777777" w:rsidR="00627867" w:rsidRDefault="00627867" w:rsidP="00C03528">
            <w:r>
              <w:rPr>
                <w:color w:val="000000"/>
                <w:sz w:val="24"/>
                <w:szCs w:val="24"/>
              </w:rPr>
              <w:t>Наши взгляды на воспитание детей полностью совпадают</w:t>
            </w:r>
          </w:p>
        </w:tc>
        <w:tc>
          <w:tcPr>
            <w:tcW w:w="825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0FE554" w14:textId="77777777" w:rsidR="00627867" w:rsidRDefault="00627867" w:rsidP="00C03528"/>
        </w:tc>
        <w:tc>
          <w:tcPr>
            <w:tcW w:w="825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DDBFA1" w14:textId="77777777" w:rsidR="00627867" w:rsidRDefault="00627867" w:rsidP="00C03528"/>
        </w:tc>
        <w:tc>
          <w:tcPr>
            <w:tcW w:w="825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0D3D8E" w14:textId="77777777" w:rsidR="00627867" w:rsidRDefault="00627867" w:rsidP="00C03528"/>
        </w:tc>
      </w:tr>
      <w:tr w:rsidR="00627867" w14:paraId="1CD3C6E3" w14:textId="77777777" w:rsidTr="000707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467656" w14:textId="77777777" w:rsidR="00627867" w:rsidRDefault="00627867" w:rsidP="00C03528"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2268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369803" w14:textId="77777777" w:rsidR="00627867" w:rsidRDefault="00627867" w:rsidP="00C03528">
            <w:r>
              <w:rPr>
                <w:color w:val="000000"/>
                <w:sz w:val="24"/>
                <w:szCs w:val="24"/>
              </w:rPr>
              <w:t>Я готов(а) пожертвовать личным временем ради общей семейной задачи</w:t>
            </w:r>
          </w:p>
        </w:tc>
        <w:tc>
          <w:tcPr>
            <w:tcW w:w="825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26B9A" w14:textId="77777777" w:rsidR="00627867" w:rsidRDefault="00627867" w:rsidP="00C03528"/>
        </w:tc>
        <w:tc>
          <w:tcPr>
            <w:tcW w:w="825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96DBD9" w14:textId="77777777" w:rsidR="00627867" w:rsidRDefault="00627867" w:rsidP="00C03528"/>
        </w:tc>
        <w:tc>
          <w:tcPr>
            <w:tcW w:w="825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7CE115" w14:textId="77777777" w:rsidR="00627867" w:rsidRDefault="00627867" w:rsidP="00C03528"/>
        </w:tc>
      </w:tr>
      <w:tr w:rsidR="00627867" w14:paraId="643E4582" w14:textId="77777777" w:rsidTr="000707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81A74B" w14:textId="77777777" w:rsidR="00627867" w:rsidRDefault="00627867" w:rsidP="00C03528"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2268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FB9DE6" w14:textId="77777777" w:rsidR="00627867" w:rsidRDefault="00627867" w:rsidP="00C03528">
            <w:r>
              <w:rPr>
                <w:color w:val="000000"/>
                <w:sz w:val="24"/>
                <w:szCs w:val="24"/>
              </w:rPr>
              <w:t>У нас есть четкий план действий по улучшению жилищных условий</w:t>
            </w:r>
          </w:p>
        </w:tc>
        <w:tc>
          <w:tcPr>
            <w:tcW w:w="825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53622" w14:textId="77777777" w:rsidR="00627867" w:rsidRDefault="00627867" w:rsidP="00C03528"/>
        </w:tc>
        <w:tc>
          <w:tcPr>
            <w:tcW w:w="825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5A64F4" w14:textId="77777777" w:rsidR="00627867" w:rsidRDefault="00627867" w:rsidP="00C03528"/>
        </w:tc>
        <w:tc>
          <w:tcPr>
            <w:tcW w:w="825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DFE417" w14:textId="77777777" w:rsidR="00627867" w:rsidRDefault="00627867" w:rsidP="00C03528"/>
        </w:tc>
      </w:tr>
      <w:tr w:rsidR="00627867" w14:paraId="271146D9" w14:textId="77777777" w:rsidTr="000707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FD6F82" w14:textId="77777777" w:rsidR="00627867" w:rsidRDefault="00627867" w:rsidP="00C03528"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2268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B9B8D" w14:textId="77777777" w:rsidR="00627867" w:rsidRDefault="00627867" w:rsidP="00C03528">
            <w:r>
              <w:rPr>
                <w:color w:val="000000"/>
                <w:sz w:val="24"/>
                <w:szCs w:val="24"/>
              </w:rPr>
              <w:t>Я знаю, как мой партнер хочет провести следующий отпуск</w:t>
            </w:r>
          </w:p>
        </w:tc>
        <w:tc>
          <w:tcPr>
            <w:tcW w:w="825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7B5B73" w14:textId="77777777" w:rsidR="00627867" w:rsidRDefault="00627867" w:rsidP="00C03528"/>
        </w:tc>
        <w:tc>
          <w:tcPr>
            <w:tcW w:w="825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6FFB8F" w14:textId="77777777" w:rsidR="00627867" w:rsidRDefault="00627867" w:rsidP="00C03528"/>
        </w:tc>
        <w:tc>
          <w:tcPr>
            <w:tcW w:w="825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259F1" w14:textId="77777777" w:rsidR="00627867" w:rsidRDefault="00627867" w:rsidP="00C03528"/>
        </w:tc>
      </w:tr>
      <w:tr w:rsidR="00627867" w14:paraId="56893295" w14:textId="77777777" w:rsidTr="000707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7B392" w14:textId="77777777" w:rsidR="00627867" w:rsidRDefault="00627867" w:rsidP="00C03528"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2268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10BF7B" w14:textId="77777777" w:rsidR="00627867" w:rsidRDefault="00627867" w:rsidP="00C03528">
            <w:r>
              <w:rPr>
                <w:color w:val="000000"/>
                <w:sz w:val="24"/>
                <w:szCs w:val="24"/>
              </w:rPr>
              <w:t>Мы обсудили и согласовали наши карьерные планы на ближайшие 3 года</w:t>
            </w:r>
          </w:p>
        </w:tc>
        <w:tc>
          <w:tcPr>
            <w:tcW w:w="825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8EAA8C" w14:textId="77777777" w:rsidR="00627867" w:rsidRDefault="00627867" w:rsidP="00C03528"/>
        </w:tc>
        <w:tc>
          <w:tcPr>
            <w:tcW w:w="825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1A709" w14:textId="77777777" w:rsidR="00627867" w:rsidRDefault="00627867" w:rsidP="00C03528"/>
        </w:tc>
        <w:tc>
          <w:tcPr>
            <w:tcW w:w="825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E1C682" w14:textId="77777777" w:rsidR="00627867" w:rsidRDefault="00627867" w:rsidP="00C03528"/>
        </w:tc>
      </w:tr>
      <w:tr w:rsidR="00627867" w14:paraId="43B84E64" w14:textId="77777777" w:rsidTr="000707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66514C" w14:textId="77777777" w:rsidR="00627867" w:rsidRDefault="00627867" w:rsidP="00C03528"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2268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49C247" w14:textId="77777777" w:rsidR="00627867" w:rsidRDefault="00627867" w:rsidP="00C03528">
            <w:r>
              <w:rPr>
                <w:color w:val="000000"/>
                <w:sz w:val="24"/>
                <w:szCs w:val="24"/>
              </w:rPr>
              <w:t>У нас есть общее понимание того, на что мы готовы тратить, а на что — экономить</w:t>
            </w:r>
          </w:p>
        </w:tc>
        <w:tc>
          <w:tcPr>
            <w:tcW w:w="825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AEE654" w14:textId="77777777" w:rsidR="00627867" w:rsidRDefault="00627867" w:rsidP="00C03528"/>
        </w:tc>
        <w:tc>
          <w:tcPr>
            <w:tcW w:w="825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6D166" w14:textId="77777777" w:rsidR="00627867" w:rsidRDefault="00627867" w:rsidP="00C03528"/>
        </w:tc>
        <w:tc>
          <w:tcPr>
            <w:tcW w:w="825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5C0853" w14:textId="77777777" w:rsidR="00627867" w:rsidRDefault="00627867" w:rsidP="00C03528"/>
        </w:tc>
      </w:tr>
      <w:tr w:rsidR="00627867" w14:paraId="1E5BC2DA" w14:textId="77777777" w:rsidTr="000707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A41E15" w14:textId="77777777" w:rsidR="00627867" w:rsidRDefault="00627867" w:rsidP="00C03528"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2268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22D79C" w14:textId="77777777" w:rsidR="00627867" w:rsidRDefault="00627867" w:rsidP="00C03528">
            <w:r>
              <w:rPr>
                <w:color w:val="000000"/>
                <w:sz w:val="24"/>
                <w:szCs w:val="24"/>
              </w:rPr>
              <w:t>Мы регулярно обсуждаем наше совместное будущее</w:t>
            </w:r>
          </w:p>
        </w:tc>
        <w:tc>
          <w:tcPr>
            <w:tcW w:w="825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63630" w14:textId="77777777" w:rsidR="00627867" w:rsidRDefault="00627867" w:rsidP="00C03528"/>
        </w:tc>
        <w:tc>
          <w:tcPr>
            <w:tcW w:w="825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49CA52" w14:textId="77777777" w:rsidR="00627867" w:rsidRDefault="00627867" w:rsidP="00C03528"/>
        </w:tc>
        <w:tc>
          <w:tcPr>
            <w:tcW w:w="825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39870" w14:textId="77777777" w:rsidR="00627867" w:rsidRDefault="00627867" w:rsidP="00C03528"/>
        </w:tc>
      </w:tr>
      <w:tr w:rsidR="00627867" w14:paraId="72DEDEC5" w14:textId="77777777" w:rsidTr="000707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4EE795" w14:textId="77777777" w:rsidR="00627867" w:rsidRDefault="00627867" w:rsidP="00C03528"/>
        </w:tc>
        <w:tc>
          <w:tcPr>
            <w:tcW w:w="2268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17166D" w14:textId="77777777" w:rsidR="00627867" w:rsidRDefault="00627867" w:rsidP="00C03528">
            <w:r>
              <w:rPr>
                <w:color w:val="000000"/>
                <w:sz w:val="24"/>
                <w:szCs w:val="24"/>
              </w:rPr>
              <w:t>Итого (сумма модулей расхождений)</w:t>
            </w:r>
          </w:p>
        </w:tc>
        <w:tc>
          <w:tcPr>
            <w:tcW w:w="825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C3F82A" w14:textId="77777777" w:rsidR="00627867" w:rsidRDefault="00627867" w:rsidP="00C03528"/>
        </w:tc>
        <w:tc>
          <w:tcPr>
            <w:tcW w:w="825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142F4F" w14:textId="77777777" w:rsidR="00627867" w:rsidRDefault="00627867" w:rsidP="00C03528"/>
        </w:tc>
        <w:tc>
          <w:tcPr>
            <w:tcW w:w="825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67D18C" w14:textId="77777777" w:rsidR="00627867" w:rsidRDefault="00627867" w:rsidP="00C03528">
            <w:r>
              <w:rPr>
                <w:color w:val="000000"/>
                <w:sz w:val="24"/>
                <w:szCs w:val="24"/>
              </w:rPr>
              <w:t>∑ |d|</w:t>
            </w:r>
          </w:p>
        </w:tc>
      </w:tr>
    </w:tbl>
    <w:p w14:paraId="7C5C9C76" w14:textId="77777777" w:rsidR="00842F5D" w:rsidRDefault="00070715" w:rsidP="00627867">
      <w:pPr>
        <w:ind w:firstLine="709"/>
        <w:jc w:val="both"/>
        <w:rPr>
          <w:color w:val="000000"/>
        </w:rPr>
      </w:pPr>
      <w:r w:rsidRPr="00502DAF">
        <w:rPr>
          <w:color w:val="000000"/>
          <w:sz w:val="24"/>
          <w:szCs w:val="24"/>
        </w:rPr>
        <w:t xml:space="preserve">[15] </w:t>
      </w:r>
      <w:r w:rsidR="00627867">
        <w:rPr>
          <w:color w:val="000000"/>
        </w:rPr>
        <w:t>сумма модулей расхождений (∑ |d|) менее 10 баллов свидетельствует о высокой степени согласованности целей. Значения от 10 до 20 указывают на наличие зон роста, требующих обсуждения.</w:t>
      </w:r>
    </w:p>
    <w:p w14:paraId="69CE4FE2" w14:textId="77777777" w:rsidR="0099608C" w:rsidRDefault="00627867" w:rsidP="00627867">
      <w:pPr>
        <w:ind w:firstLine="709"/>
        <w:jc w:val="both"/>
        <w:rPr>
          <w:color w:val="000000"/>
        </w:rPr>
      </w:pPr>
      <w:r>
        <w:rPr>
          <w:color w:val="000000"/>
        </w:rPr>
        <w:t>Более 20 баллов — сигнал о наличии серьезных разночтений в видении совместного будущего, требующий привлечения семейного психолога или консультанта.</w:t>
      </w:r>
    </w:p>
    <w:p w14:paraId="6B150F85" w14:textId="165584A4" w:rsidR="00627867" w:rsidRDefault="00627867" w:rsidP="00627867">
      <w:pPr>
        <w:ind w:firstLine="709"/>
        <w:jc w:val="both"/>
      </w:pPr>
      <w:r>
        <w:rPr>
          <w:color w:val="000000"/>
        </w:rPr>
        <w:t>При регулярном заполнении чек-листа (например, раз в квартал) пары получают возможность отслеживать динамику согласованности и своевременно выявлять возникающие разногласия.</w:t>
      </w:r>
    </w:p>
    <w:p w14:paraId="12291A64" w14:textId="77777777" w:rsidR="00F36E12" w:rsidRDefault="00627867" w:rsidP="00627867">
      <w:pPr>
        <w:ind w:firstLine="709"/>
        <w:jc w:val="both"/>
        <w:rPr>
          <w:color w:val="000000"/>
        </w:rPr>
      </w:pPr>
      <w:r>
        <w:rPr>
          <w:color w:val="000000"/>
        </w:rPr>
        <w:t xml:space="preserve">Необходимо подчеркнуть, что инструментальная оценка согласованности целей имеет смысл лишь при условии искренности обоих партнеров и </w:t>
      </w:r>
      <w:r>
        <w:rPr>
          <w:color w:val="000000"/>
        </w:rPr>
        <w:lastRenderedPageBreak/>
        <w:t>готовности к открытому обсуждению выявленных расхождений.</w:t>
      </w:r>
    </w:p>
    <w:p w14:paraId="4ED40995" w14:textId="5964FC1F" w:rsidR="00F36E12" w:rsidRDefault="00627867" w:rsidP="00627867">
      <w:pPr>
        <w:ind w:firstLine="709"/>
        <w:jc w:val="both"/>
        <w:rPr>
          <w:color w:val="000000"/>
        </w:rPr>
      </w:pPr>
      <w:r>
        <w:rPr>
          <w:color w:val="000000"/>
        </w:rPr>
        <w:t>Чек-лист не является инструментом «контроля» партнера, а представляет собой средство инициации конструктивного диалога о будущем семьи.</w:t>
      </w:r>
    </w:p>
    <w:p w14:paraId="22014725" w14:textId="4572592E" w:rsidR="000647D9" w:rsidRDefault="00627867" w:rsidP="00627867">
      <w:pPr>
        <w:ind w:firstLine="709"/>
        <w:jc w:val="both"/>
        <w:rPr>
          <w:color w:val="000000"/>
        </w:rPr>
      </w:pPr>
      <w:r>
        <w:rPr>
          <w:color w:val="000000"/>
        </w:rPr>
        <w:t>Именно такой диалог, основанный на взаимном уважении и готовности к компромиссу, является главным механизмом поддержания согласованности целей в динамически меняющемся мире.</w:t>
      </w:r>
    </w:p>
    <w:p w14:paraId="02E62999" w14:textId="77777777" w:rsidR="000647D9" w:rsidRDefault="000647D9">
      <w:pPr>
        <w:rPr>
          <w:color w:val="000000"/>
        </w:rPr>
      </w:pPr>
      <w:r>
        <w:rPr>
          <w:color w:val="000000"/>
        </w:rPr>
        <w:br w:type="page"/>
      </w:r>
    </w:p>
    <w:p w14:paraId="26132A96" w14:textId="77777777" w:rsidR="00627867" w:rsidRDefault="00627867" w:rsidP="00627867">
      <w:pPr>
        <w:pStyle w:val="1"/>
        <w:jc w:val="center"/>
        <w:rPr>
          <w:b/>
          <w:bCs/>
          <w:color w:val="000000"/>
        </w:rPr>
      </w:pPr>
      <w:bookmarkStart w:id="12" w:name="_Toc227761099"/>
      <w:r>
        <w:rPr>
          <w:b/>
          <w:bCs/>
          <w:color w:val="000000"/>
        </w:rPr>
        <w:t>4. ИНТЕГРАТИВНЫЙ ПОДХОД К РАЗВИТИЮ КОМПЕТЕНЦИЙ СТАБИЛЬНОСТИ БРАКА</w:t>
      </w:r>
      <w:bookmarkEnd w:id="12"/>
    </w:p>
    <w:p w14:paraId="70DD8F94" w14:textId="77777777" w:rsidR="00D97207" w:rsidRDefault="00D97207" w:rsidP="00D97207">
      <w:pPr>
        <w:pStyle w:val="a4"/>
      </w:pPr>
    </w:p>
    <w:p w14:paraId="485595A8" w14:textId="77777777" w:rsidR="00627867" w:rsidRDefault="00627867" w:rsidP="00E007E0">
      <w:pPr>
        <w:pStyle w:val="2"/>
        <w:jc w:val="center"/>
      </w:pPr>
      <w:bookmarkStart w:id="13" w:name="_Toc227761100"/>
      <w:r>
        <w:rPr>
          <w:b/>
          <w:bCs/>
          <w:color w:val="000000"/>
          <w:sz w:val="28"/>
          <w:szCs w:val="28"/>
        </w:rPr>
        <w:t>4.1. Взаимосвязь самоконтроля и целеполагания</w:t>
      </w:r>
      <w:bookmarkEnd w:id="13"/>
    </w:p>
    <w:p w14:paraId="7E56D223" w14:textId="77777777" w:rsidR="00C1737D" w:rsidRDefault="00627867" w:rsidP="00627867">
      <w:pPr>
        <w:ind w:firstLine="709"/>
        <w:jc w:val="both"/>
        <w:rPr>
          <w:color w:val="000000"/>
        </w:rPr>
      </w:pPr>
      <w:r w:rsidRPr="00E96A87">
        <w:rPr>
          <w:b/>
          <w:bCs/>
          <w:color w:val="000000"/>
        </w:rPr>
        <w:t>Самоконтроль и целеполагание не являются изолированными компетенциями</w:t>
      </w:r>
      <w:r>
        <w:rPr>
          <w:color w:val="000000"/>
        </w:rPr>
        <w:t xml:space="preserve"> — они образуют неразрывное единство, взаимно усиливающее влияние каждого из компонентов на стабильность брака. С одной стороны, самоконтроль является необходимым условием реализации совместных целей: без способности откладывать сиюминутные удовольствия, выдерживать неудобства и сохранять приверженность договоренностям любые, даже самые продуманные цели остаются нереализованными декларациями.</w:t>
      </w:r>
    </w:p>
    <w:p w14:paraId="165B2DB8" w14:textId="1EF028B8" w:rsidR="00627867" w:rsidRDefault="00627867" w:rsidP="00627867">
      <w:pPr>
        <w:ind w:firstLine="709"/>
        <w:jc w:val="both"/>
      </w:pPr>
      <w:r>
        <w:rPr>
          <w:color w:val="000000"/>
        </w:rPr>
        <w:t>С другой стороны, наличие четких, эмоционально значимых общих целей само по себе мобилизует волевые ресурсы партнеров, облегчая проявление самоконтроля в ситуациях, требующих сдержанности и терпения.</w:t>
      </w:r>
    </w:p>
    <w:p w14:paraId="5C65BB1D" w14:textId="77777777" w:rsidR="00FA2C1A" w:rsidRDefault="00627867" w:rsidP="00627867">
      <w:pPr>
        <w:ind w:firstLine="709"/>
        <w:jc w:val="both"/>
        <w:rPr>
          <w:color w:val="000000"/>
        </w:rPr>
      </w:pPr>
      <w:r>
        <w:rPr>
          <w:color w:val="000000"/>
        </w:rPr>
        <w:t>Данная взаимосвязь может быть описана через метафору «компаса и руля»: целеполагание задает направление движения (компас), а самоконтроль обеспечивает способность удерживать курс при встречных ветрах и подводных течениях (руль).</w:t>
      </w:r>
    </w:p>
    <w:p w14:paraId="2CDC2D6A" w14:textId="63B2C613" w:rsidR="00C1737D" w:rsidRDefault="00627867" w:rsidP="00627867">
      <w:pPr>
        <w:ind w:firstLine="709"/>
        <w:jc w:val="both"/>
        <w:rPr>
          <w:color w:val="000000"/>
        </w:rPr>
      </w:pPr>
      <w:r>
        <w:rPr>
          <w:color w:val="000000"/>
        </w:rPr>
        <w:t>Пара, обладающая развитыми навыками целеполагания, но испытывающая дефицит самоконтроля, подобна кораблю с отличным навигационным оборудованием, но неразборчивым рулевым — она знает, куда нужно плыть, но не может удержаться на курсе.</w:t>
      </w:r>
    </w:p>
    <w:p w14:paraId="42F59D99" w14:textId="1F842DC2" w:rsidR="00627867" w:rsidRDefault="00627867" w:rsidP="00627867">
      <w:pPr>
        <w:ind w:firstLine="709"/>
        <w:jc w:val="both"/>
      </w:pPr>
      <w:r w:rsidRPr="00C1737D">
        <w:rPr>
          <w:b/>
          <w:bCs/>
          <w:color w:val="000000"/>
        </w:rPr>
        <w:t>И наоборот:</w:t>
      </w:r>
      <w:r>
        <w:rPr>
          <w:color w:val="000000"/>
        </w:rPr>
        <w:t xml:space="preserve"> пара с высоким самоконтролем, но не имеющая общих целей, подобна дисциплинированной команде, которая не знает, куда плыть, и потому двигается кругами.</w:t>
      </w:r>
    </w:p>
    <w:p w14:paraId="124BEBB7" w14:textId="77777777" w:rsidR="002B0EE3" w:rsidRDefault="00627867" w:rsidP="00627867">
      <w:pPr>
        <w:ind w:firstLine="709"/>
        <w:jc w:val="both"/>
        <w:rPr>
          <w:color w:val="000000"/>
        </w:rPr>
      </w:pPr>
      <w:r>
        <w:rPr>
          <w:color w:val="000000"/>
        </w:rPr>
        <w:t xml:space="preserve">Эмпирические исследования подтверждают синергетический эффект взаимодействия данных компетенций. Пары, демонстрирующие одновременно </w:t>
      </w:r>
      <w:r>
        <w:rPr>
          <w:color w:val="000000"/>
        </w:rPr>
        <w:lastRenderedPageBreak/>
        <w:t>высокий уровень самоконтроля и согласованности целей, характеризуются значительно более высокой удовлетворенностью браком, более эффективными стратегиями разрешения конфликтов и большей устойчивостью к внешним стрессам по сравнению с парами, у которых развита лишь одна из данных компетенций [6, 7].</w:t>
      </w:r>
    </w:p>
    <w:p w14:paraId="63ABC16F" w14:textId="43258AD5" w:rsidR="00627867" w:rsidRDefault="00627867" w:rsidP="00627867">
      <w:pPr>
        <w:ind w:firstLine="709"/>
        <w:jc w:val="both"/>
        <w:rPr>
          <w:color w:val="000000"/>
        </w:rPr>
      </w:pPr>
      <w:r w:rsidRPr="007B72B2">
        <w:rPr>
          <w:b/>
          <w:bCs/>
          <w:color w:val="000000"/>
        </w:rPr>
        <w:t>Это позволяет говорить о формировании «конструктивного ядра» семейной системы</w:t>
      </w:r>
      <w:r>
        <w:rPr>
          <w:color w:val="000000"/>
        </w:rPr>
        <w:t xml:space="preserve"> — набора взаимосвязанных компетенций, обеспечивающих устойчивость брака даже в неблагоприятных внешних условиях.</w:t>
      </w:r>
    </w:p>
    <w:p w14:paraId="13D8C909" w14:textId="77777777" w:rsidR="008F6B4B" w:rsidRDefault="008F6B4B" w:rsidP="008F6B4B">
      <w:pPr>
        <w:pStyle w:val="a4"/>
      </w:pPr>
    </w:p>
    <w:p w14:paraId="4F28AAC5" w14:textId="77777777" w:rsidR="00627867" w:rsidRDefault="00627867" w:rsidP="00D0757B">
      <w:pPr>
        <w:pStyle w:val="2"/>
        <w:jc w:val="center"/>
      </w:pPr>
      <w:bookmarkStart w:id="14" w:name="_Toc227761101"/>
      <w:r>
        <w:rPr>
          <w:b/>
          <w:bCs/>
          <w:color w:val="000000"/>
          <w:sz w:val="28"/>
          <w:szCs w:val="28"/>
        </w:rPr>
        <w:t>4.2. Направления психологического сопровождения семей</w:t>
      </w:r>
      <w:bookmarkEnd w:id="14"/>
    </w:p>
    <w:p w14:paraId="662C3389" w14:textId="77777777" w:rsidR="00627867" w:rsidRDefault="00627867" w:rsidP="00627867">
      <w:pPr>
        <w:ind w:firstLine="709"/>
        <w:jc w:val="both"/>
      </w:pPr>
      <w:r>
        <w:rPr>
          <w:color w:val="000000"/>
        </w:rPr>
        <w:t>На основе теоретического анализа взаимосвязи самоконтроля и целеполагания в данной работе предлагаются следующие направления психологического сопровождения семей, направленные на развитие компетенций стабильности брака.</w:t>
      </w:r>
    </w:p>
    <w:p w14:paraId="48C20528" w14:textId="77777777" w:rsidR="00627867" w:rsidRDefault="00627867" w:rsidP="00627867">
      <w:pPr>
        <w:ind w:firstLine="709"/>
        <w:jc w:val="both"/>
      </w:pPr>
      <w:r w:rsidRPr="008F6B4B">
        <w:rPr>
          <w:b/>
          <w:bCs/>
          <w:color w:val="000000"/>
        </w:rPr>
        <w:t>Первое направление</w:t>
      </w:r>
      <w:r>
        <w:rPr>
          <w:color w:val="000000"/>
        </w:rPr>
        <w:t xml:space="preserve"> — профилактические программы для вступающих в брак. В ряде стран (США, Германия, Австралия) программы </w:t>
      </w:r>
      <w:proofErr w:type="spellStart"/>
      <w:r>
        <w:rPr>
          <w:color w:val="000000"/>
        </w:rPr>
        <w:t>предбрачной</w:t>
      </w:r>
      <w:proofErr w:type="spellEnd"/>
      <w:r>
        <w:rPr>
          <w:color w:val="000000"/>
        </w:rPr>
        <w:t xml:space="preserve"> подготовки (</w:t>
      </w:r>
      <w:proofErr w:type="spellStart"/>
      <w:r>
        <w:rPr>
          <w:color w:val="000000"/>
        </w:rPr>
        <w:t>premarital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education</w:t>
      </w:r>
      <w:proofErr w:type="spellEnd"/>
      <w:r>
        <w:rPr>
          <w:color w:val="000000"/>
        </w:rPr>
        <w:t>) стали неотъемлемой частью молодежной политики. Опыт реализации программ PREP (</w:t>
      </w:r>
      <w:proofErr w:type="spellStart"/>
      <w:r>
        <w:rPr>
          <w:color w:val="000000"/>
        </w:rPr>
        <w:t>Prevention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Relationship</w:t>
      </w:r>
      <w:proofErr w:type="spellEnd"/>
      <w:r>
        <w:rPr>
          <w:color w:val="000000"/>
        </w:rPr>
        <w:t xml:space="preserve"> Education Program) показывает, что пары, прошедшие </w:t>
      </w:r>
      <w:proofErr w:type="spellStart"/>
      <w:r>
        <w:rPr>
          <w:color w:val="000000"/>
        </w:rPr>
        <w:t>предбрачную</w:t>
      </w:r>
      <w:proofErr w:type="spellEnd"/>
      <w:r>
        <w:rPr>
          <w:color w:val="000000"/>
        </w:rPr>
        <w:t xml:space="preserve"> подготовку, на 30% реже разводятся в первые пять лет брака по сравнению с контрольной группой. В российских условиях представляется целесообразным развитие подобных программ с акцентом на формирование навыков самоконтроля и совместного целеполагания.</w:t>
      </w:r>
    </w:p>
    <w:p w14:paraId="564CA912" w14:textId="77777777" w:rsidR="00627867" w:rsidRDefault="00627867" w:rsidP="00627867">
      <w:pPr>
        <w:ind w:firstLine="709"/>
        <w:jc w:val="both"/>
      </w:pPr>
      <w:r w:rsidRPr="008F6B4B">
        <w:rPr>
          <w:b/>
          <w:bCs/>
          <w:color w:val="000000"/>
        </w:rPr>
        <w:t>Второе направление</w:t>
      </w:r>
      <w:r>
        <w:rPr>
          <w:color w:val="000000"/>
        </w:rPr>
        <w:t xml:space="preserve"> — интеграция модулей развития саморегуляции и целеполагания в программы вузовского и довузовского образования. Дисциплины «Психология семейной саморегуляции», «Тайм-менеджмент в паре», «Основы семейной коммуникации» могут быть включены в учебные планы психологических, педагогических и социальных специальностей. А.В. Хуторской подчеркивает, что компетентностный подход в образовании предполагает формирование не только предметных знаний, но и </w:t>
      </w:r>
      <w:r>
        <w:rPr>
          <w:color w:val="000000"/>
        </w:rPr>
        <w:lastRenderedPageBreak/>
        <w:t xml:space="preserve">метапредметных компетенций, к числу которых относятся навыки саморегуляции и целеполагания </w:t>
      </w:r>
      <w:r>
        <w:rPr>
          <w:color w:val="000000"/>
          <w:vertAlign w:val="superscript"/>
        </w:rPr>
        <w:t>[8]</w:t>
      </w:r>
      <w:r>
        <w:rPr>
          <w:color w:val="000000"/>
        </w:rPr>
        <w:t>.</w:t>
      </w:r>
    </w:p>
    <w:p w14:paraId="55FEF3B3" w14:textId="77777777" w:rsidR="00627867" w:rsidRDefault="00627867" w:rsidP="00627867">
      <w:pPr>
        <w:ind w:firstLine="709"/>
        <w:jc w:val="both"/>
      </w:pPr>
      <w:r w:rsidRPr="009A3456">
        <w:rPr>
          <w:b/>
          <w:bCs/>
          <w:color w:val="000000"/>
        </w:rPr>
        <w:t>Третье направление</w:t>
      </w:r>
      <w:r>
        <w:rPr>
          <w:color w:val="000000"/>
        </w:rPr>
        <w:t xml:space="preserve"> — создание специализированных программ семейного консультирования, основанных на комплексном развитии компетенций самоконтроля и совместного целеполагания. Такие программы могут включать индивидуальную работу с каждым из партнеров (развитие личных навыков саморегуляции) и совместные сессии (формирование общих целей, тренировка конструктивной коммуникации). Внедрение данных программ возможно как в рамках государственных центров семейной поддержки, так и в частной практике семейных психологов. Особое внимание следует уделить цифровым форматам доставки — онлайн-курсам, мобильным приложениям для пар, </w:t>
      </w:r>
      <w:proofErr w:type="spellStart"/>
      <w:r>
        <w:rPr>
          <w:color w:val="000000"/>
        </w:rPr>
        <w:t>телесеминарам</w:t>
      </w:r>
      <w:proofErr w:type="spellEnd"/>
      <w:r>
        <w:rPr>
          <w:color w:val="000000"/>
        </w:rPr>
        <w:t xml:space="preserve"> — что повышает доступность программ для широкого круга семей.</w:t>
      </w:r>
    </w:p>
    <w:p w14:paraId="0E45FA4A" w14:textId="77777777" w:rsidR="009A3456" w:rsidRDefault="00627867" w:rsidP="00627867">
      <w:pPr>
        <w:ind w:firstLine="709"/>
        <w:jc w:val="both"/>
        <w:rPr>
          <w:color w:val="000000"/>
        </w:rPr>
      </w:pPr>
      <w:r w:rsidRPr="009A3456">
        <w:rPr>
          <w:b/>
          <w:bCs/>
          <w:color w:val="000000"/>
        </w:rPr>
        <w:t>Четвертое направление</w:t>
      </w:r>
      <w:r>
        <w:rPr>
          <w:color w:val="000000"/>
        </w:rPr>
        <w:t xml:space="preserve"> — использование цифровых технологий в развитии семейных компетенций. В 2020–2026 годах сформировался новый сегмент рынка — приложения для пар (</w:t>
      </w:r>
      <w:proofErr w:type="spellStart"/>
      <w:r>
        <w:rPr>
          <w:color w:val="000000"/>
        </w:rPr>
        <w:t>Toucan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Paired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Agapé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Lasting</w:t>
      </w:r>
      <w:proofErr w:type="spellEnd"/>
      <w:r>
        <w:rPr>
          <w:color w:val="000000"/>
        </w:rPr>
        <w:t>), предлагающие ежедневные упражнения на развитие коммуникации, совместную рефлексию и формирование привычек осознанного взаимодействия.</w:t>
      </w:r>
    </w:p>
    <w:p w14:paraId="30D803E7" w14:textId="55934835" w:rsidR="00152C40" w:rsidRDefault="00627867" w:rsidP="00627867">
      <w:pPr>
        <w:ind w:firstLine="709"/>
        <w:jc w:val="both"/>
        <w:rPr>
          <w:color w:val="000000"/>
        </w:rPr>
      </w:pPr>
      <w:r>
        <w:rPr>
          <w:color w:val="000000"/>
        </w:rPr>
        <w:t xml:space="preserve">Несмотря на </w:t>
      </w:r>
      <w:r w:rsidR="009A3456">
        <w:rPr>
          <w:color w:val="000000"/>
        </w:rPr>
        <w:t>то,</w:t>
      </w:r>
      <w:r>
        <w:rPr>
          <w:color w:val="000000"/>
        </w:rPr>
        <w:t xml:space="preserve"> что данные приложения не могут заменить полноценную семейную терапию, они представляют собой перспективный инструмент первичной профилактики семейных конфликтов и могут быть рекомендованы парам как дополнение к традиционным формам психологической поддержки.</w:t>
      </w:r>
    </w:p>
    <w:p w14:paraId="753EB61A" w14:textId="77777777" w:rsidR="00152C40" w:rsidRDefault="00152C40">
      <w:pPr>
        <w:rPr>
          <w:color w:val="000000"/>
        </w:rPr>
      </w:pPr>
      <w:r>
        <w:rPr>
          <w:color w:val="000000"/>
        </w:rPr>
        <w:br w:type="page"/>
      </w:r>
    </w:p>
    <w:p w14:paraId="6A1A81A4" w14:textId="77777777" w:rsidR="00627867" w:rsidRDefault="00627867" w:rsidP="00627867">
      <w:pPr>
        <w:pStyle w:val="1"/>
        <w:jc w:val="center"/>
        <w:rPr>
          <w:b/>
          <w:bCs/>
          <w:color w:val="000000"/>
        </w:rPr>
      </w:pPr>
      <w:bookmarkStart w:id="15" w:name="_Toc227761102"/>
      <w:r>
        <w:rPr>
          <w:b/>
          <w:bCs/>
          <w:color w:val="000000"/>
        </w:rPr>
        <w:t>ЗАКЛЮЧЕНИЕ</w:t>
      </w:r>
      <w:bookmarkEnd w:id="15"/>
    </w:p>
    <w:p w14:paraId="76D2C353" w14:textId="77777777" w:rsidR="00002B06" w:rsidRDefault="00002B06" w:rsidP="00002B06">
      <w:pPr>
        <w:pStyle w:val="a4"/>
      </w:pPr>
    </w:p>
    <w:p w14:paraId="795672B8" w14:textId="77777777" w:rsidR="00152C40" w:rsidRDefault="00627867" w:rsidP="00627867">
      <w:pPr>
        <w:ind w:firstLine="709"/>
        <w:jc w:val="both"/>
        <w:rPr>
          <w:color w:val="000000"/>
        </w:rPr>
      </w:pPr>
      <w:r>
        <w:rPr>
          <w:color w:val="000000"/>
        </w:rPr>
        <w:t>Проведенный теоретический анализ позволяет сделать вывод о том, что компетенции самоконтроля и целеполагания являются ключевыми факторами стабильности брачных отношений в современных условиях.</w:t>
      </w:r>
    </w:p>
    <w:p w14:paraId="46E5EFB5" w14:textId="269D3DBE" w:rsidR="00152C40" w:rsidRDefault="00627867" w:rsidP="00627867">
      <w:pPr>
        <w:ind w:firstLine="709"/>
        <w:jc w:val="both"/>
        <w:rPr>
          <w:color w:val="000000"/>
        </w:rPr>
      </w:pPr>
      <w:r>
        <w:rPr>
          <w:color w:val="000000"/>
        </w:rPr>
        <w:t>Самоконтроль обеспечивает надежность и предсказуемость взаимодействия партнеров, формирует доверие и предотвращает накопление деструктивных паттернов поведения.</w:t>
      </w:r>
    </w:p>
    <w:p w14:paraId="15EC70C9" w14:textId="1FEFA050" w:rsidR="00627867" w:rsidRDefault="00627867" w:rsidP="00627867">
      <w:pPr>
        <w:ind w:firstLine="709"/>
        <w:jc w:val="both"/>
      </w:pPr>
      <w:r>
        <w:rPr>
          <w:color w:val="000000"/>
        </w:rPr>
        <w:t xml:space="preserve">Целеполагание обеспечивает единство направления, командную идентичность и ощущение совместного движения к значимому будущему. </w:t>
      </w:r>
      <w:r>
        <w:rPr>
          <w:color w:val="000000"/>
        </w:rPr>
        <w:lastRenderedPageBreak/>
        <w:t>Вместе эти компетенции образуют «конструктивное ядро» семейной системы, определяющее ее способность к адаптации и устойчивость к внешним стрессам.</w:t>
      </w:r>
    </w:p>
    <w:p w14:paraId="25090A30" w14:textId="77777777" w:rsidR="00152C40" w:rsidRDefault="00627867" w:rsidP="00627867">
      <w:pPr>
        <w:ind w:firstLine="709"/>
        <w:jc w:val="both"/>
        <w:rPr>
          <w:color w:val="000000"/>
        </w:rPr>
      </w:pPr>
      <w:r>
        <w:rPr>
          <w:color w:val="000000"/>
        </w:rPr>
        <w:t xml:space="preserve">Анализ теоретических подходов к изучению самоконтроля (Б.Г. Ананьев, Л.С. Выготский, Е.П. Ильин, Р. </w:t>
      </w:r>
      <w:proofErr w:type="spellStart"/>
      <w:r>
        <w:rPr>
          <w:color w:val="000000"/>
        </w:rPr>
        <w:t>Баумайстер</w:t>
      </w:r>
      <w:proofErr w:type="spellEnd"/>
      <w:r>
        <w:rPr>
          <w:color w:val="000000"/>
        </w:rPr>
        <w:t xml:space="preserve">) и целеполагания (А.Н. Леонтьев, Э. Локк, О.А. Карабанова) показал, что обе компетенции обладают развитым теоретическим обоснованием, однако их комплексное применение к проблеме стабильности брака </w:t>
      </w:r>
      <w:proofErr w:type="spellStart"/>
      <w:r>
        <w:rPr>
          <w:color w:val="000000"/>
        </w:rPr>
        <w:t>remains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insufficiently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explored.</w:t>
      </w:r>
      <w:proofErr w:type="spellEnd"/>
    </w:p>
    <w:p w14:paraId="2AAF7A54" w14:textId="7E65DE2B" w:rsidR="00627867" w:rsidRDefault="00627867" w:rsidP="00627867">
      <w:pPr>
        <w:ind w:firstLine="709"/>
        <w:jc w:val="both"/>
      </w:pPr>
      <w:r>
        <w:rPr>
          <w:color w:val="000000"/>
        </w:rPr>
        <w:t>В настоящей работе предпринята попытка восполнить данный пробел путем интегративного анализа роли самоконтроля и целеполагания как взаимосвязанных факторов семейной устойчивости.</w:t>
      </w:r>
    </w:p>
    <w:p w14:paraId="3B5CC1B2" w14:textId="77777777" w:rsidR="00152C40" w:rsidRDefault="00627867" w:rsidP="00627867">
      <w:pPr>
        <w:ind w:firstLine="709"/>
        <w:jc w:val="both"/>
        <w:rPr>
          <w:color w:val="000000"/>
        </w:rPr>
      </w:pPr>
      <w:r>
        <w:rPr>
          <w:color w:val="000000"/>
        </w:rPr>
        <w:t>Обучение супругов (и будущих супругов) навыкам саморегуляции, эмоционального контроля и стратегического планирования выступает мощным инструментом укрепления института семьи.</w:t>
      </w:r>
    </w:p>
    <w:p w14:paraId="64527F36" w14:textId="77777777" w:rsidR="00152C40" w:rsidRDefault="00627867" w:rsidP="00627867">
      <w:pPr>
        <w:ind w:firstLine="709"/>
        <w:jc w:val="both"/>
        <w:rPr>
          <w:color w:val="000000"/>
        </w:rPr>
      </w:pPr>
      <w:r>
        <w:rPr>
          <w:color w:val="000000"/>
        </w:rPr>
        <w:t>В рамках вузовского и довузовского образования представляется научно обоснованным включение специализированных модулей в дисциплины «Основы семейной психологии», «Социальная психология» или в программы воспитательной работы.</w:t>
      </w:r>
    </w:p>
    <w:p w14:paraId="28F4C1E8" w14:textId="6A268F40" w:rsidR="00627867" w:rsidRDefault="00627867" w:rsidP="00627867">
      <w:pPr>
        <w:ind w:firstLine="709"/>
        <w:jc w:val="both"/>
      </w:pPr>
      <w:r>
        <w:rPr>
          <w:color w:val="000000"/>
        </w:rPr>
        <w:t xml:space="preserve">Перспективными направлениями являются развитие </w:t>
      </w:r>
      <w:proofErr w:type="spellStart"/>
      <w:r>
        <w:rPr>
          <w:color w:val="000000"/>
        </w:rPr>
        <w:t>предбрачных</w:t>
      </w:r>
      <w:proofErr w:type="spellEnd"/>
      <w:r>
        <w:rPr>
          <w:color w:val="000000"/>
        </w:rPr>
        <w:t xml:space="preserve"> программ подготовки, создание цифровых инструментов поддержки семей и формирование системы тренингов семейных компетенций.</w:t>
      </w:r>
    </w:p>
    <w:p w14:paraId="66D99173" w14:textId="77777777" w:rsidR="00152C40" w:rsidRDefault="00627867" w:rsidP="00627867">
      <w:pPr>
        <w:ind w:firstLine="709"/>
        <w:jc w:val="both"/>
        <w:rPr>
          <w:color w:val="000000"/>
        </w:rPr>
      </w:pPr>
      <w:r>
        <w:rPr>
          <w:color w:val="000000"/>
        </w:rPr>
        <w:t>Дальнейшие исследования должны быть направлены на эмпирическую валидизацию предложенной теоретической модели, валидизацию диагностических инструментов (включая чек-лист согласованности целей, предложенный в работе) и создание комплексных программ семейного консультирования, основанных на развитии компетенций самоконтроля и совместного целеполагания.</w:t>
      </w:r>
    </w:p>
    <w:p w14:paraId="50BFAF81" w14:textId="7E24DA59" w:rsidR="00627867" w:rsidRDefault="00627867" w:rsidP="00627867">
      <w:pPr>
        <w:ind w:firstLine="709"/>
        <w:jc w:val="both"/>
        <w:rPr>
          <w:color w:val="000000"/>
        </w:rPr>
      </w:pPr>
      <w:r>
        <w:rPr>
          <w:color w:val="000000"/>
        </w:rPr>
        <w:t>Представляется важным проведение лонгитюдных исследований, позволяющих оценить долгосрочную эффективность программ развития данных компетенций для предотвращения разводов и повышения качества семейной жизни.</w:t>
      </w:r>
    </w:p>
    <w:p w14:paraId="1A49C6B6" w14:textId="1B58EC8A" w:rsidR="008C54E7" w:rsidRDefault="008C54E7">
      <w:pPr>
        <w:rPr>
          <w:color w:val="000000"/>
        </w:rPr>
      </w:pPr>
      <w:r>
        <w:rPr>
          <w:color w:val="000000"/>
        </w:rPr>
        <w:br w:type="page"/>
      </w:r>
    </w:p>
    <w:p w14:paraId="64BCD9FA" w14:textId="77777777" w:rsidR="00627867" w:rsidRDefault="00627867" w:rsidP="00627867">
      <w:pPr>
        <w:pStyle w:val="1"/>
        <w:jc w:val="center"/>
        <w:rPr>
          <w:b/>
          <w:bCs/>
          <w:color w:val="000000"/>
        </w:rPr>
      </w:pPr>
      <w:bookmarkStart w:id="16" w:name="_Toc227761103"/>
      <w:r>
        <w:rPr>
          <w:b/>
          <w:bCs/>
          <w:color w:val="000000"/>
        </w:rPr>
        <w:lastRenderedPageBreak/>
        <w:t>СПИСОК ЛИТЕРАТУРЫ</w:t>
      </w:r>
      <w:bookmarkEnd w:id="16"/>
    </w:p>
    <w:p w14:paraId="709D6EAE" w14:textId="77777777" w:rsidR="00A67C79" w:rsidRDefault="00A67C79" w:rsidP="00F82527">
      <w:pPr>
        <w:pStyle w:val="a4"/>
        <w:ind w:firstLine="709"/>
        <w:jc w:val="both"/>
      </w:pPr>
    </w:p>
    <w:p w14:paraId="3C033E29" w14:textId="77777777" w:rsidR="00627867" w:rsidRDefault="00627867" w:rsidP="00F82527">
      <w:pPr>
        <w:ind w:firstLine="709"/>
        <w:jc w:val="both"/>
      </w:pPr>
      <w:r>
        <w:rPr>
          <w:color w:val="000000"/>
          <w:sz w:val="24"/>
          <w:szCs w:val="24"/>
        </w:rPr>
        <w:t xml:space="preserve">[1] </w:t>
      </w:r>
      <w:proofErr w:type="spellStart"/>
      <w:r>
        <w:rPr>
          <w:color w:val="000000"/>
          <w:sz w:val="24"/>
          <w:szCs w:val="24"/>
        </w:rPr>
        <w:t>Сысенко</w:t>
      </w:r>
      <w:proofErr w:type="spellEnd"/>
      <w:r>
        <w:rPr>
          <w:color w:val="000000"/>
          <w:sz w:val="24"/>
          <w:szCs w:val="24"/>
        </w:rPr>
        <w:t xml:space="preserve"> В.А. Устойчивость брака: проблемы, факторы, условия. — М.: Мысль, 1981. — 240 с.</w:t>
      </w:r>
    </w:p>
    <w:p w14:paraId="63748BC6" w14:textId="77777777" w:rsidR="00627867" w:rsidRDefault="00627867" w:rsidP="00F82527">
      <w:pPr>
        <w:ind w:firstLine="709"/>
        <w:jc w:val="both"/>
      </w:pPr>
      <w:r>
        <w:rPr>
          <w:color w:val="000000"/>
          <w:sz w:val="24"/>
          <w:szCs w:val="24"/>
        </w:rPr>
        <w:t>[2] Ильин Е.П. Психология воли. — СПб.: Питер, 2009. — 368 с.</w:t>
      </w:r>
    </w:p>
    <w:p w14:paraId="092325D1" w14:textId="77777777" w:rsidR="00627867" w:rsidRDefault="00627867" w:rsidP="00F82527">
      <w:pPr>
        <w:ind w:firstLine="709"/>
        <w:jc w:val="both"/>
      </w:pPr>
      <w:r>
        <w:rPr>
          <w:color w:val="000000"/>
          <w:sz w:val="24"/>
          <w:szCs w:val="24"/>
        </w:rPr>
        <w:t xml:space="preserve">[3] </w:t>
      </w:r>
      <w:proofErr w:type="spellStart"/>
      <w:r>
        <w:rPr>
          <w:color w:val="000000"/>
          <w:sz w:val="24"/>
          <w:szCs w:val="24"/>
        </w:rPr>
        <w:t>Готтман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Дж.М</w:t>
      </w:r>
      <w:proofErr w:type="spellEnd"/>
      <w:r>
        <w:rPr>
          <w:color w:val="000000"/>
          <w:sz w:val="24"/>
          <w:szCs w:val="24"/>
        </w:rPr>
        <w:t>., Сильвер Н. Принципы семейного благополучия / пер. с англ. — М.: Альпина Нон-фикшн, 2018. — 464 с.</w:t>
      </w:r>
    </w:p>
    <w:p w14:paraId="246E7235" w14:textId="77777777" w:rsidR="00627867" w:rsidRDefault="00627867" w:rsidP="00F82527">
      <w:pPr>
        <w:ind w:firstLine="709"/>
        <w:jc w:val="both"/>
      </w:pPr>
      <w:r>
        <w:rPr>
          <w:color w:val="000000"/>
          <w:sz w:val="24"/>
          <w:szCs w:val="24"/>
        </w:rPr>
        <w:t>[4] Карабанова О.А. Психология семейных отношений и основы семейного консультирования. — М.: Гардарики, 2005. — 320 с.</w:t>
      </w:r>
    </w:p>
    <w:p w14:paraId="3C202655" w14:textId="77777777" w:rsidR="00627867" w:rsidRDefault="00627867" w:rsidP="00F82527">
      <w:pPr>
        <w:ind w:firstLine="709"/>
        <w:jc w:val="both"/>
      </w:pPr>
      <w:r>
        <w:rPr>
          <w:color w:val="000000"/>
          <w:sz w:val="24"/>
          <w:szCs w:val="24"/>
        </w:rPr>
        <w:t>[5] Выготский Л.С. Мышление и речь. — М.: Педагогика, 1982. — 544 с.</w:t>
      </w:r>
    </w:p>
    <w:p w14:paraId="386B64DE" w14:textId="77777777" w:rsidR="00627867" w:rsidRPr="005B628F" w:rsidRDefault="00627867" w:rsidP="00F82527">
      <w:pPr>
        <w:ind w:firstLine="709"/>
        <w:jc w:val="both"/>
        <w:rPr>
          <w:lang w:val="en-US"/>
        </w:rPr>
      </w:pPr>
      <w:r w:rsidRPr="005B628F">
        <w:rPr>
          <w:color w:val="000000"/>
          <w:sz w:val="24"/>
          <w:szCs w:val="24"/>
          <w:lang w:val="en-US"/>
        </w:rPr>
        <w:t xml:space="preserve">[6] </w:t>
      </w:r>
      <w:proofErr w:type="spellStart"/>
      <w:r w:rsidRPr="005B628F">
        <w:rPr>
          <w:color w:val="000000"/>
          <w:sz w:val="24"/>
          <w:szCs w:val="24"/>
          <w:lang w:val="en-US"/>
        </w:rPr>
        <w:t>Vohs</w:t>
      </w:r>
      <w:proofErr w:type="spellEnd"/>
      <w:r w:rsidRPr="005B628F">
        <w:rPr>
          <w:color w:val="000000"/>
          <w:sz w:val="24"/>
          <w:szCs w:val="24"/>
          <w:lang w:val="en-US"/>
        </w:rPr>
        <w:t xml:space="preserve"> K.D., Baumeister R.F. (Eds.). Handbook of self-regulation: Research, theory, and applications. — 3rd ed. — New York: Guilford Press, 2016. — 640 p.</w:t>
      </w:r>
    </w:p>
    <w:p w14:paraId="0B097843" w14:textId="77777777" w:rsidR="00627867" w:rsidRPr="005B628F" w:rsidRDefault="00627867" w:rsidP="00F82527">
      <w:pPr>
        <w:ind w:firstLine="709"/>
        <w:jc w:val="both"/>
        <w:rPr>
          <w:lang w:val="en-US"/>
        </w:rPr>
      </w:pPr>
      <w:r w:rsidRPr="005B628F">
        <w:rPr>
          <w:color w:val="000000"/>
          <w:sz w:val="24"/>
          <w:szCs w:val="24"/>
          <w:lang w:val="en-US"/>
        </w:rPr>
        <w:t>[7] Fincham F.D., Beach S.R.H. Marriage in the new millennium: A decade in review // Journal of Marriage and Family. — 2010. — Vol. 72, No. 3. — P. 630–649.</w:t>
      </w:r>
    </w:p>
    <w:p w14:paraId="05574D21" w14:textId="77777777" w:rsidR="00627867" w:rsidRDefault="00627867" w:rsidP="00F82527">
      <w:pPr>
        <w:ind w:firstLine="709"/>
        <w:jc w:val="both"/>
      </w:pPr>
      <w:r>
        <w:rPr>
          <w:color w:val="000000"/>
          <w:sz w:val="24"/>
          <w:szCs w:val="24"/>
        </w:rPr>
        <w:t>[8] Хуторской А.В. Современная дидактика. — М.: Академия, 2013. — 224 с.</w:t>
      </w:r>
    </w:p>
    <w:p w14:paraId="0136939B" w14:textId="77777777" w:rsidR="00627867" w:rsidRPr="005B628F" w:rsidRDefault="00627867" w:rsidP="00F82527">
      <w:pPr>
        <w:ind w:firstLine="709"/>
        <w:jc w:val="both"/>
        <w:rPr>
          <w:lang w:val="en-US"/>
        </w:rPr>
      </w:pPr>
      <w:r w:rsidRPr="005B628F">
        <w:rPr>
          <w:color w:val="000000"/>
          <w:sz w:val="24"/>
          <w:szCs w:val="24"/>
          <w:lang w:val="en-US"/>
        </w:rPr>
        <w:t>[9] McDaniel B.T., Coyne S.M. «</w:t>
      </w:r>
      <w:proofErr w:type="spellStart"/>
      <w:r w:rsidRPr="005B628F">
        <w:rPr>
          <w:color w:val="000000"/>
          <w:sz w:val="24"/>
          <w:szCs w:val="24"/>
          <w:lang w:val="en-US"/>
        </w:rPr>
        <w:t>Technoference</w:t>
      </w:r>
      <w:proofErr w:type="spellEnd"/>
      <w:r w:rsidRPr="005B628F">
        <w:rPr>
          <w:color w:val="000000"/>
          <w:sz w:val="24"/>
          <w:szCs w:val="24"/>
          <w:lang w:val="en-US"/>
        </w:rPr>
        <w:t>»: The interference of technology in couple relationships and implications for women's personal and relational well-being // Psychology of Popular Media Culture. — 2016. — Vol. 5, No. 2. — P. 85–98.</w:t>
      </w:r>
    </w:p>
    <w:p w14:paraId="25C93FA8" w14:textId="77777777" w:rsidR="00627867" w:rsidRDefault="00627867" w:rsidP="00F82527">
      <w:pPr>
        <w:ind w:firstLine="709"/>
        <w:jc w:val="both"/>
      </w:pPr>
      <w:r>
        <w:rPr>
          <w:color w:val="000000"/>
          <w:sz w:val="24"/>
          <w:szCs w:val="24"/>
        </w:rPr>
        <w:t>[10] Демографический ежегодник России. 2024: статистический сборник / Росстат. — М., 2024. — 256 с. — URL: https://rosstat.gov.ru.</w:t>
      </w:r>
    </w:p>
    <w:p w14:paraId="349BD92A" w14:textId="77777777" w:rsidR="00627867" w:rsidRPr="005B628F" w:rsidRDefault="00627867" w:rsidP="00F82527">
      <w:pPr>
        <w:ind w:firstLine="709"/>
        <w:jc w:val="both"/>
        <w:rPr>
          <w:lang w:val="en-US"/>
        </w:rPr>
      </w:pPr>
      <w:r w:rsidRPr="005B628F">
        <w:rPr>
          <w:color w:val="000000"/>
          <w:sz w:val="24"/>
          <w:szCs w:val="24"/>
          <w:lang w:val="en-US"/>
        </w:rPr>
        <w:t xml:space="preserve">[11] Keng S.-L., </w:t>
      </w:r>
      <w:proofErr w:type="spellStart"/>
      <w:r w:rsidRPr="005B628F">
        <w:rPr>
          <w:color w:val="000000"/>
          <w:sz w:val="24"/>
          <w:szCs w:val="24"/>
          <w:lang w:val="en-US"/>
        </w:rPr>
        <w:t>Smoski</w:t>
      </w:r>
      <w:proofErr w:type="spellEnd"/>
      <w:r w:rsidRPr="005B628F">
        <w:rPr>
          <w:color w:val="000000"/>
          <w:sz w:val="24"/>
          <w:szCs w:val="24"/>
          <w:lang w:val="en-US"/>
        </w:rPr>
        <w:t xml:space="preserve"> M.J., Robins C.J. Effects of mindfulness on psychological health: A review of meta-analyses // Clinical Psychology Review. — 2011. — Vol. 31, No. 6. — P. 761–771.</w:t>
      </w:r>
    </w:p>
    <w:p w14:paraId="59E6EA06" w14:textId="77777777" w:rsidR="00627867" w:rsidRPr="005B628F" w:rsidRDefault="00627867" w:rsidP="00F82527">
      <w:pPr>
        <w:ind w:firstLine="709"/>
        <w:jc w:val="both"/>
        <w:rPr>
          <w:lang w:val="en-US"/>
        </w:rPr>
      </w:pPr>
      <w:r w:rsidRPr="005B628F">
        <w:rPr>
          <w:color w:val="000000"/>
          <w:sz w:val="24"/>
          <w:szCs w:val="24"/>
          <w:lang w:val="en-US"/>
        </w:rPr>
        <w:t>[12] Markman H.J., Rhoades G.K., Stanley S.M., Ragan E.P., Whitton S.W. The premarital communication roots of marital distress and divorce: The first five years // Journal of Family Psychology. — 2010. — Vol. 24, No. 3. — P. 289–298.</w:t>
      </w:r>
    </w:p>
    <w:p w14:paraId="0AACCE7F" w14:textId="77777777" w:rsidR="00627867" w:rsidRPr="005B628F" w:rsidRDefault="00627867" w:rsidP="00F82527">
      <w:pPr>
        <w:ind w:firstLine="709"/>
        <w:jc w:val="both"/>
        <w:rPr>
          <w:lang w:val="en-US"/>
        </w:rPr>
      </w:pPr>
      <w:r w:rsidRPr="005B628F">
        <w:rPr>
          <w:color w:val="000000"/>
          <w:sz w:val="24"/>
          <w:szCs w:val="24"/>
          <w:lang w:val="en-US"/>
        </w:rPr>
        <w:t xml:space="preserve">[13] </w:t>
      </w:r>
      <w:proofErr w:type="spellStart"/>
      <w:r w:rsidRPr="005B628F">
        <w:rPr>
          <w:color w:val="000000"/>
          <w:sz w:val="24"/>
          <w:szCs w:val="24"/>
          <w:lang w:val="en-US"/>
        </w:rPr>
        <w:t>Karney</w:t>
      </w:r>
      <w:proofErr w:type="spellEnd"/>
      <w:r w:rsidRPr="005B628F">
        <w:rPr>
          <w:color w:val="000000"/>
          <w:sz w:val="24"/>
          <w:szCs w:val="24"/>
          <w:lang w:val="en-US"/>
        </w:rPr>
        <w:t xml:space="preserve"> B.R., Crown J.S. Families and COVID-19: Research, experience, and policy // Journal of Family Theory &amp; Review. — 2022. — Vol. 14, No. 2. — P. 151–161.</w:t>
      </w:r>
    </w:p>
    <w:p w14:paraId="227AA5EC" w14:textId="77777777" w:rsidR="00627867" w:rsidRDefault="00627867" w:rsidP="00F82527">
      <w:pPr>
        <w:ind w:firstLine="709"/>
        <w:jc w:val="both"/>
      </w:pPr>
      <w:r>
        <w:rPr>
          <w:color w:val="000000"/>
          <w:sz w:val="24"/>
          <w:szCs w:val="24"/>
        </w:rPr>
        <w:t>[14] Соколова Е.Т. Самооценка и самоконтроль в семейных отношениях // Вопросы психологии. — 2021. — No. 4. — С. 45–56.</w:t>
      </w:r>
    </w:p>
    <w:p w14:paraId="306B0189" w14:textId="77777777" w:rsidR="00CC25B7" w:rsidRPr="00CC25B7" w:rsidRDefault="00627867" w:rsidP="00F82527">
      <w:pPr>
        <w:ind w:firstLine="709"/>
        <w:jc w:val="both"/>
        <w:rPr>
          <w:color w:val="000000"/>
          <w:sz w:val="24"/>
          <w:szCs w:val="24"/>
          <w:lang w:val="en-US"/>
        </w:rPr>
      </w:pPr>
      <w:r w:rsidRPr="005B628F">
        <w:rPr>
          <w:color w:val="000000"/>
          <w:sz w:val="24"/>
          <w:szCs w:val="24"/>
          <w:lang w:val="en-US"/>
        </w:rPr>
        <w:t>[15] Locke E.A., Latham G.P. New developments in goal setting and task performance. — New York: Routledge, 2013. — 402 p.</w:t>
      </w:r>
    </w:p>
    <w:p w14:paraId="6CF4F989" w14:textId="77777777" w:rsidR="00FB6223" w:rsidRDefault="00CC25B7" w:rsidP="00F82527">
      <w:pPr>
        <w:ind w:firstLine="709"/>
        <w:jc w:val="both"/>
        <w:rPr>
          <w:color w:val="000000"/>
          <w:sz w:val="24"/>
          <w:szCs w:val="24"/>
        </w:rPr>
      </w:pPr>
      <w:r w:rsidRPr="00CC25B7">
        <w:rPr>
          <w:color w:val="000000"/>
          <w:sz w:val="24"/>
          <w:szCs w:val="24"/>
        </w:rPr>
        <w:t>[1</w:t>
      </w:r>
      <w:r>
        <w:rPr>
          <w:color w:val="000000"/>
          <w:sz w:val="24"/>
          <w:szCs w:val="24"/>
        </w:rPr>
        <w:t>6</w:t>
      </w:r>
      <w:r w:rsidRPr="00CC25B7">
        <w:rPr>
          <w:color w:val="000000"/>
          <w:sz w:val="24"/>
          <w:szCs w:val="24"/>
        </w:rPr>
        <w:t xml:space="preserve">] </w:t>
      </w:r>
      <w:r w:rsidR="0045209E" w:rsidRPr="00CC25B7">
        <w:rPr>
          <w:sz w:val="24"/>
          <w:szCs w:val="24"/>
        </w:rPr>
        <w:t xml:space="preserve">Дуплей М. И. Подходы к преодолению профессионального выгорания педагогов через методы коучинга и наставничества [Электронный ресурс] // </w:t>
      </w:r>
      <w:proofErr w:type="spellStart"/>
      <w:r w:rsidR="0045209E" w:rsidRPr="00CC25B7">
        <w:rPr>
          <w:sz w:val="24"/>
          <w:szCs w:val="24"/>
        </w:rPr>
        <w:t>Zenodo</w:t>
      </w:r>
      <w:proofErr w:type="spellEnd"/>
      <w:r w:rsidR="0045209E" w:rsidRPr="00CC25B7">
        <w:rPr>
          <w:sz w:val="24"/>
          <w:szCs w:val="24"/>
        </w:rPr>
        <w:t>. — 2026. — DOI: 10.5281/zenodo.18413306</w:t>
      </w:r>
    </w:p>
    <w:p w14:paraId="1C756AB6" w14:textId="77777777" w:rsidR="00371F48" w:rsidRDefault="00CF0804" w:rsidP="00F82527">
      <w:pPr>
        <w:ind w:firstLine="709"/>
        <w:jc w:val="both"/>
        <w:rPr>
          <w:color w:val="000000"/>
          <w:sz w:val="24"/>
          <w:szCs w:val="24"/>
        </w:rPr>
      </w:pPr>
      <w:r w:rsidRPr="00371F48">
        <w:rPr>
          <w:color w:val="000000"/>
          <w:sz w:val="24"/>
          <w:szCs w:val="24"/>
        </w:rPr>
        <w:lastRenderedPageBreak/>
        <w:t>[1</w:t>
      </w:r>
      <w:r w:rsidR="00D84182">
        <w:rPr>
          <w:color w:val="000000"/>
          <w:sz w:val="24"/>
          <w:szCs w:val="24"/>
        </w:rPr>
        <w:t>7</w:t>
      </w:r>
      <w:r w:rsidRPr="00371F48">
        <w:rPr>
          <w:color w:val="000000"/>
          <w:sz w:val="24"/>
          <w:szCs w:val="24"/>
        </w:rPr>
        <w:t xml:space="preserve">] </w:t>
      </w:r>
      <w:r w:rsidR="0045209E" w:rsidRPr="00CC25B7">
        <w:rPr>
          <w:bCs/>
          <w:sz w:val="24"/>
          <w:szCs w:val="24"/>
        </w:rPr>
        <w:t xml:space="preserve">Дуплей М. И. Потенциал и ограничения гибридных образовательных моделей в вузах и школах [Электронный ресурс] // </w:t>
      </w:r>
      <w:proofErr w:type="spellStart"/>
      <w:r w:rsidR="0045209E" w:rsidRPr="00CC25B7">
        <w:rPr>
          <w:bCs/>
          <w:sz w:val="24"/>
          <w:szCs w:val="24"/>
        </w:rPr>
        <w:t>Zenodo</w:t>
      </w:r>
      <w:proofErr w:type="spellEnd"/>
      <w:r w:rsidR="0045209E" w:rsidRPr="00CC25B7">
        <w:rPr>
          <w:bCs/>
          <w:sz w:val="24"/>
          <w:szCs w:val="24"/>
        </w:rPr>
        <w:t>. — 2025. — DOI: 10.5281/zenodo.17564788</w:t>
      </w:r>
    </w:p>
    <w:p w14:paraId="6257948C" w14:textId="77777777" w:rsidR="00B64964" w:rsidRDefault="00371F48" w:rsidP="00F82527">
      <w:pPr>
        <w:ind w:firstLine="709"/>
        <w:jc w:val="both"/>
        <w:rPr>
          <w:color w:val="000000"/>
          <w:sz w:val="24"/>
          <w:szCs w:val="24"/>
        </w:rPr>
      </w:pPr>
      <w:r w:rsidRPr="00B64964">
        <w:rPr>
          <w:color w:val="000000"/>
          <w:sz w:val="24"/>
          <w:szCs w:val="24"/>
        </w:rPr>
        <w:t>[1</w:t>
      </w:r>
      <w:r>
        <w:rPr>
          <w:color w:val="000000"/>
          <w:sz w:val="24"/>
          <w:szCs w:val="24"/>
        </w:rPr>
        <w:t>8</w:t>
      </w:r>
      <w:r w:rsidRPr="00B64964">
        <w:rPr>
          <w:color w:val="000000"/>
          <w:sz w:val="24"/>
          <w:szCs w:val="24"/>
        </w:rPr>
        <w:t xml:space="preserve">] </w:t>
      </w:r>
      <w:r w:rsidR="0045209E" w:rsidRPr="00CC25B7">
        <w:rPr>
          <w:bCs/>
          <w:sz w:val="24"/>
          <w:szCs w:val="24"/>
        </w:rPr>
        <w:t xml:space="preserve">Дуплей М. И. Влияние AI-ассистентов на </w:t>
      </w:r>
      <w:proofErr w:type="spellStart"/>
      <w:r w:rsidR="0045209E" w:rsidRPr="00CC25B7">
        <w:rPr>
          <w:bCs/>
          <w:sz w:val="24"/>
          <w:szCs w:val="24"/>
        </w:rPr>
        <w:t>метакогнитивные</w:t>
      </w:r>
      <w:proofErr w:type="spellEnd"/>
      <w:r w:rsidR="0045209E" w:rsidRPr="00CC25B7">
        <w:rPr>
          <w:bCs/>
          <w:sz w:val="24"/>
          <w:szCs w:val="24"/>
        </w:rPr>
        <w:t xml:space="preserve"> навыки студентов при решении задач программирования [Электронный ресурс] // </w:t>
      </w:r>
      <w:proofErr w:type="spellStart"/>
      <w:r w:rsidR="0045209E" w:rsidRPr="00CC25B7">
        <w:rPr>
          <w:bCs/>
          <w:sz w:val="24"/>
          <w:szCs w:val="24"/>
        </w:rPr>
        <w:t>Zenodo</w:t>
      </w:r>
      <w:proofErr w:type="spellEnd"/>
      <w:r w:rsidR="0045209E" w:rsidRPr="00CC25B7">
        <w:rPr>
          <w:bCs/>
          <w:sz w:val="24"/>
          <w:szCs w:val="24"/>
        </w:rPr>
        <w:t>. — 2025. — DOI: 10.5281/zenodo.17610566</w:t>
      </w:r>
    </w:p>
    <w:p w14:paraId="0A970DA1" w14:textId="77777777" w:rsidR="007F7ABC" w:rsidRDefault="007F7ABC" w:rsidP="00F82527">
      <w:pPr>
        <w:ind w:firstLine="709"/>
        <w:jc w:val="both"/>
        <w:rPr>
          <w:color w:val="000000"/>
          <w:sz w:val="24"/>
          <w:szCs w:val="24"/>
        </w:rPr>
      </w:pPr>
      <w:r w:rsidRPr="007F7ABC">
        <w:rPr>
          <w:color w:val="000000"/>
          <w:sz w:val="24"/>
          <w:szCs w:val="24"/>
        </w:rPr>
        <w:t>[1</w:t>
      </w:r>
      <w:r>
        <w:rPr>
          <w:color w:val="000000"/>
          <w:sz w:val="24"/>
          <w:szCs w:val="24"/>
        </w:rPr>
        <w:t>9</w:t>
      </w:r>
      <w:r w:rsidRPr="007F7ABC">
        <w:rPr>
          <w:color w:val="000000"/>
          <w:sz w:val="24"/>
          <w:szCs w:val="24"/>
        </w:rPr>
        <w:t xml:space="preserve">] </w:t>
      </w:r>
      <w:r w:rsidR="0045209E" w:rsidRPr="00CC25B7">
        <w:rPr>
          <w:bCs/>
          <w:sz w:val="24"/>
          <w:szCs w:val="24"/>
        </w:rPr>
        <w:t xml:space="preserve">Дуплей М. И. Использование цифровых и интерактивных технологий в организации образовательной деятельности в современной школе [Электронный ресурс] // </w:t>
      </w:r>
      <w:proofErr w:type="spellStart"/>
      <w:r w:rsidR="0045209E" w:rsidRPr="00CC25B7">
        <w:rPr>
          <w:bCs/>
          <w:sz w:val="24"/>
          <w:szCs w:val="24"/>
        </w:rPr>
        <w:t>Zenodo</w:t>
      </w:r>
      <w:proofErr w:type="spellEnd"/>
      <w:r w:rsidR="0045209E" w:rsidRPr="00CC25B7">
        <w:rPr>
          <w:bCs/>
          <w:sz w:val="24"/>
          <w:szCs w:val="24"/>
        </w:rPr>
        <w:t>. — 2026. — DOI: 10.5281/zenodo.18412934</w:t>
      </w:r>
    </w:p>
    <w:p w14:paraId="4FA1DE01" w14:textId="17765B78" w:rsidR="00E904F6" w:rsidRPr="007F7ABC" w:rsidRDefault="00DE7E98" w:rsidP="00F82527">
      <w:pPr>
        <w:ind w:firstLine="709"/>
        <w:jc w:val="both"/>
        <w:rPr>
          <w:color w:val="000000"/>
          <w:sz w:val="24"/>
          <w:szCs w:val="24"/>
        </w:rPr>
      </w:pPr>
      <w:r w:rsidRPr="000F75F7">
        <w:rPr>
          <w:color w:val="000000"/>
          <w:sz w:val="24"/>
          <w:szCs w:val="24"/>
        </w:rPr>
        <w:t>[</w:t>
      </w:r>
      <w:r w:rsidR="00555E07">
        <w:rPr>
          <w:color w:val="000000"/>
          <w:sz w:val="24"/>
          <w:szCs w:val="24"/>
        </w:rPr>
        <w:t>20</w:t>
      </w:r>
      <w:r w:rsidRPr="000F75F7">
        <w:rPr>
          <w:color w:val="000000"/>
          <w:sz w:val="24"/>
          <w:szCs w:val="24"/>
        </w:rPr>
        <w:t xml:space="preserve">] </w:t>
      </w:r>
      <w:r w:rsidR="0045209E" w:rsidRPr="00CC25B7">
        <w:rPr>
          <w:bCs/>
          <w:sz w:val="24"/>
          <w:szCs w:val="24"/>
        </w:rPr>
        <w:t xml:space="preserve">Дуплей М. И. Трансформация высшего образования под влиянием больших языковых моделей: педагогические и психологические аспекты [Электронный ресурс] // </w:t>
      </w:r>
      <w:proofErr w:type="spellStart"/>
      <w:r w:rsidR="0045209E" w:rsidRPr="00CC25B7">
        <w:rPr>
          <w:bCs/>
          <w:sz w:val="24"/>
          <w:szCs w:val="24"/>
        </w:rPr>
        <w:t>Zenodo</w:t>
      </w:r>
      <w:proofErr w:type="spellEnd"/>
      <w:r w:rsidR="0045209E" w:rsidRPr="00CC25B7">
        <w:rPr>
          <w:bCs/>
          <w:sz w:val="24"/>
          <w:szCs w:val="24"/>
        </w:rPr>
        <w:t>. — 2025. — DOI: 10.5281/zenodo.17703010</w:t>
      </w:r>
    </w:p>
    <w:p w14:paraId="54F24B1B" w14:textId="77777777" w:rsidR="00ED2F49" w:rsidRDefault="00ED2F49" w:rsidP="00ED2F49">
      <w:pPr>
        <w:pStyle w:val="a4"/>
      </w:pPr>
    </w:p>
    <w:p w14:paraId="0FCEA59B" w14:textId="77777777" w:rsidR="003B483D" w:rsidRPr="00E904F6" w:rsidRDefault="005820B3">
      <w:pPr>
        <w:spacing w:before="300"/>
        <w:jc w:val="right"/>
        <w:rPr>
          <w:b/>
        </w:rPr>
      </w:pPr>
      <w:r w:rsidRPr="00E904F6">
        <w:rPr>
          <w:b/>
        </w:rPr>
        <w:t>© Дуплей М.И., 2026</w:t>
      </w:r>
    </w:p>
    <w:sectPr w:rsidR="003B483D" w:rsidRPr="00E904F6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4362B1" w14:textId="77777777" w:rsidR="00352618" w:rsidRDefault="00352618" w:rsidP="00352618">
      <w:pPr>
        <w:spacing w:line="240" w:lineRule="auto"/>
      </w:pPr>
      <w:r>
        <w:separator/>
      </w:r>
    </w:p>
  </w:endnote>
  <w:endnote w:type="continuationSeparator" w:id="0">
    <w:p w14:paraId="6568F496" w14:textId="77777777" w:rsidR="00352618" w:rsidRDefault="00352618" w:rsidP="003526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5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AE1906" w14:textId="77777777" w:rsidR="00352618" w:rsidRDefault="00352618" w:rsidP="00352618">
      <w:pPr>
        <w:spacing w:line="240" w:lineRule="auto"/>
      </w:pPr>
      <w:r>
        <w:separator/>
      </w:r>
    </w:p>
  </w:footnote>
  <w:footnote w:type="continuationSeparator" w:id="0">
    <w:p w14:paraId="057D97DF" w14:textId="77777777" w:rsidR="00352618" w:rsidRDefault="00352618" w:rsidP="00352618">
      <w:pPr>
        <w:spacing w:line="240" w:lineRule="auto"/>
      </w:pPr>
      <w:r>
        <w:continuationSeparator/>
      </w:r>
    </w:p>
  </w:footnote>
  <w:footnote w:id="1">
    <w:p w14:paraId="6DC9EBD4" w14:textId="77777777" w:rsidR="00D654D5" w:rsidRDefault="00D654D5" w:rsidP="00D654D5">
      <w:pPr>
        <w:pStyle w:val="a7"/>
      </w:pPr>
      <w:r>
        <w:rPr>
          <w:rStyle w:val="a6"/>
        </w:rPr>
        <w:footnoteRef/>
      </w:r>
      <w:r>
        <w:t xml:space="preserve"> Дуплей Максим Игоревич, старший преподаватель кафедры информационных технологий, методист, Академия Управления и Производства</w:t>
      </w:r>
    </w:p>
  </w:footnote>
  <w:footnote w:id="2">
    <w:p w14:paraId="0F62ED7B" w14:textId="77777777" w:rsidR="004768FA" w:rsidRPr="00B55E97" w:rsidRDefault="004768FA" w:rsidP="004768FA">
      <w:pPr>
        <w:pStyle w:val="a7"/>
        <w:rPr>
          <w:lang w:val="en-US"/>
        </w:rPr>
      </w:pPr>
      <w:r>
        <w:rPr>
          <w:rStyle w:val="a6"/>
        </w:rPr>
        <w:footnoteRef/>
      </w:r>
      <w:r w:rsidRPr="00B55E97">
        <w:rPr>
          <w:lang w:val="en-US"/>
        </w:rPr>
        <w:t xml:space="preserve"> Dupley Maxim </w:t>
      </w:r>
      <w:proofErr w:type="spellStart"/>
      <w:r w:rsidRPr="00B55E97">
        <w:rPr>
          <w:lang w:val="en-US"/>
        </w:rPr>
        <w:t>Igorevich</w:t>
      </w:r>
      <w:proofErr w:type="spellEnd"/>
      <w:r w:rsidRPr="00B55E97">
        <w:rPr>
          <w:lang w:val="en-US"/>
        </w:rPr>
        <w:t xml:space="preserve">, </w:t>
      </w:r>
      <w:r w:rsidRPr="008E3699">
        <w:rPr>
          <w:lang w:val="en-US"/>
        </w:rPr>
        <w:t>Senior Lecturer of the Department of Information Technology</w:t>
      </w:r>
      <w:r w:rsidRPr="00B55E97">
        <w:rPr>
          <w:lang w:val="en-US"/>
        </w:rPr>
        <w:t>, methodologist, Academy of Management and Production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FA4041"/>
    <w:multiLevelType w:val="hybridMultilevel"/>
    <w:tmpl w:val="588449F4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2EE2C15"/>
    <w:multiLevelType w:val="multilevel"/>
    <w:tmpl w:val="D29C4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A21923"/>
    <w:multiLevelType w:val="hybridMultilevel"/>
    <w:tmpl w:val="1A9EA8AA"/>
    <w:lvl w:ilvl="0" w:tplc="F5F69A62">
      <w:start w:val="1"/>
      <w:numFmt w:val="bullet"/>
      <w:lvlText w:val="●"/>
      <w:lvlJc w:val="left"/>
      <w:pPr>
        <w:ind w:left="720" w:hanging="360"/>
      </w:pPr>
    </w:lvl>
    <w:lvl w:ilvl="1" w:tplc="27601364">
      <w:start w:val="1"/>
      <w:numFmt w:val="bullet"/>
      <w:lvlText w:val="○"/>
      <w:lvlJc w:val="left"/>
      <w:pPr>
        <w:ind w:left="1440" w:hanging="360"/>
      </w:pPr>
    </w:lvl>
    <w:lvl w:ilvl="2" w:tplc="231C3494">
      <w:start w:val="1"/>
      <w:numFmt w:val="bullet"/>
      <w:lvlText w:val="■"/>
      <w:lvlJc w:val="left"/>
      <w:pPr>
        <w:ind w:left="2160" w:hanging="360"/>
      </w:pPr>
    </w:lvl>
    <w:lvl w:ilvl="3" w:tplc="64AA2E1C">
      <w:start w:val="1"/>
      <w:numFmt w:val="bullet"/>
      <w:lvlText w:val="●"/>
      <w:lvlJc w:val="left"/>
      <w:pPr>
        <w:ind w:left="2880" w:hanging="360"/>
      </w:pPr>
    </w:lvl>
    <w:lvl w:ilvl="4" w:tplc="76028D70">
      <w:start w:val="1"/>
      <w:numFmt w:val="bullet"/>
      <w:lvlText w:val="○"/>
      <w:lvlJc w:val="left"/>
      <w:pPr>
        <w:ind w:left="3600" w:hanging="360"/>
      </w:pPr>
    </w:lvl>
    <w:lvl w:ilvl="5" w:tplc="7F46457E">
      <w:start w:val="1"/>
      <w:numFmt w:val="bullet"/>
      <w:lvlText w:val="■"/>
      <w:lvlJc w:val="left"/>
      <w:pPr>
        <w:ind w:left="4320" w:hanging="360"/>
      </w:pPr>
    </w:lvl>
    <w:lvl w:ilvl="6" w:tplc="89806358">
      <w:start w:val="1"/>
      <w:numFmt w:val="bullet"/>
      <w:lvlText w:val="●"/>
      <w:lvlJc w:val="left"/>
      <w:pPr>
        <w:ind w:left="5040" w:hanging="360"/>
      </w:pPr>
    </w:lvl>
    <w:lvl w:ilvl="7" w:tplc="A63CF5C6">
      <w:start w:val="1"/>
      <w:numFmt w:val="bullet"/>
      <w:lvlText w:val="●"/>
      <w:lvlJc w:val="left"/>
      <w:pPr>
        <w:ind w:left="5760" w:hanging="360"/>
      </w:pPr>
    </w:lvl>
    <w:lvl w:ilvl="8" w:tplc="5AB43496">
      <w:start w:val="1"/>
      <w:numFmt w:val="bullet"/>
      <w:lvlText w:val="●"/>
      <w:lvlJc w:val="left"/>
      <w:pPr>
        <w:ind w:left="6480" w:hanging="360"/>
      </w:pPr>
    </w:lvl>
  </w:abstractNum>
  <w:num w:numId="1" w16cid:durableId="1625502098">
    <w:abstractNumId w:val="2"/>
    <w:lvlOverride w:ilvl="0">
      <w:startOverride w:val="1"/>
    </w:lvlOverride>
  </w:num>
  <w:num w:numId="2" w16cid:durableId="857473136">
    <w:abstractNumId w:val="1"/>
  </w:num>
  <w:num w:numId="3" w16cid:durableId="1369139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83D"/>
    <w:rsid w:val="00002832"/>
    <w:rsid w:val="00002B06"/>
    <w:rsid w:val="00004A62"/>
    <w:rsid w:val="00020B5E"/>
    <w:rsid w:val="000214A5"/>
    <w:rsid w:val="000255CC"/>
    <w:rsid w:val="000259D5"/>
    <w:rsid w:val="00033693"/>
    <w:rsid w:val="00033B31"/>
    <w:rsid w:val="00041CC7"/>
    <w:rsid w:val="00043FD7"/>
    <w:rsid w:val="00056588"/>
    <w:rsid w:val="000606C4"/>
    <w:rsid w:val="00063892"/>
    <w:rsid w:val="000647D9"/>
    <w:rsid w:val="00065A4A"/>
    <w:rsid w:val="000705F1"/>
    <w:rsid w:val="00070715"/>
    <w:rsid w:val="00071C8D"/>
    <w:rsid w:val="00076B8D"/>
    <w:rsid w:val="00077E96"/>
    <w:rsid w:val="00085A29"/>
    <w:rsid w:val="00086411"/>
    <w:rsid w:val="00096180"/>
    <w:rsid w:val="000A030C"/>
    <w:rsid w:val="000C1EC3"/>
    <w:rsid w:val="000C3586"/>
    <w:rsid w:val="000D0703"/>
    <w:rsid w:val="000D2F77"/>
    <w:rsid w:val="000D61CA"/>
    <w:rsid w:val="000F652D"/>
    <w:rsid w:val="000F6674"/>
    <w:rsid w:val="000F6C30"/>
    <w:rsid w:val="000F75F7"/>
    <w:rsid w:val="00100791"/>
    <w:rsid w:val="00102754"/>
    <w:rsid w:val="00106891"/>
    <w:rsid w:val="00112E9E"/>
    <w:rsid w:val="00116AE4"/>
    <w:rsid w:val="00126FCC"/>
    <w:rsid w:val="00136B7A"/>
    <w:rsid w:val="00145333"/>
    <w:rsid w:val="00147520"/>
    <w:rsid w:val="00152734"/>
    <w:rsid w:val="00152ABF"/>
    <w:rsid w:val="00152B74"/>
    <w:rsid w:val="00152C40"/>
    <w:rsid w:val="00152FD8"/>
    <w:rsid w:val="00155DC7"/>
    <w:rsid w:val="00161F10"/>
    <w:rsid w:val="00164D85"/>
    <w:rsid w:val="00170CA8"/>
    <w:rsid w:val="001725AD"/>
    <w:rsid w:val="00172DF4"/>
    <w:rsid w:val="00183E32"/>
    <w:rsid w:val="00193A17"/>
    <w:rsid w:val="00193E29"/>
    <w:rsid w:val="00195BD8"/>
    <w:rsid w:val="001973C5"/>
    <w:rsid w:val="001A22BA"/>
    <w:rsid w:val="001A4DD3"/>
    <w:rsid w:val="001A51FD"/>
    <w:rsid w:val="001A7316"/>
    <w:rsid w:val="001B3A07"/>
    <w:rsid w:val="001C59E2"/>
    <w:rsid w:val="001D2A9E"/>
    <w:rsid w:val="001D4F20"/>
    <w:rsid w:val="001E67C9"/>
    <w:rsid w:val="001F1463"/>
    <w:rsid w:val="001F5BE4"/>
    <w:rsid w:val="001F5D18"/>
    <w:rsid w:val="00201BDC"/>
    <w:rsid w:val="0020575F"/>
    <w:rsid w:val="0020763A"/>
    <w:rsid w:val="00213231"/>
    <w:rsid w:val="00216680"/>
    <w:rsid w:val="00223753"/>
    <w:rsid w:val="00225E4B"/>
    <w:rsid w:val="002312CF"/>
    <w:rsid w:val="002338E2"/>
    <w:rsid w:val="0024507F"/>
    <w:rsid w:val="0025402E"/>
    <w:rsid w:val="00255CA4"/>
    <w:rsid w:val="00267A9C"/>
    <w:rsid w:val="002701D8"/>
    <w:rsid w:val="00270AC3"/>
    <w:rsid w:val="00273966"/>
    <w:rsid w:val="00274558"/>
    <w:rsid w:val="00282421"/>
    <w:rsid w:val="002A47FC"/>
    <w:rsid w:val="002B084F"/>
    <w:rsid w:val="002B0EE3"/>
    <w:rsid w:val="002B2CBA"/>
    <w:rsid w:val="002B687F"/>
    <w:rsid w:val="002C1A87"/>
    <w:rsid w:val="002C29ED"/>
    <w:rsid w:val="002C383C"/>
    <w:rsid w:val="002C7A14"/>
    <w:rsid w:val="002D2EA9"/>
    <w:rsid w:val="002D446C"/>
    <w:rsid w:val="002D6B14"/>
    <w:rsid w:val="002E56B8"/>
    <w:rsid w:val="002E6556"/>
    <w:rsid w:val="002F300F"/>
    <w:rsid w:val="00300A55"/>
    <w:rsid w:val="00310345"/>
    <w:rsid w:val="003142F7"/>
    <w:rsid w:val="0031651B"/>
    <w:rsid w:val="003222A5"/>
    <w:rsid w:val="00322F06"/>
    <w:rsid w:val="00327249"/>
    <w:rsid w:val="003300FD"/>
    <w:rsid w:val="00333AF8"/>
    <w:rsid w:val="00334055"/>
    <w:rsid w:val="00334BCA"/>
    <w:rsid w:val="00334C8B"/>
    <w:rsid w:val="003354C4"/>
    <w:rsid w:val="00335A31"/>
    <w:rsid w:val="00340378"/>
    <w:rsid w:val="003428BC"/>
    <w:rsid w:val="00343CC4"/>
    <w:rsid w:val="00344917"/>
    <w:rsid w:val="003453B1"/>
    <w:rsid w:val="00346E4F"/>
    <w:rsid w:val="00350E81"/>
    <w:rsid w:val="00351314"/>
    <w:rsid w:val="00352618"/>
    <w:rsid w:val="00362ADE"/>
    <w:rsid w:val="00371F48"/>
    <w:rsid w:val="00380AAE"/>
    <w:rsid w:val="00386616"/>
    <w:rsid w:val="00386748"/>
    <w:rsid w:val="003908F2"/>
    <w:rsid w:val="00394C2A"/>
    <w:rsid w:val="003A71CC"/>
    <w:rsid w:val="003B483D"/>
    <w:rsid w:val="003C3F6C"/>
    <w:rsid w:val="003C6059"/>
    <w:rsid w:val="003C701F"/>
    <w:rsid w:val="003D10F4"/>
    <w:rsid w:val="003E0710"/>
    <w:rsid w:val="003E76F4"/>
    <w:rsid w:val="003F7B8F"/>
    <w:rsid w:val="004017AC"/>
    <w:rsid w:val="00401BB1"/>
    <w:rsid w:val="00401ED0"/>
    <w:rsid w:val="004112E5"/>
    <w:rsid w:val="00411CAF"/>
    <w:rsid w:val="00414416"/>
    <w:rsid w:val="0042408F"/>
    <w:rsid w:val="004314D7"/>
    <w:rsid w:val="00432891"/>
    <w:rsid w:val="00432B33"/>
    <w:rsid w:val="00434821"/>
    <w:rsid w:val="0043651D"/>
    <w:rsid w:val="004434E4"/>
    <w:rsid w:val="00443504"/>
    <w:rsid w:val="00445A10"/>
    <w:rsid w:val="00450511"/>
    <w:rsid w:val="0045209E"/>
    <w:rsid w:val="00452846"/>
    <w:rsid w:val="0045496A"/>
    <w:rsid w:val="00455F8A"/>
    <w:rsid w:val="00456032"/>
    <w:rsid w:val="00456DFA"/>
    <w:rsid w:val="004708D8"/>
    <w:rsid w:val="00471C8A"/>
    <w:rsid w:val="00473AA3"/>
    <w:rsid w:val="004754B2"/>
    <w:rsid w:val="004768FA"/>
    <w:rsid w:val="0048105E"/>
    <w:rsid w:val="004B0FD5"/>
    <w:rsid w:val="004B5C14"/>
    <w:rsid w:val="004B70BF"/>
    <w:rsid w:val="004C0A64"/>
    <w:rsid w:val="004C721D"/>
    <w:rsid w:val="004D00C2"/>
    <w:rsid w:val="004D4D16"/>
    <w:rsid w:val="004D708B"/>
    <w:rsid w:val="004E2C8B"/>
    <w:rsid w:val="004F25FE"/>
    <w:rsid w:val="004F79F5"/>
    <w:rsid w:val="00502750"/>
    <w:rsid w:val="00502A50"/>
    <w:rsid w:val="00502DAF"/>
    <w:rsid w:val="00516767"/>
    <w:rsid w:val="00524B10"/>
    <w:rsid w:val="005351D3"/>
    <w:rsid w:val="005400C0"/>
    <w:rsid w:val="00541002"/>
    <w:rsid w:val="00552E87"/>
    <w:rsid w:val="00555456"/>
    <w:rsid w:val="00555E07"/>
    <w:rsid w:val="00557EF9"/>
    <w:rsid w:val="00571014"/>
    <w:rsid w:val="00573072"/>
    <w:rsid w:val="0057701D"/>
    <w:rsid w:val="005773C0"/>
    <w:rsid w:val="00580DD1"/>
    <w:rsid w:val="005820B3"/>
    <w:rsid w:val="005832A1"/>
    <w:rsid w:val="00584177"/>
    <w:rsid w:val="00584FBE"/>
    <w:rsid w:val="005860B9"/>
    <w:rsid w:val="0058675D"/>
    <w:rsid w:val="00593CBE"/>
    <w:rsid w:val="005A187E"/>
    <w:rsid w:val="005A7B55"/>
    <w:rsid w:val="005B3857"/>
    <w:rsid w:val="005D2498"/>
    <w:rsid w:val="005D2B5D"/>
    <w:rsid w:val="005E05FC"/>
    <w:rsid w:val="005E1CDB"/>
    <w:rsid w:val="005E753C"/>
    <w:rsid w:val="005F2C9D"/>
    <w:rsid w:val="005F6D1A"/>
    <w:rsid w:val="005F6FB1"/>
    <w:rsid w:val="005F7664"/>
    <w:rsid w:val="00604A38"/>
    <w:rsid w:val="00616251"/>
    <w:rsid w:val="00620749"/>
    <w:rsid w:val="0062251A"/>
    <w:rsid w:val="006261F1"/>
    <w:rsid w:val="006265AC"/>
    <w:rsid w:val="00627867"/>
    <w:rsid w:val="00631543"/>
    <w:rsid w:val="00641B78"/>
    <w:rsid w:val="00642C71"/>
    <w:rsid w:val="006514D6"/>
    <w:rsid w:val="00655B2D"/>
    <w:rsid w:val="00664015"/>
    <w:rsid w:val="00666D70"/>
    <w:rsid w:val="00666F9C"/>
    <w:rsid w:val="00673D66"/>
    <w:rsid w:val="0067414B"/>
    <w:rsid w:val="00685ABF"/>
    <w:rsid w:val="0069191B"/>
    <w:rsid w:val="00693B20"/>
    <w:rsid w:val="0069712E"/>
    <w:rsid w:val="006A3A6A"/>
    <w:rsid w:val="006B0CC6"/>
    <w:rsid w:val="006C5A40"/>
    <w:rsid w:val="006C5AA1"/>
    <w:rsid w:val="006D460E"/>
    <w:rsid w:val="006D4A50"/>
    <w:rsid w:val="006E21CD"/>
    <w:rsid w:val="006E3076"/>
    <w:rsid w:val="006E3314"/>
    <w:rsid w:val="006F29CF"/>
    <w:rsid w:val="006F3122"/>
    <w:rsid w:val="00700749"/>
    <w:rsid w:val="00700821"/>
    <w:rsid w:val="00705A53"/>
    <w:rsid w:val="007106D8"/>
    <w:rsid w:val="00711FB7"/>
    <w:rsid w:val="00714D0B"/>
    <w:rsid w:val="00731FC7"/>
    <w:rsid w:val="00735904"/>
    <w:rsid w:val="00741665"/>
    <w:rsid w:val="007420DD"/>
    <w:rsid w:val="0074594A"/>
    <w:rsid w:val="00753324"/>
    <w:rsid w:val="007703F3"/>
    <w:rsid w:val="007716BE"/>
    <w:rsid w:val="00771E17"/>
    <w:rsid w:val="00780F87"/>
    <w:rsid w:val="007815BF"/>
    <w:rsid w:val="007820AE"/>
    <w:rsid w:val="007820C4"/>
    <w:rsid w:val="007847D5"/>
    <w:rsid w:val="00786110"/>
    <w:rsid w:val="00794CAE"/>
    <w:rsid w:val="007A1146"/>
    <w:rsid w:val="007A6715"/>
    <w:rsid w:val="007A6E90"/>
    <w:rsid w:val="007B00A6"/>
    <w:rsid w:val="007B01D5"/>
    <w:rsid w:val="007B4105"/>
    <w:rsid w:val="007B51F1"/>
    <w:rsid w:val="007B72B2"/>
    <w:rsid w:val="007D1B0D"/>
    <w:rsid w:val="007D6794"/>
    <w:rsid w:val="007E2F46"/>
    <w:rsid w:val="007E3FE2"/>
    <w:rsid w:val="007E4664"/>
    <w:rsid w:val="007E773E"/>
    <w:rsid w:val="007F2145"/>
    <w:rsid w:val="007F5F69"/>
    <w:rsid w:val="007F7ABC"/>
    <w:rsid w:val="007F7B3A"/>
    <w:rsid w:val="00804004"/>
    <w:rsid w:val="00812A45"/>
    <w:rsid w:val="008141D2"/>
    <w:rsid w:val="00816C1E"/>
    <w:rsid w:val="00822067"/>
    <w:rsid w:val="00834071"/>
    <w:rsid w:val="008420AE"/>
    <w:rsid w:val="00842345"/>
    <w:rsid w:val="00842F5D"/>
    <w:rsid w:val="00846CAF"/>
    <w:rsid w:val="0085259F"/>
    <w:rsid w:val="008534C0"/>
    <w:rsid w:val="00862826"/>
    <w:rsid w:val="00865E44"/>
    <w:rsid w:val="00867B09"/>
    <w:rsid w:val="008A0D0C"/>
    <w:rsid w:val="008A6EA9"/>
    <w:rsid w:val="008B001D"/>
    <w:rsid w:val="008B2BF1"/>
    <w:rsid w:val="008C54E7"/>
    <w:rsid w:val="008D2889"/>
    <w:rsid w:val="008D4800"/>
    <w:rsid w:val="008F1BDB"/>
    <w:rsid w:val="008F472B"/>
    <w:rsid w:val="008F531F"/>
    <w:rsid w:val="008F6B4B"/>
    <w:rsid w:val="009114DF"/>
    <w:rsid w:val="009130A8"/>
    <w:rsid w:val="009242F4"/>
    <w:rsid w:val="00926C06"/>
    <w:rsid w:val="00940F7F"/>
    <w:rsid w:val="009455C5"/>
    <w:rsid w:val="00947964"/>
    <w:rsid w:val="00954E1F"/>
    <w:rsid w:val="0097024B"/>
    <w:rsid w:val="00971978"/>
    <w:rsid w:val="00973FC7"/>
    <w:rsid w:val="0098501A"/>
    <w:rsid w:val="00990D00"/>
    <w:rsid w:val="00991157"/>
    <w:rsid w:val="00993CCF"/>
    <w:rsid w:val="00994FE5"/>
    <w:rsid w:val="0099608C"/>
    <w:rsid w:val="00997BEA"/>
    <w:rsid w:val="009A0B8E"/>
    <w:rsid w:val="009A338B"/>
    <w:rsid w:val="009A3456"/>
    <w:rsid w:val="009A3860"/>
    <w:rsid w:val="009B6305"/>
    <w:rsid w:val="009D04D0"/>
    <w:rsid w:val="009D2B94"/>
    <w:rsid w:val="009E0AF3"/>
    <w:rsid w:val="009F50CE"/>
    <w:rsid w:val="00A019C3"/>
    <w:rsid w:val="00A20B30"/>
    <w:rsid w:val="00A26316"/>
    <w:rsid w:val="00A3647F"/>
    <w:rsid w:val="00A513B1"/>
    <w:rsid w:val="00A60693"/>
    <w:rsid w:val="00A60AC7"/>
    <w:rsid w:val="00A61B3A"/>
    <w:rsid w:val="00A61DD8"/>
    <w:rsid w:val="00A65052"/>
    <w:rsid w:val="00A65D88"/>
    <w:rsid w:val="00A66739"/>
    <w:rsid w:val="00A67220"/>
    <w:rsid w:val="00A67C79"/>
    <w:rsid w:val="00A70EE1"/>
    <w:rsid w:val="00A82360"/>
    <w:rsid w:val="00A878AF"/>
    <w:rsid w:val="00A96309"/>
    <w:rsid w:val="00AB383C"/>
    <w:rsid w:val="00AB4324"/>
    <w:rsid w:val="00AB73EF"/>
    <w:rsid w:val="00AC316D"/>
    <w:rsid w:val="00AC7B9B"/>
    <w:rsid w:val="00AC7E6B"/>
    <w:rsid w:val="00AD712D"/>
    <w:rsid w:val="00AF07B6"/>
    <w:rsid w:val="00AF0A3C"/>
    <w:rsid w:val="00AF353B"/>
    <w:rsid w:val="00B015A0"/>
    <w:rsid w:val="00B03138"/>
    <w:rsid w:val="00B22BC3"/>
    <w:rsid w:val="00B237F0"/>
    <w:rsid w:val="00B24E1C"/>
    <w:rsid w:val="00B32C0C"/>
    <w:rsid w:val="00B41E05"/>
    <w:rsid w:val="00B430AB"/>
    <w:rsid w:val="00B44786"/>
    <w:rsid w:val="00B46157"/>
    <w:rsid w:val="00B60CF6"/>
    <w:rsid w:val="00B61A61"/>
    <w:rsid w:val="00B64964"/>
    <w:rsid w:val="00B661B9"/>
    <w:rsid w:val="00B6651F"/>
    <w:rsid w:val="00B66F74"/>
    <w:rsid w:val="00B71905"/>
    <w:rsid w:val="00B82EFB"/>
    <w:rsid w:val="00B877C5"/>
    <w:rsid w:val="00B954D7"/>
    <w:rsid w:val="00BA6C09"/>
    <w:rsid w:val="00BB1334"/>
    <w:rsid w:val="00BB30A1"/>
    <w:rsid w:val="00BD0A63"/>
    <w:rsid w:val="00BD11A2"/>
    <w:rsid w:val="00BD15D8"/>
    <w:rsid w:val="00BD209B"/>
    <w:rsid w:val="00BD2C4C"/>
    <w:rsid w:val="00BD645A"/>
    <w:rsid w:val="00BE18D7"/>
    <w:rsid w:val="00BF45D1"/>
    <w:rsid w:val="00C02767"/>
    <w:rsid w:val="00C045E4"/>
    <w:rsid w:val="00C137C7"/>
    <w:rsid w:val="00C1410C"/>
    <w:rsid w:val="00C16B30"/>
    <w:rsid w:val="00C1737D"/>
    <w:rsid w:val="00C22FA4"/>
    <w:rsid w:val="00C26FE7"/>
    <w:rsid w:val="00C474CC"/>
    <w:rsid w:val="00C546E5"/>
    <w:rsid w:val="00C5639C"/>
    <w:rsid w:val="00C60A9C"/>
    <w:rsid w:val="00C61A04"/>
    <w:rsid w:val="00C61E3F"/>
    <w:rsid w:val="00C64EB7"/>
    <w:rsid w:val="00C706D2"/>
    <w:rsid w:val="00C74496"/>
    <w:rsid w:val="00C77AF0"/>
    <w:rsid w:val="00C8134F"/>
    <w:rsid w:val="00C85710"/>
    <w:rsid w:val="00CA122E"/>
    <w:rsid w:val="00CA1CE5"/>
    <w:rsid w:val="00CA4EE5"/>
    <w:rsid w:val="00CB2254"/>
    <w:rsid w:val="00CB3667"/>
    <w:rsid w:val="00CB57E0"/>
    <w:rsid w:val="00CB7A12"/>
    <w:rsid w:val="00CC0EAB"/>
    <w:rsid w:val="00CC25B7"/>
    <w:rsid w:val="00CC278A"/>
    <w:rsid w:val="00CC3D6C"/>
    <w:rsid w:val="00CD1A00"/>
    <w:rsid w:val="00CE7C95"/>
    <w:rsid w:val="00CE7D16"/>
    <w:rsid w:val="00CF0804"/>
    <w:rsid w:val="00CF1929"/>
    <w:rsid w:val="00CF2223"/>
    <w:rsid w:val="00CF7A24"/>
    <w:rsid w:val="00D02D60"/>
    <w:rsid w:val="00D054DD"/>
    <w:rsid w:val="00D07465"/>
    <w:rsid w:val="00D0757B"/>
    <w:rsid w:val="00D14EBA"/>
    <w:rsid w:val="00D17B0A"/>
    <w:rsid w:val="00D30B4D"/>
    <w:rsid w:val="00D367BB"/>
    <w:rsid w:val="00D429D1"/>
    <w:rsid w:val="00D45975"/>
    <w:rsid w:val="00D461F6"/>
    <w:rsid w:val="00D5420F"/>
    <w:rsid w:val="00D57F27"/>
    <w:rsid w:val="00D654D5"/>
    <w:rsid w:val="00D731A8"/>
    <w:rsid w:val="00D77236"/>
    <w:rsid w:val="00D8146D"/>
    <w:rsid w:val="00D84182"/>
    <w:rsid w:val="00D84D5D"/>
    <w:rsid w:val="00D86278"/>
    <w:rsid w:val="00D876CD"/>
    <w:rsid w:val="00D92ADB"/>
    <w:rsid w:val="00D93B45"/>
    <w:rsid w:val="00D97207"/>
    <w:rsid w:val="00DA091D"/>
    <w:rsid w:val="00DA34D0"/>
    <w:rsid w:val="00DB6504"/>
    <w:rsid w:val="00DB79B8"/>
    <w:rsid w:val="00DB7A27"/>
    <w:rsid w:val="00DC31F6"/>
    <w:rsid w:val="00DC6884"/>
    <w:rsid w:val="00DC68F3"/>
    <w:rsid w:val="00DD4A63"/>
    <w:rsid w:val="00DD4A8E"/>
    <w:rsid w:val="00DD7A0E"/>
    <w:rsid w:val="00DE7E98"/>
    <w:rsid w:val="00DF12A4"/>
    <w:rsid w:val="00DF3FA7"/>
    <w:rsid w:val="00E007E0"/>
    <w:rsid w:val="00E031EE"/>
    <w:rsid w:val="00E07D18"/>
    <w:rsid w:val="00E17901"/>
    <w:rsid w:val="00E2244C"/>
    <w:rsid w:val="00E25D1B"/>
    <w:rsid w:val="00E329DF"/>
    <w:rsid w:val="00E33886"/>
    <w:rsid w:val="00E3707E"/>
    <w:rsid w:val="00E4036D"/>
    <w:rsid w:val="00E43891"/>
    <w:rsid w:val="00E52485"/>
    <w:rsid w:val="00E530B9"/>
    <w:rsid w:val="00E57717"/>
    <w:rsid w:val="00E6236D"/>
    <w:rsid w:val="00E63514"/>
    <w:rsid w:val="00E65C3C"/>
    <w:rsid w:val="00E742B9"/>
    <w:rsid w:val="00E82937"/>
    <w:rsid w:val="00E832A9"/>
    <w:rsid w:val="00E904F6"/>
    <w:rsid w:val="00E942D1"/>
    <w:rsid w:val="00E96A87"/>
    <w:rsid w:val="00EA7827"/>
    <w:rsid w:val="00EA7D95"/>
    <w:rsid w:val="00EB0F6A"/>
    <w:rsid w:val="00EB2D60"/>
    <w:rsid w:val="00EC280F"/>
    <w:rsid w:val="00ED11E5"/>
    <w:rsid w:val="00ED209B"/>
    <w:rsid w:val="00ED2F49"/>
    <w:rsid w:val="00EE72B8"/>
    <w:rsid w:val="00EF3303"/>
    <w:rsid w:val="00EF43D6"/>
    <w:rsid w:val="00EF4A2D"/>
    <w:rsid w:val="00EF4FE5"/>
    <w:rsid w:val="00F02E90"/>
    <w:rsid w:val="00F10D43"/>
    <w:rsid w:val="00F22DBB"/>
    <w:rsid w:val="00F24C0A"/>
    <w:rsid w:val="00F30D89"/>
    <w:rsid w:val="00F3378E"/>
    <w:rsid w:val="00F36145"/>
    <w:rsid w:val="00F36E12"/>
    <w:rsid w:val="00F37BE6"/>
    <w:rsid w:val="00F422EA"/>
    <w:rsid w:val="00F510E7"/>
    <w:rsid w:val="00F54516"/>
    <w:rsid w:val="00F5479C"/>
    <w:rsid w:val="00F63071"/>
    <w:rsid w:val="00F74A74"/>
    <w:rsid w:val="00F82527"/>
    <w:rsid w:val="00F9045B"/>
    <w:rsid w:val="00F973D4"/>
    <w:rsid w:val="00FA2C1A"/>
    <w:rsid w:val="00FA46B2"/>
    <w:rsid w:val="00FB1208"/>
    <w:rsid w:val="00FB3291"/>
    <w:rsid w:val="00FB6223"/>
    <w:rsid w:val="00FB70A7"/>
    <w:rsid w:val="00FC35EF"/>
    <w:rsid w:val="00FC6C4B"/>
    <w:rsid w:val="00FD18D5"/>
    <w:rsid w:val="00FE17EA"/>
    <w:rsid w:val="00FE235C"/>
    <w:rsid w:val="00FE324D"/>
    <w:rsid w:val="00FE3283"/>
    <w:rsid w:val="00FE7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898FE"/>
  <w15:docId w15:val="{2958D530-D0D1-427F-98F5-1E32F5D8E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209E"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5A7B55"/>
    <w:rPr>
      <w:color w:val="605E5C"/>
      <w:shd w:val="clear" w:color="auto" w:fill="E1DFDD"/>
    </w:rPr>
  </w:style>
  <w:style w:type="character" w:styleId="ad">
    <w:name w:val="annotation reference"/>
    <w:basedOn w:val="a0"/>
    <w:uiPriority w:val="99"/>
    <w:semiHidden/>
    <w:unhideWhenUsed/>
    <w:rsid w:val="0035261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352618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352618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35261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35261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ksimqwe42@mail.ru" TargetMode="External"/><Relationship Id="rId13" Type="http://schemas.openxmlformats.org/officeDocument/2006/relationships/hyperlink" Target="https://github.com/QuadDarv1ne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yperlink" Target="https://orcid.org/0009-0007-7605-539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maksimqwe42@mail.ru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QuadDarv1n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rcid.org/0009-0007-7605-539X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26</Pages>
  <Words>5593</Words>
  <Characters>31881</Characters>
  <Application>Microsoft Office Word</Application>
  <DocSecurity>0</DocSecurity>
  <Lines>265</Lines>
  <Paragraphs>74</Paragraphs>
  <ScaleCrop>false</ScaleCrop>
  <Manager>Дуплей Максим Игоревич;</Manager>
  <Company>Школа программирования Maestro7IT</Company>
  <LinksUpToDate>false</LinksUpToDate>
  <CharactersWithSpaces>37400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Грамотное построение семейных отношений - компетенции самоконтроля и целеполагания как основа стабильности брака</dc:title>
  <dc:subject>Грамотное построение семейных отношений - компетенции самоконтроля и целеполагания как основа стабильности брака</dc:subject>
  <dc:creator>Дуплей Максим Игоревич</dc:creator>
  <cp:lastModifiedBy>Максим Дуплей</cp:lastModifiedBy>
  <cp:revision>590</cp:revision>
  <dcterms:created xsi:type="dcterms:W3CDTF">2026-04-21T07:13:00Z</dcterms:created>
  <dcterms:modified xsi:type="dcterms:W3CDTF">2026-04-22T11:54:00Z</dcterms:modified>
  <cp:version>3</cp:version>
</cp:coreProperties>
</file>