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066FA" w14:textId="77777777" w:rsidR="00867495" w:rsidRDefault="001C4B03">
      <w:pPr>
        <w:jc w:val="both"/>
      </w:pPr>
      <w:r>
        <w:rPr>
          <w:b/>
          <w:bCs/>
        </w:rPr>
        <w:t>УДК 316.367:004.9</w:t>
      </w:r>
    </w:p>
    <w:p w14:paraId="7FDB4388" w14:textId="77777777" w:rsidR="00867495" w:rsidRDefault="00867495" w:rsidP="00FD6BD1">
      <w:pPr>
        <w:spacing w:after="100"/>
        <w:jc w:val="both"/>
      </w:pPr>
    </w:p>
    <w:p w14:paraId="19BAB9E3" w14:textId="77777777" w:rsidR="00867495" w:rsidRDefault="001C4B03">
      <w:pPr>
        <w:jc w:val="center"/>
        <w:rPr>
          <w:b/>
          <w:bCs/>
        </w:rPr>
      </w:pPr>
      <w:r>
        <w:rPr>
          <w:b/>
          <w:bCs/>
        </w:rPr>
        <w:t>ТРАНСФОРМАЦИЯ ДЕТСКО-РОДИТЕЛЬСКИХ ОТНОШЕНИЙ В УСЛОВИЯХ ЦИФРОВИЗАЦИИ СЕМЕЙНОГО БЫТА</w:t>
      </w:r>
    </w:p>
    <w:p w14:paraId="020C7EF1" w14:textId="77777777" w:rsidR="00F41F29" w:rsidRPr="007872A4" w:rsidRDefault="00F41F29" w:rsidP="00F41F29">
      <w:pPr>
        <w:pStyle w:val="a4"/>
      </w:pPr>
    </w:p>
    <w:p w14:paraId="2B79E826" w14:textId="2A835A7F" w:rsidR="001E3577" w:rsidRDefault="00501902" w:rsidP="00997482">
      <w:pPr>
        <w:jc w:val="right"/>
      </w:pPr>
      <w:r>
        <w:rPr>
          <w:noProof/>
        </w:rPr>
        <w:drawing>
          <wp:inline distT="0" distB="0" distL="0" distR="0" wp14:anchorId="0C338A77" wp14:editId="30539FEB">
            <wp:extent cx="1219200" cy="1219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t="21875" b="21875"/>
                    <a:stretch>
                      <a:fillRect/>
                    </a:stretch>
                  </pic:blipFill>
                  <pic:spPr>
                    <a:xfrm>
                      <a:off x="0" y="0"/>
                      <a:ext cx="1228098" cy="1228098"/>
                    </a:xfrm>
                    <a:prstGeom prst="roundRect">
                      <a:avLst>
                        <a:gd name="adj" fmla="val 8594"/>
                      </a:avLst>
                    </a:prstGeom>
                    <a:solidFill>
                      <a:srgbClr val="FFFFFF">
                        <a:shade val="85000"/>
                      </a:srgbClr>
                    </a:solidFill>
                    <a:ln>
                      <a:noFill/>
                    </a:ln>
                    <a:effectLst/>
                  </pic:spPr>
                </pic:pic>
              </a:graphicData>
            </a:graphic>
          </wp:inline>
        </w:drawing>
      </w:r>
    </w:p>
    <w:p w14:paraId="325B43DF" w14:textId="77777777" w:rsidR="005F5585" w:rsidRPr="00545F6D" w:rsidRDefault="005F5585" w:rsidP="005F5585">
      <w:pPr>
        <w:jc w:val="right"/>
      </w:pPr>
      <w:r w:rsidRPr="00545F6D">
        <w:t>Дуплей Максим Игоревич</w:t>
      </w:r>
      <w:r w:rsidRPr="00545F6D">
        <w:rPr>
          <w:vertAlign w:val="superscript"/>
        </w:rPr>
        <w:footnoteReference w:id="1"/>
      </w:r>
      <w:r w:rsidRPr="00545F6D">
        <w:t>,</w:t>
      </w:r>
    </w:p>
    <w:p w14:paraId="72477D94" w14:textId="77777777" w:rsidR="005F5585" w:rsidRPr="00545F6D" w:rsidRDefault="005F5585" w:rsidP="005F5585">
      <w:pPr>
        <w:ind w:firstLine="709"/>
        <w:jc w:val="right"/>
      </w:pPr>
      <w:r w:rsidRPr="00545F6D">
        <w:t xml:space="preserve">старший преподаватель </w:t>
      </w:r>
      <w:r>
        <w:t xml:space="preserve">кафедры </w:t>
      </w:r>
      <w:r w:rsidRPr="00545F6D">
        <w:t>информационных технологий, методист,</w:t>
      </w:r>
    </w:p>
    <w:p w14:paraId="3BA9801E" w14:textId="77777777" w:rsidR="005F5585" w:rsidRPr="00545F6D" w:rsidRDefault="005F5585" w:rsidP="005F5585">
      <w:pPr>
        <w:ind w:firstLine="709"/>
        <w:jc w:val="right"/>
      </w:pPr>
      <w:r w:rsidRPr="00545F6D">
        <w:t>ЧОУ ВО «Академия управления и производства»,</w:t>
      </w:r>
    </w:p>
    <w:p w14:paraId="70A4C15B" w14:textId="77777777" w:rsidR="005F5585" w:rsidRPr="00545F6D" w:rsidRDefault="005F5585" w:rsidP="005F5585">
      <w:pPr>
        <w:ind w:firstLine="709"/>
        <w:jc w:val="right"/>
      </w:pPr>
      <w:r w:rsidRPr="00545F6D">
        <w:t>г. Москва, Россия,</w:t>
      </w:r>
    </w:p>
    <w:p w14:paraId="7B9AC4AE" w14:textId="77777777" w:rsidR="005F5585" w:rsidRPr="00545F6D" w:rsidRDefault="005F5585" w:rsidP="005F5585">
      <w:pPr>
        <w:ind w:firstLine="709"/>
        <w:jc w:val="right"/>
        <w:rPr>
          <w:rStyle w:val="a5"/>
          <w:u w:val="none"/>
        </w:rPr>
      </w:pPr>
      <w:r w:rsidRPr="00545F6D">
        <w:rPr>
          <w:lang w:val="en-US"/>
        </w:rPr>
        <w:t>Email</w:t>
      </w:r>
      <w:r w:rsidRPr="00545F6D">
        <w:t xml:space="preserve">: </w:t>
      </w:r>
      <w:hyperlink r:id="rId8" w:history="1">
        <w:r w:rsidRPr="00545F6D">
          <w:rPr>
            <w:rStyle w:val="a5"/>
          </w:rPr>
          <w:t>maksimqwe42@mail.ru</w:t>
        </w:r>
      </w:hyperlink>
    </w:p>
    <w:p w14:paraId="7B783487" w14:textId="77777777" w:rsidR="005F5585" w:rsidRPr="00545F6D" w:rsidRDefault="005F5585" w:rsidP="005F5585">
      <w:pPr>
        <w:ind w:firstLine="709"/>
        <w:jc w:val="right"/>
        <w:rPr>
          <w:rStyle w:val="a5"/>
          <w:u w:val="none"/>
        </w:rPr>
      </w:pPr>
      <w:r w:rsidRPr="00545F6D">
        <w:t xml:space="preserve">ORCID: </w:t>
      </w:r>
      <w:hyperlink r:id="rId9" w:history="1">
        <w:r w:rsidRPr="00545F6D">
          <w:rPr>
            <w:rStyle w:val="a5"/>
          </w:rPr>
          <w:t>0009-0007-7605-539X</w:t>
        </w:r>
      </w:hyperlink>
    </w:p>
    <w:p w14:paraId="343A1768" w14:textId="4D841FD8" w:rsidR="001E3577" w:rsidRPr="00501902" w:rsidRDefault="005F5585" w:rsidP="0021777E">
      <w:pPr>
        <w:jc w:val="right"/>
        <w:rPr>
          <w:rStyle w:val="a5"/>
        </w:rPr>
      </w:pPr>
      <w:proofErr w:type="spellStart"/>
      <w:r w:rsidRPr="00545F6D">
        <w:t>GitHub</w:t>
      </w:r>
      <w:proofErr w:type="spellEnd"/>
      <w:r w:rsidRPr="00545F6D">
        <w:t xml:space="preserve">: </w:t>
      </w:r>
      <w:hyperlink r:id="rId10" w:history="1">
        <w:r w:rsidRPr="00545F6D">
          <w:rPr>
            <w:rStyle w:val="a5"/>
          </w:rPr>
          <w:t>QuadDarv1ne</w:t>
        </w:r>
      </w:hyperlink>
    </w:p>
    <w:p w14:paraId="41A177C8" w14:textId="77777777" w:rsidR="0021777E" w:rsidRPr="00501902" w:rsidRDefault="0021777E" w:rsidP="0021777E">
      <w:pPr>
        <w:pStyle w:val="a4"/>
      </w:pPr>
    </w:p>
    <w:p w14:paraId="7A1BFE4C" w14:textId="3B55C8AB" w:rsidR="00CB6E21" w:rsidRDefault="00CB6E21" w:rsidP="00235B5F">
      <w:pPr>
        <w:keepNext/>
        <w:ind w:firstLine="709"/>
        <w:jc w:val="both"/>
        <w:rPr>
          <w:i/>
          <w:iCs/>
          <w:color w:val="000000"/>
        </w:rPr>
      </w:pPr>
      <w:r w:rsidRPr="001D2DE6">
        <w:rPr>
          <w:b/>
          <w:bCs/>
          <w:i/>
          <w:iCs/>
          <w:color w:val="000000"/>
        </w:rPr>
        <w:t>Аннотация.</w:t>
      </w:r>
      <w:r w:rsidR="009F1635" w:rsidRPr="001D2DE6">
        <w:rPr>
          <w:b/>
          <w:bCs/>
          <w:i/>
          <w:iCs/>
          <w:color w:val="000000"/>
        </w:rPr>
        <w:t xml:space="preserve"> </w:t>
      </w:r>
      <w:r w:rsidRPr="001D2DE6">
        <w:rPr>
          <w:i/>
          <w:iCs/>
          <w:color w:val="000000"/>
        </w:rPr>
        <w:t xml:space="preserve">Статья посвящена исследованию трансформации детско-родительских отношений в условиях цифровизации семейного быта. На основе теоретического анализа работ Дж. </w:t>
      </w:r>
      <w:proofErr w:type="spellStart"/>
      <w:r w:rsidRPr="001D2DE6">
        <w:rPr>
          <w:i/>
          <w:iCs/>
          <w:color w:val="000000"/>
        </w:rPr>
        <w:t>Боулби</w:t>
      </w:r>
      <w:proofErr w:type="spellEnd"/>
      <w:r w:rsidRPr="001D2DE6">
        <w:rPr>
          <w:i/>
          <w:iCs/>
          <w:color w:val="000000"/>
        </w:rPr>
        <w:t xml:space="preserve"> (теория привязанности), Л.С. Выготского (опосредствованное действие), А. Бандуры (социальное научение), Дж. </w:t>
      </w:r>
      <w:proofErr w:type="spellStart"/>
      <w:r w:rsidRPr="001D2DE6">
        <w:rPr>
          <w:i/>
          <w:iCs/>
          <w:color w:val="000000"/>
        </w:rPr>
        <w:t>Рэдески</w:t>
      </w:r>
      <w:proofErr w:type="spellEnd"/>
      <w:r w:rsidRPr="001D2DE6">
        <w:rPr>
          <w:i/>
          <w:iCs/>
          <w:color w:val="000000"/>
        </w:rPr>
        <w:t xml:space="preserve"> (цифровые медиа и развитие ребёнка) выявлены ключевые механизмы влияния цифровых технологий на формирование привязанности и эмоциональную регуляцию у детей. Выделены три основные проблемы цифрового быта семьи: фоновый характер коммуникации, </w:t>
      </w:r>
      <w:proofErr w:type="spellStart"/>
      <w:r w:rsidRPr="001D2DE6">
        <w:rPr>
          <w:i/>
          <w:iCs/>
          <w:color w:val="000000"/>
        </w:rPr>
        <w:t>инструментализация</w:t>
      </w:r>
      <w:proofErr w:type="spellEnd"/>
      <w:r w:rsidRPr="001D2DE6">
        <w:rPr>
          <w:i/>
          <w:iCs/>
          <w:color w:val="000000"/>
        </w:rPr>
        <w:t xml:space="preserve"> взаимодействия, делегирование воспитательных функций экрану. Впервые в отечественной литературе представлена возрастная специфика цифрового влияния, охватывающая младенцев, дошкольников и подростков, с опорой на </w:t>
      </w:r>
      <w:r w:rsidRPr="001D2DE6">
        <w:rPr>
          <w:i/>
          <w:iCs/>
          <w:color w:val="000000"/>
        </w:rPr>
        <w:lastRenderedPageBreak/>
        <w:t>актуальные данные 2024–2026 годов о продолжительности экранного времени в российских семьях, распространённости AI-устройств и влиянии умных колонок на детское развитие. Предложена комплексная таблица правил цифровой гигиены для семей с учётом возрастных особенностей. Обоснованы направления сохранения семейной близости: цифровая гигиена, совместное потребление контента, родительская саморегуляция, альтернативные формы досуга.</w:t>
      </w:r>
    </w:p>
    <w:p w14:paraId="25DFDF11" w14:textId="77777777" w:rsidR="008A0E6F" w:rsidRPr="008A0E6F" w:rsidRDefault="008A0E6F" w:rsidP="007D052F">
      <w:pPr>
        <w:pStyle w:val="a4"/>
      </w:pPr>
    </w:p>
    <w:p w14:paraId="1EF79E33" w14:textId="07ED9BEA" w:rsidR="00CB6E21" w:rsidRPr="001D2DE6" w:rsidRDefault="00CB6E21" w:rsidP="00235B5F">
      <w:pPr>
        <w:ind w:firstLine="709"/>
        <w:jc w:val="both"/>
        <w:rPr>
          <w:i/>
          <w:iCs/>
        </w:rPr>
      </w:pPr>
      <w:r w:rsidRPr="001D2DE6">
        <w:rPr>
          <w:b/>
          <w:bCs/>
          <w:i/>
          <w:iCs/>
          <w:color w:val="000000"/>
        </w:rPr>
        <w:t>Ключевые слова:</w:t>
      </w:r>
      <w:r w:rsidRPr="001D2DE6">
        <w:rPr>
          <w:i/>
          <w:iCs/>
          <w:color w:val="000000"/>
        </w:rPr>
        <w:t xml:space="preserve"> цифровизация семьи, детско-родительские отношения, теория привязанности, экранное время, цифровая гигиена, опосредствованное действие, социальное научение, цифровое воспитание, умные устройства, возрастная специфика</w:t>
      </w:r>
    </w:p>
    <w:p w14:paraId="5D92C014" w14:textId="418308EB" w:rsidR="000F3D36" w:rsidRDefault="000F3D36">
      <w:r>
        <w:br w:type="page"/>
      </w:r>
    </w:p>
    <w:p w14:paraId="61DFA936" w14:textId="77777777" w:rsidR="00E024D2" w:rsidRPr="00CB6E21" w:rsidRDefault="00E024D2" w:rsidP="000B757B">
      <w:pPr>
        <w:jc w:val="center"/>
        <w:rPr>
          <w:b/>
          <w:lang w:val="en-US"/>
        </w:rPr>
      </w:pPr>
      <w:r w:rsidRPr="000B757B">
        <w:rPr>
          <w:b/>
          <w:lang w:val="en-US"/>
        </w:rPr>
        <w:lastRenderedPageBreak/>
        <w:t>TRANSFORMATION OF CHILD-PARENT RELATIONSHIPS IN THE CONTEXT OF DIGITALIZATION OF FAMILY LIFE</w:t>
      </w:r>
    </w:p>
    <w:p w14:paraId="06BDCED1" w14:textId="77777777" w:rsidR="00FA19B0" w:rsidRPr="00CB6E21" w:rsidRDefault="00FA19B0" w:rsidP="00FA19B0">
      <w:pPr>
        <w:pStyle w:val="a4"/>
        <w:rPr>
          <w:lang w:val="en-US"/>
        </w:rPr>
      </w:pPr>
    </w:p>
    <w:p w14:paraId="5C6B76AD" w14:textId="3D5C81F5" w:rsidR="00E024D2" w:rsidRPr="00E024D2" w:rsidRDefault="00560237" w:rsidP="00FA19B0">
      <w:pPr>
        <w:jc w:val="right"/>
        <w:rPr>
          <w:lang w:val="en-US"/>
        </w:rPr>
      </w:pPr>
      <w:r>
        <w:rPr>
          <w:noProof/>
        </w:rPr>
        <w:drawing>
          <wp:inline distT="0" distB="0" distL="0" distR="0" wp14:anchorId="20F27749" wp14:editId="10D6F8D9">
            <wp:extent cx="121920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t="21875" b="21875"/>
                    <a:stretch>
                      <a:fillRect/>
                    </a:stretch>
                  </pic:blipFill>
                  <pic:spPr>
                    <a:xfrm>
                      <a:off x="0" y="0"/>
                      <a:ext cx="1228098" cy="1228098"/>
                    </a:xfrm>
                    <a:prstGeom prst="roundRect">
                      <a:avLst>
                        <a:gd name="adj" fmla="val 8594"/>
                      </a:avLst>
                    </a:prstGeom>
                    <a:solidFill>
                      <a:srgbClr val="FFFFFF">
                        <a:shade val="85000"/>
                      </a:srgbClr>
                    </a:solidFill>
                    <a:ln>
                      <a:noFill/>
                    </a:ln>
                    <a:effectLst/>
                  </pic:spPr>
                </pic:pic>
              </a:graphicData>
            </a:graphic>
          </wp:inline>
        </w:drawing>
      </w:r>
    </w:p>
    <w:p w14:paraId="2DDD9A2A" w14:textId="77777777" w:rsidR="00453B15" w:rsidRPr="00192AD6" w:rsidRDefault="00453B15" w:rsidP="00453B15">
      <w:pPr>
        <w:ind w:firstLine="709"/>
        <w:jc w:val="right"/>
        <w:rPr>
          <w:bCs/>
          <w:iCs/>
          <w:lang w:val="en-US"/>
        </w:rPr>
      </w:pPr>
      <w:r w:rsidRPr="00192AD6">
        <w:rPr>
          <w:bCs/>
          <w:iCs/>
          <w:lang w:val="en-US"/>
        </w:rPr>
        <w:t xml:space="preserve">Dupley Maxim </w:t>
      </w:r>
      <w:proofErr w:type="spellStart"/>
      <w:r w:rsidRPr="00192AD6">
        <w:rPr>
          <w:bCs/>
          <w:iCs/>
          <w:lang w:val="en-US"/>
        </w:rPr>
        <w:t>Igorevich</w:t>
      </w:r>
      <w:proofErr w:type="spellEnd"/>
      <w:r w:rsidRPr="00192AD6">
        <w:rPr>
          <w:bCs/>
          <w:iCs/>
          <w:vertAlign w:val="superscript"/>
        </w:rPr>
        <w:footnoteReference w:id="2"/>
      </w:r>
      <w:r w:rsidRPr="00192AD6">
        <w:rPr>
          <w:bCs/>
          <w:iCs/>
          <w:lang w:val="en-US"/>
        </w:rPr>
        <w:t>,</w:t>
      </w:r>
    </w:p>
    <w:p w14:paraId="296FFF1F" w14:textId="77777777" w:rsidR="00453B15" w:rsidRPr="00192AD6" w:rsidRDefault="00453B15" w:rsidP="00453B15">
      <w:pPr>
        <w:ind w:firstLine="709"/>
        <w:jc w:val="right"/>
        <w:rPr>
          <w:bCs/>
          <w:iCs/>
          <w:lang w:val="en-US"/>
        </w:rPr>
      </w:pPr>
      <w:r w:rsidRPr="00A62C88">
        <w:rPr>
          <w:bCs/>
          <w:iCs/>
          <w:lang w:val="en-US"/>
        </w:rPr>
        <w:t>Senior Lecturer of the Department of Information Technology</w:t>
      </w:r>
      <w:r w:rsidRPr="00192AD6">
        <w:rPr>
          <w:bCs/>
          <w:iCs/>
          <w:lang w:val="en-US"/>
        </w:rPr>
        <w:t>, methodologist,</w:t>
      </w:r>
    </w:p>
    <w:p w14:paraId="489B1523" w14:textId="77777777" w:rsidR="00453B15" w:rsidRPr="00192AD6" w:rsidRDefault="00453B15" w:rsidP="00453B15">
      <w:pPr>
        <w:ind w:firstLine="709"/>
        <w:jc w:val="right"/>
        <w:rPr>
          <w:bCs/>
          <w:iCs/>
          <w:lang w:val="en-US"/>
        </w:rPr>
      </w:pPr>
      <w:r w:rsidRPr="00192AD6">
        <w:rPr>
          <w:bCs/>
          <w:iCs/>
          <w:lang w:val="en-US"/>
        </w:rPr>
        <w:t>COSU "Management and Production Academy",</w:t>
      </w:r>
    </w:p>
    <w:p w14:paraId="0086C77F" w14:textId="77777777" w:rsidR="00453B15" w:rsidRPr="00192AD6" w:rsidRDefault="00453B15" w:rsidP="00453B15">
      <w:pPr>
        <w:ind w:firstLine="709"/>
        <w:jc w:val="right"/>
        <w:rPr>
          <w:bCs/>
          <w:iCs/>
          <w:lang w:val="en-US"/>
        </w:rPr>
      </w:pPr>
      <w:r w:rsidRPr="00192AD6">
        <w:rPr>
          <w:bCs/>
          <w:iCs/>
          <w:lang w:val="en-US"/>
        </w:rPr>
        <w:t>Moscow, Russia,</w:t>
      </w:r>
    </w:p>
    <w:p w14:paraId="4D9FF634" w14:textId="77777777" w:rsidR="00453B15" w:rsidRPr="00192AD6" w:rsidRDefault="00453B15" w:rsidP="00453B15">
      <w:pPr>
        <w:ind w:firstLine="709"/>
        <w:jc w:val="right"/>
        <w:rPr>
          <w:rStyle w:val="a5"/>
          <w:bCs/>
          <w:iCs/>
          <w:lang w:val="en-US"/>
        </w:rPr>
      </w:pPr>
      <w:r w:rsidRPr="00192AD6">
        <w:rPr>
          <w:bCs/>
          <w:lang w:val="en-US"/>
        </w:rPr>
        <w:t xml:space="preserve">Email: </w:t>
      </w:r>
      <w:hyperlink r:id="rId11" w:history="1">
        <w:r w:rsidRPr="00192AD6">
          <w:rPr>
            <w:rStyle w:val="a5"/>
            <w:bCs/>
            <w:iCs/>
            <w:lang w:val="en-US"/>
          </w:rPr>
          <w:t>maksimqwe42@mail.ru</w:t>
        </w:r>
      </w:hyperlink>
    </w:p>
    <w:p w14:paraId="0CB50309" w14:textId="77777777" w:rsidR="00453B15" w:rsidRPr="00192AD6" w:rsidRDefault="00453B15" w:rsidP="00453B15">
      <w:pPr>
        <w:ind w:firstLine="709"/>
        <w:jc w:val="right"/>
        <w:rPr>
          <w:rStyle w:val="a5"/>
          <w:bCs/>
          <w:lang w:val="en-US"/>
        </w:rPr>
      </w:pPr>
      <w:r w:rsidRPr="00192AD6">
        <w:rPr>
          <w:bCs/>
          <w:lang w:val="en-US"/>
        </w:rPr>
        <w:t xml:space="preserve">ORCID: </w:t>
      </w:r>
      <w:hyperlink r:id="rId12" w:history="1">
        <w:r w:rsidRPr="00192AD6">
          <w:rPr>
            <w:rStyle w:val="a5"/>
            <w:bCs/>
            <w:lang w:val="en-US"/>
          </w:rPr>
          <w:t>0009-0007-7605-539X</w:t>
        </w:r>
      </w:hyperlink>
    </w:p>
    <w:p w14:paraId="2884593B" w14:textId="17421C8E" w:rsidR="007B54FF" w:rsidRPr="004A092F" w:rsidRDefault="00453B15" w:rsidP="00453B15">
      <w:pPr>
        <w:jc w:val="right"/>
        <w:rPr>
          <w:color w:val="0563C1"/>
          <w:u w:val="single"/>
          <w:lang w:val="en-US"/>
        </w:rPr>
      </w:pPr>
      <w:r w:rsidRPr="00192AD6">
        <w:rPr>
          <w:bCs/>
          <w:lang w:val="en-US"/>
        </w:rPr>
        <w:t xml:space="preserve">GitHub: </w:t>
      </w:r>
      <w:hyperlink r:id="rId13" w:history="1">
        <w:r w:rsidRPr="00192AD6">
          <w:rPr>
            <w:rStyle w:val="a5"/>
            <w:bCs/>
            <w:lang w:val="en-US"/>
          </w:rPr>
          <w:t>QuadDarv1ne</w:t>
        </w:r>
      </w:hyperlink>
    </w:p>
    <w:p w14:paraId="486F0B13" w14:textId="77777777" w:rsidR="00E024D2" w:rsidRPr="00DA20FB" w:rsidRDefault="00E024D2" w:rsidP="00E024D2">
      <w:pPr>
        <w:jc w:val="both"/>
        <w:rPr>
          <w:lang w:val="en-US"/>
        </w:rPr>
      </w:pPr>
    </w:p>
    <w:p w14:paraId="3E0F2537" w14:textId="78E89E8F" w:rsidR="007D34F4" w:rsidRDefault="007D34F4" w:rsidP="00BD648B">
      <w:pPr>
        <w:keepNext/>
        <w:ind w:firstLine="709"/>
        <w:jc w:val="both"/>
        <w:rPr>
          <w:color w:val="000000"/>
          <w:sz w:val="24"/>
          <w:szCs w:val="24"/>
        </w:rPr>
      </w:pPr>
      <w:r w:rsidRPr="007D34F4">
        <w:rPr>
          <w:b/>
          <w:bCs/>
          <w:color w:val="000000"/>
          <w:sz w:val="24"/>
          <w:szCs w:val="24"/>
          <w:lang w:val="en-US"/>
        </w:rPr>
        <w:t>Abstract.</w:t>
      </w:r>
      <w:r w:rsidR="00BD648B" w:rsidRPr="003E09A6">
        <w:rPr>
          <w:b/>
          <w:bCs/>
          <w:color w:val="000000"/>
          <w:sz w:val="24"/>
          <w:szCs w:val="24"/>
          <w:lang w:val="en-US"/>
        </w:rPr>
        <w:t xml:space="preserve"> </w:t>
      </w:r>
      <w:r w:rsidRPr="000A4D61">
        <w:rPr>
          <w:color w:val="000000"/>
          <w:sz w:val="24"/>
          <w:szCs w:val="24"/>
          <w:lang w:val="en-US"/>
        </w:rPr>
        <w:t xml:space="preserve">This article investigates the transformation of parent-child relationships in the context of family life digitalization. Drawing on theoretical analysis of works by J. Bowlby (attachment theory), L. Vygotsky (mediated activity), A. Bandura (social learning theory), and J. </w:t>
      </w:r>
      <w:proofErr w:type="spellStart"/>
      <w:r w:rsidRPr="000A4D61">
        <w:rPr>
          <w:color w:val="000000"/>
          <w:sz w:val="24"/>
          <w:szCs w:val="24"/>
          <w:lang w:val="en-US"/>
        </w:rPr>
        <w:t>Radesky</w:t>
      </w:r>
      <w:proofErr w:type="spellEnd"/>
      <w:r w:rsidRPr="000A4D61">
        <w:rPr>
          <w:color w:val="000000"/>
          <w:sz w:val="24"/>
          <w:szCs w:val="24"/>
          <w:lang w:val="en-US"/>
        </w:rPr>
        <w:t xml:space="preserve"> (digital media and child development), the key mechanisms of digital technology influence on attachment formation and emotional regulation in children are identified. Three fundamental problems of the digital family household are distinguished: backgrounding of communication, instrumentalization of interaction, and delegation of caregiving functions to screens. For the first time in domestic literature, an age-specific analysis of digital influence is presented, covering infants, preschoolers, and adolescents, supported by current 2024–2026 data on screen time duration in Russian families, the prevalence of AI-powered devices, and the impact of smart speakers on child development. A comprehensive digital hygiene rules table for families accounting for age-specific characteristics is proposed. Directions for preserving family closeness are substantiated: digital hygiene, co-viewing, parental self-regulation, and alternative leisure activities.</w:t>
      </w:r>
    </w:p>
    <w:p w14:paraId="5037A475" w14:textId="77777777" w:rsidR="00A117AF" w:rsidRPr="00A117AF" w:rsidRDefault="00A117AF" w:rsidP="000A145B">
      <w:pPr>
        <w:pStyle w:val="a4"/>
      </w:pPr>
    </w:p>
    <w:p w14:paraId="0C897EC6" w14:textId="77777777" w:rsidR="008C109D" w:rsidRDefault="007D34F4" w:rsidP="00BD648B">
      <w:pPr>
        <w:ind w:firstLine="709"/>
        <w:jc w:val="both"/>
        <w:rPr>
          <w:color w:val="000000"/>
          <w:sz w:val="24"/>
          <w:szCs w:val="24"/>
        </w:rPr>
      </w:pPr>
      <w:r w:rsidRPr="00A117AF">
        <w:rPr>
          <w:b/>
          <w:bCs/>
          <w:color w:val="000000"/>
          <w:sz w:val="24"/>
          <w:szCs w:val="24"/>
          <w:lang w:val="en-US"/>
        </w:rPr>
        <w:lastRenderedPageBreak/>
        <w:t>Keywords:</w:t>
      </w:r>
      <w:r w:rsidRPr="000A4D61">
        <w:rPr>
          <w:color w:val="000000"/>
          <w:sz w:val="24"/>
          <w:szCs w:val="24"/>
          <w:lang w:val="en-US"/>
        </w:rPr>
        <w:t xml:space="preserve"> family digitalization, parent-child relationships, attachment theory, screen time, digital hygiene, mediated activity, social learning, digital parenting, smart devices, age-specific influence</w:t>
      </w:r>
    </w:p>
    <w:p w14:paraId="1A40D4F1" w14:textId="7EB54E4B" w:rsidR="00137650" w:rsidRPr="008C109D" w:rsidRDefault="00137650" w:rsidP="008C109D">
      <w:pPr>
        <w:ind w:firstLine="709"/>
        <w:rPr>
          <w:lang w:val="en-US"/>
        </w:rPr>
      </w:pPr>
      <w:r w:rsidRPr="00E024D2">
        <w:rPr>
          <w:i/>
          <w:iCs/>
          <w:lang w:val="en-US"/>
        </w:rPr>
        <w:br w:type="page"/>
      </w:r>
    </w:p>
    <w:p w14:paraId="2702041D" w14:textId="77777777" w:rsidR="00AA4AF4" w:rsidRDefault="00AA4AF4" w:rsidP="00AA4AF4">
      <w:pPr>
        <w:spacing w:before="360" w:after="240"/>
        <w:jc w:val="center"/>
        <w:rPr>
          <w:b/>
          <w:bCs/>
          <w:color w:val="000000"/>
        </w:rPr>
      </w:pPr>
      <w:r>
        <w:rPr>
          <w:b/>
          <w:bCs/>
          <w:color w:val="000000"/>
        </w:rPr>
        <w:lastRenderedPageBreak/>
        <w:t>ВВЕДЕНИЕ</w:t>
      </w:r>
    </w:p>
    <w:p w14:paraId="7D9467A9" w14:textId="77777777" w:rsidR="007503D6" w:rsidRDefault="007503D6" w:rsidP="007503D6">
      <w:pPr>
        <w:pStyle w:val="a4"/>
      </w:pPr>
    </w:p>
    <w:p w14:paraId="51EA7F34" w14:textId="77777777" w:rsidR="004859A0" w:rsidRPr="00103E82" w:rsidRDefault="00AA4AF4" w:rsidP="00AA4AF4">
      <w:pPr>
        <w:ind w:firstLine="709"/>
        <w:jc w:val="both"/>
        <w:rPr>
          <w:b/>
          <w:bCs/>
          <w:color w:val="000000"/>
        </w:rPr>
      </w:pPr>
      <w:r w:rsidRPr="00103E82">
        <w:rPr>
          <w:b/>
          <w:bCs/>
          <w:color w:val="000000"/>
        </w:rPr>
        <w:t>Цифровая трансформация повседневности является одним из определяющих процессов современности, затрагивающим все сферы человеческой жизнедеятельности.</w:t>
      </w:r>
    </w:p>
    <w:p w14:paraId="4F7FD9FC" w14:textId="37123E3D" w:rsidR="004859A0" w:rsidRDefault="00AA4AF4" w:rsidP="00AA4AF4">
      <w:pPr>
        <w:ind w:firstLine="709"/>
        <w:jc w:val="both"/>
        <w:rPr>
          <w:color w:val="000000"/>
        </w:rPr>
      </w:pPr>
      <w:r w:rsidRPr="004859A0">
        <w:rPr>
          <w:b/>
          <w:bCs/>
          <w:color w:val="000000"/>
        </w:rPr>
        <w:t xml:space="preserve">Семья </w:t>
      </w:r>
      <w:r>
        <w:rPr>
          <w:color w:val="000000"/>
        </w:rPr>
        <w:t>— первичная социальная ячейка, в которой формируются базовые паттерны взаимодействия, эмоциональной регуляции и привязанности — оказывается в эпицентре этих преобразований.</w:t>
      </w:r>
    </w:p>
    <w:p w14:paraId="136488DB" w14:textId="2C22D631" w:rsidR="00AA4AF4" w:rsidRDefault="00AA4AF4" w:rsidP="00AA4AF4">
      <w:pPr>
        <w:ind w:firstLine="709"/>
        <w:jc w:val="both"/>
      </w:pPr>
      <w:r>
        <w:rPr>
          <w:color w:val="000000"/>
        </w:rPr>
        <w:t xml:space="preserve">Смартфоны, планшеты, умные колонки, стриминговые платформы и образовательные приложения прочно вошли в обиход российских семей, существенно изменяя характер детско-родительских отношений. По данным исследования Национального агентства исследований качества образования (НАИФО), опубликованным в 2025 году, 94% российских семей с детьми в возрасте до 14 лет используют цифровые устройства в повседневной жизни, при этом средний совокупный экранного тайм ребёнка дошкольного возраста достигает 2,8 часа в будние дни и 4,2 часа в выходные </w:t>
      </w:r>
      <w:r>
        <w:rPr>
          <w:color w:val="000000"/>
          <w:vertAlign w:val="superscript"/>
        </w:rPr>
        <w:t>[1]</w:t>
      </w:r>
      <w:r>
        <w:rPr>
          <w:color w:val="000000"/>
        </w:rPr>
        <w:t>.</w:t>
      </w:r>
    </w:p>
    <w:p w14:paraId="788B5675" w14:textId="77777777" w:rsidR="004859A0" w:rsidRDefault="00AA4AF4" w:rsidP="00AA4AF4">
      <w:pPr>
        <w:ind w:firstLine="709"/>
        <w:jc w:val="both"/>
        <w:rPr>
          <w:color w:val="000000"/>
        </w:rPr>
      </w:pPr>
      <w:r>
        <w:rPr>
          <w:color w:val="000000"/>
        </w:rPr>
        <w:t xml:space="preserve">Теоретическое осмысление данных процессов требует обращения к фундаментальным концепциям психологической науки. Теория привязанности Дж. </w:t>
      </w:r>
      <w:proofErr w:type="spellStart"/>
      <w:r>
        <w:rPr>
          <w:color w:val="000000"/>
        </w:rPr>
        <w:t>Боулби</w:t>
      </w:r>
      <w:proofErr w:type="spellEnd"/>
      <w:r>
        <w:rPr>
          <w:color w:val="000000"/>
        </w:rPr>
        <w:t xml:space="preserve">, обосновывающая значение раннего эмоционального контакта между ребёнком и значимым взрослым для формирования базового доверия к миру </w:t>
      </w:r>
      <w:r>
        <w:rPr>
          <w:color w:val="000000"/>
          <w:vertAlign w:val="superscript"/>
        </w:rPr>
        <w:t>[2]</w:t>
      </w:r>
      <w:r>
        <w:rPr>
          <w:color w:val="000000"/>
        </w:rPr>
        <w:t xml:space="preserve">, концепция опосредствованного действия Л.С. Выготского, подчёркивающая роль орудий и знаков в развитии высших психических функций </w:t>
      </w:r>
      <w:r>
        <w:rPr>
          <w:color w:val="000000"/>
          <w:vertAlign w:val="superscript"/>
        </w:rPr>
        <w:t>[3]</w:t>
      </w:r>
      <w:r>
        <w:rPr>
          <w:color w:val="000000"/>
        </w:rPr>
        <w:t xml:space="preserve">, а также теория социального научения А. Бандуры, раскрывающая механизмы усвоения поведенческих паттернов через наблюдение и моделирование </w:t>
      </w:r>
      <w:r>
        <w:rPr>
          <w:color w:val="000000"/>
          <w:vertAlign w:val="superscript"/>
        </w:rPr>
        <w:t>[4]</w:t>
      </w:r>
      <w:r>
        <w:rPr>
          <w:color w:val="000000"/>
        </w:rPr>
        <w:t>, — совместно образуют концептуальную раму для анализа цифрового влияния на детско-родительские отношения.</w:t>
      </w:r>
    </w:p>
    <w:p w14:paraId="12E2F581" w14:textId="1D08E023" w:rsidR="00AA4AF4" w:rsidRDefault="00AA4AF4" w:rsidP="00AA4AF4">
      <w:pPr>
        <w:ind w:firstLine="709"/>
        <w:jc w:val="both"/>
      </w:pPr>
      <w:r>
        <w:rPr>
          <w:color w:val="000000"/>
        </w:rPr>
        <w:t>Каждая из данных теорий по-своему объясняет, почему и как экранные медиа, заменяющие непосредственное взаимодействие с родителем, могут оказывать глубокое влияние на психологическое развитие ребёнка.</w:t>
      </w:r>
    </w:p>
    <w:p w14:paraId="6C24B07E" w14:textId="77777777" w:rsidR="00D63BBB" w:rsidRDefault="00AA4AF4" w:rsidP="00AA4AF4">
      <w:pPr>
        <w:ind w:firstLine="709"/>
        <w:jc w:val="both"/>
        <w:rPr>
          <w:color w:val="000000"/>
        </w:rPr>
      </w:pPr>
      <w:r>
        <w:rPr>
          <w:color w:val="000000"/>
        </w:rPr>
        <w:t xml:space="preserve">Особую актуальность данная проблематика приобретает в контексте новейших технологических решений, массово внедряемых в семейный быт. По данным аналитического отчёта Яндекс (2025), около 47% российских семей с </w:t>
      </w:r>
      <w:r>
        <w:rPr>
          <w:color w:val="000000"/>
        </w:rPr>
        <w:lastRenderedPageBreak/>
        <w:t xml:space="preserve">детьми используют умные колонки со встроенными голосовыми помощниками, а распространённость AI-устройств для детей (роботы-помощники, интерактивные игрушки, адаптивные обучающие платформы) выросла на 63% за период 2023–2025 годов </w:t>
      </w:r>
      <w:r>
        <w:rPr>
          <w:color w:val="000000"/>
          <w:vertAlign w:val="superscript"/>
        </w:rPr>
        <w:t>[5]</w:t>
      </w:r>
      <w:r>
        <w:rPr>
          <w:color w:val="000000"/>
        </w:rPr>
        <w:t>.</w:t>
      </w:r>
    </w:p>
    <w:p w14:paraId="7E5E8769" w14:textId="77777777" w:rsidR="00D63BBB" w:rsidRDefault="00D63BBB" w:rsidP="00AA4AF4">
      <w:pPr>
        <w:ind w:firstLine="709"/>
        <w:jc w:val="both"/>
        <w:rPr>
          <w:color w:val="000000"/>
        </w:rPr>
      </w:pPr>
    </w:p>
    <w:p w14:paraId="27F11554" w14:textId="56072BB5" w:rsidR="00AA4AF4" w:rsidRDefault="00AA4AF4" w:rsidP="00AA4AF4">
      <w:pPr>
        <w:ind w:firstLine="709"/>
        <w:jc w:val="both"/>
        <w:rPr>
          <w:color w:val="000000"/>
        </w:rPr>
      </w:pPr>
      <w:r w:rsidRPr="00D63BBB">
        <w:rPr>
          <w:b/>
          <w:bCs/>
          <w:color w:val="000000"/>
        </w:rPr>
        <w:t>Умные колонки стали новым агентом социализации:</w:t>
      </w:r>
      <w:r>
        <w:rPr>
          <w:color w:val="000000"/>
        </w:rPr>
        <w:t xml:space="preserve"> дети обращаются к ним с вопросами, просьбами и эмоциональными высказываниями, нередко формируя эмоциональную привязанность к искусственному интеллекту. Данный феномен требует серьёзного научного осмысления, поскольку смещение </w:t>
      </w:r>
      <w:proofErr w:type="spellStart"/>
      <w:r>
        <w:rPr>
          <w:color w:val="000000"/>
        </w:rPr>
        <w:t>locus</w:t>
      </w:r>
      <w:proofErr w:type="spellEnd"/>
      <w:r>
        <w:rPr>
          <w:color w:val="000000"/>
        </w:rPr>
        <w:t xml:space="preserve"> эмоциональной привязанности с живого взрослого на технологическое устройство может иметь далеко идущие последствия для формирования личности ребёнка.</w:t>
      </w:r>
    </w:p>
    <w:p w14:paraId="7C256AA9" w14:textId="77777777" w:rsidR="00D63BBB" w:rsidRDefault="00D63BBB" w:rsidP="00AA4AF4">
      <w:pPr>
        <w:ind w:firstLine="709"/>
        <w:jc w:val="both"/>
      </w:pPr>
    </w:p>
    <w:p w14:paraId="2E114855" w14:textId="77777777" w:rsidR="00240990" w:rsidRDefault="00AA4AF4" w:rsidP="00AA4AF4">
      <w:pPr>
        <w:ind w:firstLine="709"/>
        <w:jc w:val="both"/>
        <w:rPr>
          <w:color w:val="000000"/>
        </w:rPr>
      </w:pPr>
      <w:r w:rsidRPr="00240990">
        <w:rPr>
          <w:b/>
          <w:bCs/>
          <w:color w:val="000000"/>
        </w:rPr>
        <w:t>Целью настоящего исследования</w:t>
      </w:r>
      <w:r>
        <w:rPr>
          <w:color w:val="000000"/>
        </w:rPr>
        <w:t xml:space="preserve"> является комплексный анализ трансформации детско-родительских отношений под влиянием цифровизации семейного быта с позиций ведущих психологических теорий и разработка научно обоснованных рекомендаций по сохранению семейной близости в цифровую эпоху.</w:t>
      </w:r>
    </w:p>
    <w:p w14:paraId="3136AF7E" w14:textId="77777777" w:rsidR="00D63BBB" w:rsidRDefault="00D63BBB" w:rsidP="00AA4AF4">
      <w:pPr>
        <w:ind w:firstLine="709"/>
        <w:jc w:val="both"/>
        <w:rPr>
          <w:color w:val="000000"/>
        </w:rPr>
      </w:pPr>
    </w:p>
    <w:p w14:paraId="66CC0B95" w14:textId="182066B7" w:rsidR="004B376F" w:rsidRDefault="00AA4AF4" w:rsidP="00AA4AF4">
      <w:pPr>
        <w:ind w:firstLine="709"/>
        <w:jc w:val="both"/>
        <w:rPr>
          <w:color w:val="000000"/>
        </w:rPr>
      </w:pPr>
      <w:r>
        <w:rPr>
          <w:color w:val="000000"/>
        </w:rPr>
        <w:t>Для достижения поставленной цели решаются следующие задачи: выявить ключевые проблемы цифрового быта семьи, проанализировать возрастную специфику цифрового влияния, обосновать направления сохранения эмоциональной связи между родителями и детьми, предложить практические инструменты цифровой гигиены.</w:t>
      </w:r>
    </w:p>
    <w:p w14:paraId="2CB411DC" w14:textId="77777777" w:rsidR="004B376F" w:rsidRDefault="004B376F">
      <w:pPr>
        <w:rPr>
          <w:color w:val="000000"/>
        </w:rPr>
      </w:pPr>
      <w:r>
        <w:rPr>
          <w:color w:val="000000"/>
        </w:rPr>
        <w:br w:type="page"/>
      </w:r>
    </w:p>
    <w:p w14:paraId="3CE54BB0" w14:textId="77777777" w:rsidR="00AA4AF4" w:rsidRDefault="00AA4AF4" w:rsidP="00AA4AF4">
      <w:pPr>
        <w:spacing w:before="360" w:after="240"/>
        <w:jc w:val="center"/>
        <w:rPr>
          <w:b/>
          <w:bCs/>
          <w:color w:val="000000"/>
        </w:rPr>
      </w:pPr>
      <w:r>
        <w:rPr>
          <w:b/>
          <w:bCs/>
          <w:color w:val="000000"/>
        </w:rPr>
        <w:t>ТЕОРЕТИКО-МЕТОДОЛОГИЧЕСКИЕ ОСНОВАНИЯ ИССЛЕДОВАНИЯ ЦИФРОВИЗАЦИИ СЕМЬИ</w:t>
      </w:r>
    </w:p>
    <w:p w14:paraId="4186D9A1" w14:textId="77777777" w:rsidR="0053582E" w:rsidRDefault="0053582E" w:rsidP="0053582E">
      <w:pPr>
        <w:pStyle w:val="a4"/>
      </w:pPr>
    </w:p>
    <w:p w14:paraId="439582BE" w14:textId="77777777" w:rsidR="00AA4AF4" w:rsidRDefault="00AA4AF4" w:rsidP="00240990">
      <w:pPr>
        <w:keepNext/>
        <w:spacing w:before="240" w:after="120"/>
        <w:jc w:val="both"/>
      </w:pPr>
      <w:r>
        <w:rPr>
          <w:b/>
          <w:bCs/>
          <w:color w:val="000000"/>
        </w:rPr>
        <w:t xml:space="preserve">1. Теория привязанности Дж. </w:t>
      </w:r>
      <w:proofErr w:type="spellStart"/>
      <w:r>
        <w:rPr>
          <w:b/>
          <w:bCs/>
          <w:color w:val="000000"/>
        </w:rPr>
        <w:t>Боулби</w:t>
      </w:r>
      <w:proofErr w:type="spellEnd"/>
      <w:r>
        <w:rPr>
          <w:b/>
          <w:bCs/>
          <w:color w:val="000000"/>
        </w:rPr>
        <w:t xml:space="preserve"> и её значение в контексте цифрового воспитания</w:t>
      </w:r>
    </w:p>
    <w:p w14:paraId="0364C888" w14:textId="77777777" w:rsidR="004B376F" w:rsidRDefault="00AA4AF4" w:rsidP="00481B0A">
      <w:pPr>
        <w:ind w:firstLine="709"/>
        <w:jc w:val="both"/>
        <w:rPr>
          <w:color w:val="000000"/>
        </w:rPr>
      </w:pPr>
      <w:r>
        <w:rPr>
          <w:color w:val="000000"/>
        </w:rPr>
        <w:t xml:space="preserve">Теория привязанности Дж. </w:t>
      </w:r>
      <w:proofErr w:type="spellStart"/>
      <w:r>
        <w:rPr>
          <w:color w:val="000000"/>
        </w:rPr>
        <w:t>Боулби</w:t>
      </w:r>
      <w:proofErr w:type="spellEnd"/>
      <w:r>
        <w:rPr>
          <w:color w:val="000000"/>
        </w:rPr>
        <w:t xml:space="preserve">, разработанная в 1960–1970-е годы и впоследствии дополненная М. </w:t>
      </w:r>
      <w:proofErr w:type="spellStart"/>
      <w:r>
        <w:rPr>
          <w:color w:val="000000"/>
        </w:rPr>
        <w:t>Эйнсворт</w:t>
      </w:r>
      <w:proofErr w:type="spellEnd"/>
      <w:r>
        <w:rPr>
          <w:color w:val="000000"/>
        </w:rPr>
        <w:t xml:space="preserve">, представляет собой одну из наиболее влиятельных концепций в современной </w:t>
      </w:r>
      <w:proofErr w:type="spellStart"/>
      <w:r>
        <w:rPr>
          <w:color w:val="000000"/>
        </w:rPr>
        <w:t>developmental</w:t>
      </w:r>
      <w:proofErr w:type="spellEnd"/>
      <w:r>
        <w:rPr>
          <w:color w:val="000000"/>
        </w:rPr>
        <w:t xml:space="preserve"> психологии.</w:t>
      </w:r>
    </w:p>
    <w:p w14:paraId="58BFFB42" w14:textId="5E9E8BC4" w:rsidR="00481B0A" w:rsidRDefault="00AA4AF4" w:rsidP="00481B0A">
      <w:pPr>
        <w:ind w:firstLine="709"/>
        <w:jc w:val="both"/>
        <w:rPr>
          <w:color w:val="000000"/>
        </w:rPr>
      </w:pPr>
      <w:r>
        <w:rPr>
          <w:color w:val="000000"/>
        </w:rPr>
        <w:t xml:space="preserve">Базовое положение теории заключается в том, что ребёнок рождается с биологически обусловленной потребностью в поддержании близости с фигурой привязанности (обычно матерью), которая обеспечивает чувство безопасности и служит </w:t>
      </w:r>
      <w:r>
        <w:rPr>
          <w:color w:val="000000"/>
        </w:rPr>
        <w:lastRenderedPageBreak/>
        <w:t xml:space="preserve">«безопасной базой» для исследования окружающего мира </w:t>
      </w:r>
      <w:r>
        <w:rPr>
          <w:color w:val="000000"/>
          <w:vertAlign w:val="superscript"/>
        </w:rPr>
        <w:t>[2]</w:t>
      </w:r>
      <w:r>
        <w:rPr>
          <w:color w:val="000000"/>
        </w:rPr>
        <w:t xml:space="preserve">. </w:t>
      </w:r>
    </w:p>
    <w:p w14:paraId="59C58AC3" w14:textId="39464B35" w:rsidR="00AA4AF4" w:rsidRPr="00481B0A" w:rsidRDefault="00AA4AF4" w:rsidP="00481B0A">
      <w:pPr>
        <w:ind w:firstLine="709"/>
        <w:jc w:val="both"/>
        <w:rPr>
          <w:color w:val="000000"/>
        </w:rPr>
      </w:pPr>
      <w:r>
        <w:rPr>
          <w:color w:val="000000"/>
        </w:rPr>
        <w:t>Взаимодействие с фигурой привязанности формирует так называемую «рабочую модель внутренних отношений» — бессознательное представление о себе, других людях и характере межличностных отношений, которое определяет поведение индивида на протяжении всей жизни.</w:t>
      </w:r>
    </w:p>
    <w:p w14:paraId="4C35E152" w14:textId="77777777" w:rsidR="00481B0A" w:rsidRDefault="00AA4AF4" w:rsidP="00AA4AF4">
      <w:pPr>
        <w:ind w:firstLine="709"/>
        <w:jc w:val="both"/>
        <w:rPr>
          <w:color w:val="000000"/>
        </w:rPr>
      </w:pPr>
      <w:r>
        <w:rPr>
          <w:color w:val="000000"/>
        </w:rPr>
        <w:t>В контексте цифровизации семейного быта теория привязанности обретает особую объяснительную силу.</w:t>
      </w:r>
    </w:p>
    <w:p w14:paraId="24DC8E10" w14:textId="6A4AA201" w:rsidR="00481B0A" w:rsidRDefault="00AA4AF4" w:rsidP="00AA4AF4">
      <w:pPr>
        <w:ind w:firstLine="709"/>
        <w:jc w:val="both"/>
        <w:rPr>
          <w:color w:val="000000"/>
        </w:rPr>
      </w:pPr>
      <w:r>
        <w:rPr>
          <w:color w:val="000000"/>
        </w:rPr>
        <w:t xml:space="preserve">Исследования Дж. </w:t>
      </w:r>
      <w:proofErr w:type="spellStart"/>
      <w:r>
        <w:rPr>
          <w:color w:val="000000"/>
        </w:rPr>
        <w:t>Рэдески</w:t>
      </w:r>
      <w:proofErr w:type="spellEnd"/>
      <w:r>
        <w:rPr>
          <w:color w:val="000000"/>
        </w:rPr>
        <w:t>, педиатра и исследователя Университета Мичигана, опубликованные в рамках рекомендаций Американской академии педиатрии (AAP), показывают, что так называемый «</w:t>
      </w:r>
      <w:proofErr w:type="spellStart"/>
      <w:r>
        <w:rPr>
          <w:color w:val="000000"/>
        </w:rPr>
        <w:t>technoference</w:t>
      </w:r>
      <w:proofErr w:type="spellEnd"/>
      <w:r>
        <w:rPr>
          <w:color w:val="000000"/>
        </w:rPr>
        <w:t>» — вмешательство цифровых устройств в непосредственное детско-родительское взаимодействие — статистически значимо связан с ухудшением качества привязанности.</w:t>
      </w:r>
    </w:p>
    <w:p w14:paraId="0A694F95" w14:textId="585736C2" w:rsidR="00AA4AF4" w:rsidRDefault="00AA4AF4" w:rsidP="00AA4AF4">
      <w:pPr>
        <w:ind w:firstLine="709"/>
        <w:jc w:val="both"/>
      </w:pPr>
      <w:r>
        <w:rPr>
          <w:color w:val="000000"/>
        </w:rPr>
        <w:t xml:space="preserve">В исследованиях, где поведение родителей наблюдается в естественных условиях, зафиксировано, что в среднем родитель отвлекается на мобильный телефон каждые 3–5 минут во время совместной деятельности с ребёнком </w:t>
      </w:r>
      <w:r>
        <w:rPr>
          <w:color w:val="000000"/>
          <w:vertAlign w:val="superscript"/>
        </w:rPr>
        <w:t>[6]</w:t>
      </w:r>
      <w:r>
        <w:rPr>
          <w:color w:val="000000"/>
        </w:rPr>
        <w:t xml:space="preserve">. Эти </w:t>
      </w:r>
      <w:proofErr w:type="spellStart"/>
      <w:r>
        <w:rPr>
          <w:color w:val="000000"/>
        </w:rPr>
        <w:t>микроразрывы</w:t>
      </w:r>
      <w:proofErr w:type="spellEnd"/>
      <w:r>
        <w:rPr>
          <w:color w:val="000000"/>
        </w:rPr>
        <w:t xml:space="preserve">, будучи </w:t>
      </w:r>
      <w:proofErr w:type="spellStart"/>
      <w:r>
        <w:rPr>
          <w:color w:val="000000"/>
        </w:rPr>
        <w:t>множительно</w:t>
      </w:r>
      <w:proofErr w:type="spellEnd"/>
      <w:r>
        <w:rPr>
          <w:color w:val="000000"/>
        </w:rPr>
        <w:t xml:space="preserve"> накопленными, формируют у ребёнка переживание ненадёжности фигуры привязанности и способствуют формированию тревожного или избегающего типа привязанности.</w:t>
      </w:r>
    </w:p>
    <w:p w14:paraId="7D8A41F8" w14:textId="77777777" w:rsidR="008340B7" w:rsidRDefault="00AA4AF4" w:rsidP="00AA4AF4">
      <w:pPr>
        <w:ind w:firstLine="709"/>
        <w:jc w:val="both"/>
        <w:rPr>
          <w:color w:val="000000"/>
        </w:rPr>
      </w:pPr>
      <w:r w:rsidRPr="008340B7">
        <w:rPr>
          <w:b/>
          <w:bCs/>
          <w:color w:val="000000"/>
        </w:rPr>
        <w:t>Особую тревогу вызывает феномен «фонового присутствия» родителя</w:t>
      </w:r>
      <w:r>
        <w:rPr>
          <w:color w:val="000000"/>
        </w:rPr>
        <w:t xml:space="preserve"> — ситуации, при которой взрослый физически находится рядом с ребёнком, но </w:t>
      </w:r>
      <w:proofErr w:type="spellStart"/>
      <w:r>
        <w:rPr>
          <w:color w:val="000000"/>
        </w:rPr>
        <w:t>когнитивно</w:t>
      </w:r>
      <w:proofErr w:type="spellEnd"/>
      <w:r>
        <w:rPr>
          <w:color w:val="000000"/>
        </w:rPr>
        <w:t xml:space="preserve"> и эмоционально погружён в цифровое пространство.</w:t>
      </w:r>
    </w:p>
    <w:p w14:paraId="6A9F0FA7" w14:textId="6DB96CA7" w:rsidR="008340B7" w:rsidRDefault="00AA4AF4" w:rsidP="00AA4AF4">
      <w:pPr>
        <w:ind w:firstLine="709"/>
        <w:jc w:val="both"/>
        <w:rPr>
          <w:color w:val="000000"/>
        </w:rPr>
      </w:pPr>
      <w:r>
        <w:rPr>
          <w:color w:val="000000"/>
        </w:rPr>
        <w:t xml:space="preserve">Исследования, проведённые под руководством Дж. </w:t>
      </w:r>
      <w:proofErr w:type="spellStart"/>
      <w:r>
        <w:rPr>
          <w:color w:val="000000"/>
        </w:rPr>
        <w:t>Рэдески</w:t>
      </w:r>
      <w:proofErr w:type="spellEnd"/>
      <w:r>
        <w:rPr>
          <w:color w:val="000000"/>
        </w:rPr>
        <w:t xml:space="preserve"> в 2023–2024 годах, убедительно продемонстрировали, что качество эмоциональной отзывчивости родителя снижается пропорционально степени погружения в экранное взаимодействие, даже если присутствие ребёнка осознаётся </w:t>
      </w:r>
      <w:r>
        <w:rPr>
          <w:color w:val="000000"/>
          <w:vertAlign w:val="superscript"/>
        </w:rPr>
        <w:t>[6]</w:t>
      </w:r>
      <w:r>
        <w:rPr>
          <w:color w:val="000000"/>
        </w:rPr>
        <w:t>.</w:t>
      </w:r>
    </w:p>
    <w:p w14:paraId="051EBA75" w14:textId="453A5A17" w:rsidR="00AA4AF4" w:rsidRDefault="00AA4AF4" w:rsidP="00AA4AF4">
      <w:pPr>
        <w:ind w:firstLine="709"/>
        <w:jc w:val="both"/>
      </w:pPr>
      <w:r>
        <w:rPr>
          <w:color w:val="000000"/>
        </w:rPr>
        <w:t>Дети дошкольного возраста, чьи родители демонстрируют высокий уровень «</w:t>
      </w:r>
      <w:proofErr w:type="spellStart"/>
      <w:r>
        <w:rPr>
          <w:color w:val="000000"/>
        </w:rPr>
        <w:t>technoference</w:t>
      </w:r>
      <w:proofErr w:type="spellEnd"/>
      <w:r>
        <w:rPr>
          <w:color w:val="000000"/>
        </w:rPr>
        <w:t xml:space="preserve">», показывают более низкие результаты в тестах на эмоциональное распознавание, отсроченное удовлетворение потребностей и регуляцию поведения. С позиций теории </w:t>
      </w:r>
      <w:proofErr w:type="spellStart"/>
      <w:r>
        <w:rPr>
          <w:color w:val="000000"/>
        </w:rPr>
        <w:t>Боулби</w:t>
      </w:r>
      <w:proofErr w:type="spellEnd"/>
      <w:r>
        <w:rPr>
          <w:color w:val="000000"/>
        </w:rPr>
        <w:t xml:space="preserve"> данные результаты интерпретируются как следствие нарушений </w:t>
      </w:r>
      <w:r>
        <w:rPr>
          <w:color w:val="000000"/>
        </w:rPr>
        <w:lastRenderedPageBreak/>
        <w:t>«чувствительной отзывчивости» — ключевого условия формирования надёжной привязанности.</w:t>
      </w:r>
    </w:p>
    <w:p w14:paraId="18C2FEC4" w14:textId="77777777" w:rsidR="008340B7" w:rsidRDefault="00AA4AF4" w:rsidP="00AA4AF4">
      <w:pPr>
        <w:ind w:firstLine="709"/>
        <w:jc w:val="both"/>
        <w:rPr>
          <w:color w:val="000000"/>
        </w:rPr>
      </w:pPr>
      <w:r>
        <w:rPr>
          <w:color w:val="000000"/>
        </w:rPr>
        <w:t>Значимость данных выводов усиливается в связи с распространением видео-</w:t>
      </w:r>
      <w:proofErr w:type="spellStart"/>
      <w:r>
        <w:rPr>
          <w:color w:val="000000"/>
        </w:rPr>
        <w:t>бебиситтеров</w:t>
      </w:r>
      <w:proofErr w:type="spellEnd"/>
      <w:r>
        <w:rPr>
          <w:color w:val="000000"/>
        </w:rPr>
        <w:t xml:space="preserve"> и развлекательных платформ для младенцев. Согласно рекомендациям Всемирной организации здравоохранения (ВОЗ) 2019 года, дети в возрасте до двух лет не должны контактировать с экранами вообще, а для детей 2–5 лет рекомендуется ограничение экранного времени одним часом в день при обязательном участии взрослого </w:t>
      </w:r>
      <w:r>
        <w:rPr>
          <w:color w:val="000000"/>
          <w:vertAlign w:val="superscript"/>
        </w:rPr>
        <w:t>[7]</w:t>
      </w:r>
      <w:r>
        <w:rPr>
          <w:color w:val="000000"/>
        </w:rPr>
        <w:t>.</w:t>
      </w:r>
    </w:p>
    <w:p w14:paraId="6C9B2943" w14:textId="77777777" w:rsidR="008340B7" w:rsidRDefault="00AA4AF4" w:rsidP="00AA4AF4">
      <w:pPr>
        <w:ind w:firstLine="709"/>
        <w:jc w:val="both"/>
        <w:rPr>
          <w:color w:val="000000"/>
        </w:rPr>
      </w:pPr>
      <w:r>
        <w:rPr>
          <w:color w:val="000000"/>
        </w:rPr>
        <w:t xml:space="preserve">Вместе с тем, исследование Российской ассоциации электронных коммуникаций (РАЭК), проведённое в 2025 году, показывает, что 38% российских родителей начинают демонстрировать видеоконтент детям до достижения ими годовалого возраста, а 22% используют экраны как регулярное средство успокоения детей до двух лет </w:t>
      </w:r>
      <w:r>
        <w:rPr>
          <w:color w:val="000000"/>
          <w:vertAlign w:val="superscript"/>
        </w:rPr>
        <w:t>[8]</w:t>
      </w:r>
      <w:r>
        <w:rPr>
          <w:color w:val="000000"/>
        </w:rPr>
        <w:t>.</w:t>
      </w:r>
    </w:p>
    <w:p w14:paraId="06E3DE3E" w14:textId="22CEA4F6" w:rsidR="00AA4AF4" w:rsidRDefault="00AA4AF4" w:rsidP="00AA4AF4">
      <w:pPr>
        <w:ind w:firstLine="709"/>
        <w:jc w:val="both"/>
        <w:rPr>
          <w:color w:val="000000"/>
        </w:rPr>
      </w:pPr>
      <w:r>
        <w:rPr>
          <w:color w:val="000000"/>
        </w:rPr>
        <w:t>Данная практика прямо противоречит положениям теории привязанности о необходимости непосредственного физического и эмоционального контакта для формирования базового доверия и способствует накоплению рисков для психического развития.</w:t>
      </w:r>
    </w:p>
    <w:p w14:paraId="6ED1ABCA" w14:textId="77777777" w:rsidR="00AA4AF4" w:rsidRDefault="00AA4AF4" w:rsidP="001340E8">
      <w:pPr>
        <w:keepNext/>
        <w:spacing w:before="240" w:after="120"/>
        <w:jc w:val="both"/>
      </w:pPr>
      <w:r>
        <w:rPr>
          <w:b/>
          <w:bCs/>
          <w:color w:val="000000"/>
        </w:rPr>
        <w:t>2. Концепция опосредствованного действия Л.С. Выготского и цифровые орудия</w:t>
      </w:r>
    </w:p>
    <w:p w14:paraId="29B1984B" w14:textId="77777777" w:rsidR="001340E8" w:rsidRDefault="00AA4AF4" w:rsidP="00AA4AF4">
      <w:pPr>
        <w:ind w:firstLine="709"/>
        <w:jc w:val="both"/>
        <w:rPr>
          <w:color w:val="000000"/>
        </w:rPr>
      </w:pPr>
      <w:r>
        <w:rPr>
          <w:color w:val="000000"/>
        </w:rPr>
        <w:t>Культурно-историческая теория Л.С. Выготского, прежде всего его концепция опосредствованного действия, представляет собой второй ключевой теоретический столп нашего анализа.</w:t>
      </w:r>
    </w:p>
    <w:p w14:paraId="2CC8947F" w14:textId="41E92EB4" w:rsidR="00FD18B3" w:rsidRDefault="00AA4AF4" w:rsidP="00AA4AF4">
      <w:pPr>
        <w:ind w:firstLine="709"/>
        <w:jc w:val="both"/>
        <w:rPr>
          <w:color w:val="000000"/>
        </w:rPr>
      </w:pPr>
      <w:r>
        <w:rPr>
          <w:color w:val="000000"/>
        </w:rPr>
        <w:t xml:space="preserve">Выготский показал, что высшие психические функции формируются через интериоризацию внешних орудий — знаков, символов, языка — первоначально используемых в совместной деятельности ребёнка со взрослым </w:t>
      </w:r>
      <w:r>
        <w:rPr>
          <w:color w:val="000000"/>
          <w:vertAlign w:val="superscript"/>
        </w:rPr>
        <w:t>[3]</w:t>
      </w:r>
      <w:r>
        <w:rPr>
          <w:color w:val="000000"/>
        </w:rPr>
        <w:t>.</w:t>
      </w:r>
    </w:p>
    <w:p w14:paraId="7CB85838" w14:textId="458224BF" w:rsidR="00AA4AF4" w:rsidRDefault="00AA4AF4" w:rsidP="00AA4AF4">
      <w:pPr>
        <w:ind w:firstLine="709"/>
        <w:jc w:val="both"/>
      </w:pPr>
      <w:r w:rsidRPr="00FD18B3">
        <w:rPr>
          <w:b/>
          <w:bCs/>
          <w:color w:val="000000"/>
        </w:rPr>
        <w:t>Процесс опосредствования является фундаментальным:</w:t>
      </w:r>
      <w:r>
        <w:rPr>
          <w:color w:val="000000"/>
        </w:rPr>
        <w:t xml:space="preserve"> ребёнок сначала усваивает способ действия, опосредованный внешним средством (например, счёт на пальцах), а затем </w:t>
      </w:r>
      <w:proofErr w:type="spellStart"/>
      <w:r>
        <w:rPr>
          <w:color w:val="000000"/>
        </w:rPr>
        <w:t>интериоризует</w:t>
      </w:r>
      <w:proofErr w:type="spellEnd"/>
      <w:r>
        <w:rPr>
          <w:color w:val="000000"/>
        </w:rPr>
        <w:t xml:space="preserve"> его, переводя во внутренний план. Данный процесс неразрывно связан с социальной ситуацией развития и качеством взаимодействия со значимым взрослым.</w:t>
      </w:r>
    </w:p>
    <w:p w14:paraId="42DD8971" w14:textId="77777777" w:rsidR="00497CE0" w:rsidRDefault="00AA4AF4" w:rsidP="00AA4AF4">
      <w:pPr>
        <w:ind w:firstLine="709"/>
        <w:jc w:val="both"/>
        <w:rPr>
          <w:color w:val="000000"/>
        </w:rPr>
      </w:pPr>
      <w:r>
        <w:rPr>
          <w:color w:val="000000"/>
        </w:rPr>
        <w:lastRenderedPageBreak/>
        <w:t>Цифровые устройства выступают в современной семейной среде как новые «психические орудия» (термин А.Р. Лурия), однако их специфика принципиально отлична от традиционных средств опосредствования.</w:t>
      </w:r>
    </w:p>
    <w:p w14:paraId="605D7028" w14:textId="75AB2CAB" w:rsidR="00497CE0" w:rsidRDefault="00AA4AF4" w:rsidP="00AA4AF4">
      <w:pPr>
        <w:ind w:firstLine="709"/>
        <w:jc w:val="both"/>
        <w:rPr>
          <w:color w:val="000000"/>
        </w:rPr>
      </w:pPr>
      <w:r w:rsidRPr="00497CE0">
        <w:rPr>
          <w:b/>
          <w:bCs/>
          <w:color w:val="000000"/>
        </w:rPr>
        <w:t xml:space="preserve">В отличие от карандаша, считалок или книги, цифровые интерфейсы обладают собственной </w:t>
      </w:r>
      <w:proofErr w:type="spellStart"/>
      <w:r w:rsidRPr="00497CE0">
        <w:rPr>
          <w:b/>
          <w:bCs/>
          <w:color w:val="000000"/>
        </w:rPr>
        <w:t>агентностью</w:t>
      </w:r>
      <w:proofErr w:type="spellEnd"/>
      <w:r w:rsidRPr="00497CE0">
        <w:rPr>
          <w:b/>
          <w:bCs/>
          <w:color w:val="000000"/>
        </w:rPr>
        <w:t>:</w:t>
      </w:r>
      <w:r>
        <w:rPr>
          <w:color w:val="000000"/>
        </w:rPr>
        <w:t xml:space="preserve"> они предлагают готовые решения, алгоритмизируют деятельность и, что самое важное, управляют вниманием ребёнка через механизмы интерактивной обратной связи, уведомлений и </w:t>
      </w:r>
      <w:proofErr w:type="spellStart"/>
      <w:r>
        <w:rPr>
          <w:color w:val="000000"/>
        </w:rPr>
        <w:t>system</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rewards</w:t>
      </w:r>
      <w:proofErr w:type="spellEnd"/>
      <w:r>
        <w:rPr>
          <w:color w:val="000000"/>
        </w:rPr>
        <w:t>. Ребёнок, использующий образовательное приложение, взаимодействует не столько с содержанием, сколько с интерфейсом, который формирует определённый паттерн когнитивной деятельности — фрагментарный, импульсивный, ориентированный на немедленное получение вознаграждения.</w:t>
      </w:r>
    </w:p>
    <w:p w14:paraId="471D55A7" w14:textId="588779ED" w:rsidR="00AA4AF4" w:rsidRDefault="00AA4AF4" w:rsidP="00AA4AF4">
      <w:pPr>
        <w:ind w:firstLine="709"/>
        <w:jc w:val="both"/>
      </w:pPr>
      <w:r>
        <w:rPr>
          <w:color w:val="000000"/>
        </w:rPr>
        <w:t xml:space="preserve">Данный паттерн, будучи многократно повторённым, может </w:t>
      </w:r>
      <w:proofErr w:type="spellStart"/>
      <w:r>
        <w:rPr>
          <w:color w:val="000000"/>
        </w:rPr>
        <w:t>интериоризироваться</w:t>
      </w:r>
      <w:proofErr w:type="spellEnd"/>
      <w:r>
        <w:rPr>
          <w:color w:val="000000"/>
        </w:rPr>
        <w:t xml:space="preserve"> и перенесён на другие виды деятельности.</w:t>
      </w:r>
    </w:p>
    <w:p w14:paraId="535C2FDB" w14:textId="77777777" w:rsidR="00497CE0" w:rsidRDefault="00AA4AF4" w:rsidP="00AA4AF4">
      <w:pPr>
        <w:ind w:firstLine="709"/>
        <w:jc w:val="both"/>
        <w:rPr>
          <w:color w:val="000000"/>
        </w:rPr>
      </w:pPr>
      <w:r>
        <w:rPr>
          <w:color w:val="000000"/>
        </w:rPr>
        <w:t xml:space="preserve">Исследования российских психологов в области цифровой педагогики (Солдатова Г.У., Рассказова Е.И., Шапкина В.Р.) показывают, что неопосредствованное экраном взаимодействие ребёнка со взрослым — совместная игра, чтение книг, конструирование, творчество — обеспечивает более глубокое развитие исполнительных функций, чем образовательные приложения, даже признанные качественными </w:t>
      </w:r>
      <w:r>
        <w:rPr>
          <w:color w:val="000000"/>
          <w:vertAlign w:val="superscript"/>
        </w:rPr>
        <w:t>[9]</w:t>
      </w:r>
      <w:r>
        <w:rPr>
          <w:color w:val="000000"/>
        </w:rPr>
        <w:t>.</w:t>
      </w:r>
    </w:p>
    <w:p w14:paraId="4B6BC481" w14:textId="74B4B3A1" w:rsidR="00AA4AF4" w:rsidRDefault="00AA4AF4" w:rsidP="00AA4AF4">
      <w:pPr>
        <w:ind w:firstLine="709"/>
        <w:jc w:val="both"/>
      </w:pPr>
      <w:r>
        <w:rPr>
          <w:color w:val="000000"/>
        </w:rPr>
        <w:t>Выготский подчёркивал: «обучение ведёт за собой развитие» лишь в том случае, когда оно осуществляется в зоне ближайшего развития совместно с более опытным партнёром. Цифровые устройства, какими бы «умными» они ни были, не способны заменить диалогическое взаимодействие с живым взрослым, который способен гибко реагировать на проявления интереса, затруднения и эмоциональные состояния ребёнка.</w:t>
      </w:r>
    </w:p>
    <w:p w14:paraId="77ABE6D0" w14:textId="77777777" w:rsidR="00490D00" w:rsidRDefault="00AA4AF4" w:rsidP="00AA4AF4">
      <w:pPr>
        <w:ind w:firstLine="709"/>
        <w:jc w:val="both"/>
        <w:rPr>
          <w:color w:val="000000"/>
        </w:rPr>
      </w:pPr>
      <w:r>
        <w:rPr>
          <w:color w:val="000000"/>
        </w:rPr>
        <w:t>В условиях массового внедрения AI-устройств в семейный быт концепция опосредствованного действия требует серьёзного пересмотра. Умные колонки, способные отвечать на вопросы ребёнка, рассказывать сказки и поддерживать диалог, создают иллюзию педагогически ценного взаимодействия.</w:t>
      </w:r>
    </w:p>
    <w:p w14:paraId="005E64BB" w14:textId="4512A760" w:rsidR="00AA4AF4" w:rsidRDefault="00AA4AF4" w:rsidP="00AA4AF4">
      <w:pPr>
        <w:ind w:firstLine="709"/>
        <w:jc w:val="both"/>
        <w:rPr>
          <w:color w:val="000000"/>
        </w:rPr>
      </w:pPr>
      <w:r w:rsidRPr="00490D00">
        <w:rPr>
          <w:b/>
          <w:bCs/>
          <w:color w:val="000000"/>
        </w:rPr>
        <w:t xml:space="preserve">Однако анализ структуры такого взаимодействия </w:t>
      </w:r>
      <w:proofErr w:type="spellStart"/>
      <w:r w:rsidRPr="00490D00">
        <w:rPr>
          <w:b/>
          <w:bCs/>
          <w:color w:val="000000"/>
        </w:rPr>
        <w:t>reveals</w:t>
      </w:r>
      <w:proofErr w:type="spellEnd"/>
      <w:r w:rsidRPr="00490D00">
        <w:rPr>
          <w:b/>
          <w:bCs/>
          <w:color w:val="000000"/>
        </w:rPr>
        <w:t xml:space="preserve"> его принципиальную </w:t>
      </w:r>
      <w:r w:rsidRPr="00490D00">
        <w:rPr>
          <w:b/>
          <w:bCs/>
          <w:color w:val="000000"/>
        </w:rPr>
        <w:lastRenderedPageBreak/>
        <w:t>ограниченность:</w:t>
      </w:r>
      <w:r>
        <w:rPr>
          <w:color w:val="000000"/>
        </w:rPr>
        <w:t xml:space="preserve"> AI-устройство не обладает эмоциональным интеллектом, не способно к эмпатическому отклику, не адаптируется к индивидуальным особенностям развития конкретного ребёнка и, самое главное, не способно создать «зону ближайшего развития» в </w:t>
      </w:r>
      <w:proofErr w:type="spellStart"/>
      <w:r>
        <w:rPr>
          <w:color w:val="000000"/>
        </w:rPr>
        <w:t>выготском</w:t>
      </w:r>
      <w:proofErr w:type="spellEnd"/>
      <w:r>
        <w:rPr>
          <w:color w:val="000000"/>
        </w:rPr>
        <w:t xml:space="preserve"> смысле — поскольку зона ближайшего развития определяется возможностями сотрудничества именно с человеческим партнёром, а не с алгоритмом.</w:t>
      </w:r>
    </w:p>
    <w:p w14:paraId="44C87761" w14:textId="77777777" w:rsidR="008709BD" w:rsidRDefault="008709BD" w:rsidP="008709BD">
      <w:pPr>
        <w:pStyle w:val="a4"/>
      </w:pPr>
    </w:p>
    <w:p w14:paraId="404B0192" w14:textId="77777777" w:rsidR="00AA4AF4" w:rsidRDefault="00AA4AF4" w:rsidP="00490D00">
      <w:pPr>
        <w:keepNext/>
        <w:spacing w:before="240" w:after="120"/>
        <w:jc w:val="both"/>
      </w:pPr>
      <w:r>
        <w:rPr>
          <w:b/>
          <w:bCs/>
          <w:color w:val="000000"/>
        </w:rPr>
        <w:t>3. Теория социального научения А. Бандуры и цифровое моделирование поведения</w:t>
      </w:r>
    </w:p>
    <w:p w14:paraId="41DBC342" w14:textId="77777777" w:rsidR="009B7F5A" w:rsidRDefault="00AA4AF4" w:rsidP="00AA4AF4">
      <w:pPr>
        <w:ind w:firstLine="709"/>
        <w:jc w:val="both"/>
        <w:rPr>
          <w:color w:val="000000"/>
        </w:rPr>
      </w:pPr>
      <w:r>
        <w:rPr>
          <w:color w:val="000000"/>
        </w:rPr>
        <w:t xml:space="preserve">Теория социального научения А. Бандуры вводит в анализ цифровизации семьи ещё одно важное измерение. Бандура доказал, что значительная часть поведения усваивается через наблюдение за моделями — прежде всего за значимыми взрослыми </w:t>
      </w:r>
      <w:r>
        <w:rPr>
          <w:color w:val="000000"/>
          <w:vertAlign w:val="superscript"/>
        </w:rPr>
        <w:t>[4]</w:t>
      </w:r>
      <w:r>
        <w:rPr>
          <w:color w:val="000000"/>
        </w:rPr>
        <w:t>.</w:t>
      </w:r>
    </w:p>
    <w:p w14:paraId="18881B41" w14:textId="4B4C1C05" w:rsidR="00AA4AF4" w:rsidRDefault="00AA4AF4" w:rsidP="00AA4AF4">
      <w:pPr>
        <w:ind w:firstLine="709"/>
        <w:jc w:val="both"/>
      </w:pPr>
      <w:r w:rsidRPr="009B7F5A">
        <w:rPr>
          <w:b/>
          <w:bCs/>
          <w:color w:val="000000"/>
        </w:rPr>
        <w:t>Механизм, получивший название «наблюдательное научение», включает четыре процесса:</w:t>
      </w:r>
      <w:r>
        <w:rPr>
          <w:color w:val="000000"/>
        </w:rPr>
        <w:t xml:space="preserve"> внимание, удержание, моторное воспроизведение и мотивацию. Ребёнок, наблюдающий за поведением родителя, не только копирует конкретные действия, но и усваивает общие паттерны взаимодействия с окружающим миром, включая отношение к технологиям.</w:t>
      </w:r>
    </w:p>
    <w:p w14:paraId="0A37DA7A" w14:textId="77777777" w:rsidR="009B7F5A" w:rsidRDefault="00AA4AF4" w:rsidP="00AA4AF4">
      <w:pPr>
        <w:ind w:firstLine="709"/>
        <w:jc w:val="both"/>
        <w:rPr>
          <w:color w:val="000000"/>
        </w:rPr>
      </w:pPr>
      <w:r>
        <w:rPr>
          <w:color w:val="000000"/>
        </w:rPr>
        <w:t>В контексте цифровизации семьи данный механизм приобретает критическое значение. Дети, наблюдающие за родителями, постоянно погружёнными в смартфоны, усваивают модель, в которой цифровые устройства являются главным объектом внимания и главным источнику удовлетворения.</w:t>
      </w:r>
    </w:p>
    <w:p w14:paraId="420FBC4C" w14:textId="77777777" w:rsidR="009B7F5A" w:rsidRDefault="00AA4AF4" w:rsidP="00AA4AF4">
      <w:pPr>
        <w:ind w:firstLine="709"/>
        <w:jc w:val="both"/>
        <w:rPr>
          <w:color w:val="000000"/>
        </w:rPr>
      </w:pPr>
      <w:r>
        <w:rPr>
          <w:color w:val="000000"/>
        </w:rPr>
        <w:t xml:space="preserve">Исследование </w:t>
      </w:r>
      <w:proofErr w:type="spellStart"/>
      <w:r>
        <w:rPr>
          <w:color w:val="000000"/>
        </w:rPr>
        <w:t>Прижибилски</w:t>
      </w:r>
      <w:proofErr w:type="spellEnd"/>
      <w:r>
        <w:rPr>
          <w:color w:val="000000"/>
        </w:rPr>
        <w:t xml:space="preserve"> и Вайнштейна (</w:t>
      </w:r>
      <w:proofErr w:type="spellStart"/>
      <w:r>
        <w:rPr>
          <w:color w:val="000000"/>
        </w:rPr>
        <w:t>Przybylski</w:t>
      </w:r>
      <w:proofErr w:type="spellEnd"/>
      <w:r>
        <w:rPr>
          <w:color w:val="000000"/>
        </w:rPr>
        <w:t xml:space="preserve"> &amp; </w:t>
      </w:r>
      <w:proofErr w:type="spellStart"/>
      <w:r>
        <w:rPr>
          <w:color w:val="000000"/>
        </w:rPr>
        <w:t>Weinstein</w:t>
      </w:r>
      <w:proofErr w:type="spellEnd"/>
      <w:r>
        <w:rPr>
          <w:color w:val="000000"/>
        </w:rPr>
        <w:t xml:space="preserve">, 2017), опубликованное в Journal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Association </w:t>
      </w:r>
      <w:proofErr w:type="spellStart"/>
      <w:r>
        <w:rPr>
          <w:color w:val="000000"/>
        </w:rPr>
        <w:t>for</w:t>
      </w:r>
      <w:proofErr w:type="spellEnd"/>
      <w:r>
        <w:rPr>
          <w:color w:val="000000"/>
        </w:rPr>
        <w:t xml:space="preserve"> Consumer Research, показало, что присутствие смартфона, даже не используемого, снижает качество межличностного взаимодействия и уровень эмпатии в разговоре </w:t>
      </w:r>
      <w:r>
        <w:rPr>
          <w:color w:val="000000"/>
          <w:vertAlign w:val="superscript"/>
        </w:rPr>
        <w:t>[10]</w:t>
      </w:r>
      <w:r>
        <w:rPr>
          <w:color w:val="000000"/>
        </w:rPr>
        <w:t>.</w:t>
      </w:r>
    </w:p>
    <w:p w14:paraId="388A4CFA" w14:textId="76A8BAB6" w:rsidR="00AA4AF4" w:rsidRDefault="00AA4AF4" w:rsidP="00AA4AF4">
      <w:pPr>
        <w:ind w:firstLine="709"/>
        <w:jc w:val="both"/>
      </w:pPr>
      <w:r>
        <w:rPr>
          <w:color w:val="000000"/>
        </w:rPr>
        <w:t>В семейном контексте это означает, что даже «фоновое» присутствие цифровых устройств в пространстве общения родителя и ребёнка деградирует качество совместной деятельности и моделирует для ребёнка паттерн рассеянного, дефицитного внимания.</w:t>
      </w:r>
    </w:p>
    <w:p w14:paraId="7A8DB7DB" w14:textId="77777777" w:rsidR="00425CCB" w:rsidRDefault="00AA4AF4" w:rsidP="00AA4AF4">
      <w:pPr>
        <w:ind w:firstLine="709"/>
        <w:jc w:val="both"/>
        <w:rPr>
          <w:color w:val="000000"/>
        </w:rPr>
      </w:pPr>
      <w:r>
        <w:rPr>
          <w:color w:val="000000"/>
        </w:rPr>
        <w:lastRenderedPageBreak/>
        <w:t>Бандура также описал механизм «реципрокного детерминизма» — взаимного влияния личностных факторов, поведенческих паттернов и характеристик среды.</w:t>
      </w:r>
    </w:p>
    <w:p w14:paraId="2AE11ED4" w14:textId="77777777" w:rsidR="00425CCB" w:rsidRDefault="00425CCB" w:rsidP="00AA4AF4">
      <w:pPr>
        <w:ind w:firstLine="709"/>
        <w:jc w:val="both"/>
        <w:rPr>
          <w:color w:val="000000"/>
        </w:rPr>
      </w:pPr>
    </w:p>
    <w:p w14:paraId="1C97393E" w14:textId="77777777" w:rsidR="00425CCB" w:rsidRPr="00425CCB" w:rsidRDefault="00AA4AF4" w:rsidP="00AA4AF4">
      <w:pPr>
        <w:ind w:firstLine="709"/>
        <w:jc w:val="both"/>
        <w:rPr>
          <w:b/>
          <w:bCs/>
          <w:color w:val="000000"/>
        </w:rPr>
      </w:pPr>
      <w:r w:rsidRPr="00425CCB">
        <w:rPr>
          <w:b/>
          <w:bCs/>
          <w:color w:val="000000"/>
        </w:rPr>
        <w:t>В цифровом контексте данный механизм проявляется следующим образом:</w:t>
      </w:r>
    </w:p>
    <w:p w14:paraId="2C36EE18" w14:textId="77777777" w:rsidR="00425CCB" w:rsidRPr="00425CCB" w:rsidRDefault="00AA4AF4" w:rsidP="00425CCB">
      <w:pPr>
        <w:pStyle w:val="a4"/>
        <w:numPr>
          <w:ilvl w:val="0"/>
          <w:numId w:val="3"/>
        </w:numPr>
        <w:ind w:left="0" w:firstLine="709"/>
        <w:jc w:val="both"/>
        <w:rPr>
          <w:color w:val="000000"/>
        </w:rPr>
      </w:pPr>
      <w:r w:rsidRPr="00425CCB">
        <w:rPr>
          <w:color w:val="000000"/>
        </w:rPr>
        <w:t>родитель, испытывающий стресс, склонен больше времени проводить с смартфоном (личностный и поведенческий факторы);</w:t>
      </w:r>
    </w:p>
    <w:p w14:paraId="69702910" w14:textId="77777777" w:rsidR="00425CCB" w:rsidRPr="00425CCB" w:rsidRDefault="00AA4AF4" w:rsidP="00425CCB">
      <w:pPr>
        <w:pStyle w:val="a4"/>
        <w:numPr>
          <w:ilvl w:val="0"/>
          <w:numId w:val="3"/>
        </w:numPr>
        <w:ind w:left="0" w:firstLine="709"/>
        <w:jc w:val="both"/>
        <w:rPr>
          <w:color w:val="000000"/>
        </w:rPr>
      </w:pPr>
      <w:r w:rsidRPr="00425CCB">
        <w:rPr>
          <w:color w:val="000000"/>
        </w:rPr>
        <w:t>увеличенное экранное время ослабляет детско-родительскую привязанность, что приводит к ухудшению поведения ребёнка (средовой фактор);</w:t>
      </w:r>
    </w:p>
    <w:p w14:paraId="578B0E93" w14:textId="77777777" w:rsidR="00425CCB" w:rsidRPr="00425CCB" w:rsidRDefault="00AA4AF4" w:rsidP="00425CCB">
      <w:pPr>
        <w:pStyle w:val="a4"/>
        <w:numPr>
          <w:ilvl w:val="0"/>
          <w:numId w:val="3"/>
        </w:numPr>
        <w:ind w:left="0" w:firstLine="709"/>
        <w:jc w:val="both"/>
        <w:rPr>
          <w:color w:val="000000"/>
        </w:rPr>
      </w:pPr>
      <w:r w:rsidRPr="00425CCB">
        <w:rPr>
          <w:color w:val="000000"/>
        </w:rPr>
        <w:t>проблемное поведение ребёнка, в свою очередь, усиливает стресс родителя, который ещё больше погружается в цифровой мир.</w:t>
      </w:r>
    </w:p>
    <w:p w14:paraId="7FE78670" w14:textId="77777777" w:rsidR="00425CCB" w:rsidRDefault="00425CCB" w:rsidP="00AA4AF4">
      <w:pPr>
        <w:ind w:firstLine="709"/>
        <w:jc w:val="both"/>
        <w:rPr>
          <w:color w:val="000000"/>
        </w:rPr>
      </w:pPr>
    </w:p>
    <w:p w14:paraId="2CB7EDC9" w14:textId="0CBB137E" w:rsidR="00AA4AF4" w:rsidRDefault="00AA4AF4" w:rsidP="00AA4AF4">
      <w:pPr>
        <w:ind w:firstLine="709"/>
        <w:jc w:val="both"/>
      </w:pPr>
      <w:r>
        <w:rPr>
          <w:color w:val="000000"/>
        </w:rPr>
        <w:t>Данный порочный круг является типичным для семей с низким уровнем цифровой гигиены и требует целенаправленного вмешательства.</w:t>
      </w:r>
    </w:p>
    <w:p w14:paraId="69D6B9C7" w14:textId="77777777" w:rsidR="00425CCB" w:rsidRDefault="00AA4AF4" w:rsidP="00AA4AF4">
      <w:pPr>
        <w:ind w:firstLine="709"/>
        <w:jc w:val="both"/>
        <w:rPr>
          <w:color w:val="000000"/>
        </w:rPr>
      </w:pPr>
      <w:r w:rsidRPr="003032FB">
        <w:rPr>
          <w:b/>
          <w:bCs/>
          <w:color w:val="000000"/>
        </w:rPr>
        <w:t>Особое значение теория социального научения имеет при анализе влияния контента, потребляемого детьми через цифровые платформы.</w:t>
      </w:r>
      <w:r>
        <w:rPr>
          <w:color w:val="000000"/>
        </w:rPr>
        <w:t xml:space="preserve"> Дети дошкольного и младшего школьного возраста, не обладающие развитыми критическими навыками </w:t>
      </w:r>
      <w:proofErr w:type="spellStart"/>
      <w:r>
        <w:rPr>
          <w:color w:val="000000"/>
        </w:rPr>
        <w:t>медиаграмотности</w:t>
      </w:r>
      <w:proofErr w:type="spellEnd"/>
      <w:r>
        <w:rPr>
          <w:color w:val="000000"/>
        </w:rPr>
        <w:t>, непосредственно усваивают модели поведения, демонстрируемые в детских телепередачах, мультфильмах и видеоиграх.</w:t>
      </w:r>
    </w:p>
    <w:p w14:paraId="52A6DCC6" w14:textId="77777777" w:rsidR="00B97BE3" w:rsidRDefault="00AA4AF4" w:rsidP="00AA4AF4">
      <w:pPr>
        <w:ind w:firstLine="709"/>
        <w:jc w:val="both"/>
        <w:rPr>
          <w:color w:val="000000"/>
        </w:rPr>
      </w:pPr>
      <w:r>
        <w:rPr>
          <w:color w:val="000000"/>
        </w:rPr>
        <w:t xml:space="preserve">Исследования, проведённые Российской педиатрической ассоциацией в 2024–2025 годах, показывают связь между продолжительностью потребления развлекательного видеоконтента и уровнем агрессивности у детей 4–7 лет </w:t>
      </w:r>
      <w:r>
        <w:rPr>
          <w:color w:val="000000"/>
          <w:vertAlign w:val="superscript"/>
        </w:rPr>
        <w:t>[11]</w:t>
      </w:r>
      <w:r>
        <w:rPr>
          <w:color w:val="000000"/>
        </w:rPr>
        <w:t>.</w:t>
      </w:r>
    </w:p>
    <w:p w14:paraId="2729FF21" w14:textId="3D572157" w:rsidR="00734A36" w:rsidRDefault="00AA4AF4" w:rsidP="00AA4AF4">
      <w:pPr>
        <w:ind w:firstLine="709"/>
        <w:jc w:val="both"/>
        <w:rPr>
          <w:color w:val="000000"/>
        </w:rPr>
      </w:pPr>
      <w:r>
        <w:rPr>
          <w:color w:val="000000"/>
        </w:rPr>
        <w:t xml:space="preserve">Данные результаты полностью согласуются с классическими экспериментами Бандуры с </w:t>
      </w:r>
      <w:r w:rsidR="002E7D87">
        <w:rPr>
          <w:color w:val="000000"/>
        </w:rPr>
        <w:t>куклой бобо</w:t>
      </w:r>
      <w:r>
        <w:rPr>
          <w:color w:val="000000"/>
        </w:rPr>
        <w:t>, однако масштаб влияния в цифровую эпоху значительно возрос в связи с беспрецедентной доступностью контента и индивидуализацией алгоритмических рекомендаций.</w:t>
      </w:r>
    </w:p>
    <w:p w14:paraId="1A72622F" w14:textId="77777777" w:rsidR="00734A36" w:rsidRDefault="00734A36">
      <w:pPr>
        <w:rPr>
          <w:color w:val="000000"/>
        </w:rPr>
      </w:pPr>
      <w:r>
        <w:rPr>
          <w:color w:val="000000"/>
        </w:rPr>
        <w:br w:type="page"/>
      </w:r>
    </w:p>
    <w:p w14:paraId="112D56EE" w14:textId="77777777" w:rsidR="00AA4AF4" w:rsidRDefault="00AA4AF4" w:rsidP="00AA4AF4">
      <w:pPr>
        <w:spacing w:before="360" w:after="240"/>
        <w:jc w:val="center"/>
        <w:rPr>
          <w:b/>
          <w:bCs/>
          <w:color w:val="000000"/>
        </w:rPr>
      </w:pPr>
      <w:r>
        <w:rPr>
          <w:b/>
          <w:bCs/>
          <w:color w:val="000000"/>
        </w:rPr>
        <w:t>ПРОБЛЕМЫ ЦИФРОВОГО БЫТА СЕМЬИ</w:t>
      </w:r>
    </w:p>
    <w:p w14:paraId="04134953" w14:textId="77777777" w:rsidR="0095049F" w:rsidRDefault="0095049F" w:rsidP="0095049F">
      <w:pPr>
        <w:pStyle w:val="a4"/>
      </w:pPr>
    </w:p>
    <w:p w14:paraId="136C95F2" w14:textId="77777777" w:rsidR="00AA4AF4" w:rsidRDefault="00AA4AF4" w:rsidP="002E7D87">
      <w:pPr>
        <w:keepNext/>
        <w:spacing w:before="240" w:after="120"/>
        <w:jc w:val="both"/>
      </w:pPr>
      <w:r>
        <w:rPr>
          <w:b/>
          <w:bCs/>
          <w:color w:val="000000"/>
        </w:rPr>
        <w:t>1. «Фоновый» характер детско-родительской коммуникации</w:t>
      </w:r>
    </w:p>
    <w:p w14:paraId="6CE972A0" w14:textId="77777777" w:rsidR="00734A36" w:rsidRDefault="00AA4AF4" w:rsidP="00AA4AF4">
      <w:pPr>
        <w:ind w:firstLine="709"/>
        <w:jc w:val="both"/>
        <w:rPr>
          <w:color w:val="000000"/>
        </w:rPr>
      </w:pPr>
      <w:r>
        <w:rPr>
          <w:color w:val="000000"/>
        </w:rPr>
        <w:t xml:space="preserve">Первая и, возможно, наиболее фундаментальная проблема цифрового быта семьи — это фоновый, периферийный характер детско-родительской коммуникации. Ш. </w:t>
      </w:r>
      <w:proofErr w:type="spellStart"/>
      <w:r>
        <w:rPr>
          <w:color w:val="000000"/>
        </w:rPr>
        <w:t>Тёркл</w:t>
      </w:r>
      <w:proofErr w:type="spellEnd"/>
      <w:r>
        <w:rPr>
          <w:color w:val="000000"/>
        </w:rPr>
        <w:t xml:space="preserve"> в своём фундаментальном труде «В одиночестве вместе» (</w:t>
      </w:r>
      <w:proofErr w:type="spellStart"/>
      <w:r>
        <w:rPr>
          <w:color w:val="000000"/>
        </w:rPr>
        <w:t>Turkle</w:t>
      </w:r>
      <w:proofErr w:type="spellEnd"/>
      <w:r>
        <w:rPr>
          <w:color w:val="000000"/>
        </w:rPr>
        <w:t xml:space="preserve">, 2011) описала феномен, при котором физическое присутствие </w:t>
      </w:r>
      <w:r>
        <w:rPr>
          <w:color w:val="000000"/>
        </w:rPr>
        <w:lastRenderedPageBreak/>
        <w:t xml:space="preserve">людей в одном пространстве перестаёт гарантировать качество их взаимодействия: каждый участник погружён в собственный цифровой мир, формируя «связанное одиночество» — состояние одновременной связанности и разобщённости </w:t>
      </w:r>
      <w:r>
        <w:rPr>
          <w:color w:val="000000"/>
          <w:vertAlign w:val="superscript"/>
        </w:rPr>
        <w:t>[12]</w:t>
      </w:r>
      <w:r>
        <w:rPr>
          <w:color w:val="000000"/>
        </w:rPr>
        <w:t>.</w:t>
      </w:r>
    </w:p>
    <w:p w14:paraId="47C12235" w14:textId="50767EC0" w:rsidR="00AA4AF4" w:rsidRDefault="00AA4AF4" w:rsidP="00AA4AF4">
      <w:pPr>
        <w:ind w:firstLine="709"/>
        <w:jc w:val="both"/>
      </w:pPr>
      <w:r>
        <w:rPr>
          <w:color w:val="000000"/>
        </w:rPr>
        <w:t>В семейном контексте данный феномен проявляется в том, что совместное время — семейный ужин, прогулка, поездка — сопровождается параллельным потреблением цифрового контента каждым участником.</w:t>
      </w:r>
    </w:p>
    <w:p w14:paraId="718F052B" w14:textId="77777777" w:rsidR="009A478C" w:rsidRDefault="00AA4AF4" w:rsidP="00AA4AF4">
      <w:pPr>
        <w:ind w:firstLine="709"/>
        <w:jc w:val="both"/>
        <w:rPr>
          <w:color w:val="000000"/>
        </w:rPr>
      </w:pPr>
      <w:r w:rsidRPr="009A478C">
        <w:rPr>
          <w:b/>
          <w:bCs/>
          <w:color w:val="000000"/>
        </w:rPr>
        <w:t>Российские исследования подтверждают масштабность проблемы.</w:t>
      </w:r>
      <w:r>
        <w:rPr>
          <w:color w:val="000000"/>
        </w:rPr>
        <w:t xml:space="preserve"> По данным опроса Фонда «Общественное мнение» (ФОМ), проведённого в 2025 году, 62% родителей признаются, что во время совместного приёма пищи проверяют уведомления в телефоне, 48% — читают ленту новостей или мессенджеры во время прогулки с ребёнком, а 35% используют смартфон во время чтения ребёнку вслух </w:t>
      </w:r>
      <w:r>
        <w:rPr>
          <w:color w:val="000000"/>
          <w:vertAlign w:val="superscript"/>
        </w:rPr>
        <w:t>[1]</w:t>
      </w:r>
      <w:r>
        <w:rPr>
          <w:color w:val="000000"/>
        </w:rPr>
        <w:t>.</w:t>
      </w:r>
    </w:p>
    <w:p w14:paraId="574A150F" w14:textId="468EDBB2" w:rsidR="00AA4AF4" w:rsidRDefault="00AA4AF4" w:rsidP="00AA4AF4">
      <w:pPr>
        <w:ind w:firstLine="709"/>
        <w:jc w:val="both"/>
      </w:pPr>
      <w:r>
        <w:rPr>
          <w:color w:val="000000"/>
        </w:rPr>
        <w:t>Данные цифры свидетельствуют о том, что цифровое вмешательство стало не исключительным, а рутинным элементом семейного взаимодействия, нормализованным и практически не замечаемым самими родителями.</w:t>
      </w:r>
    </w:p>
    <w:p w14:paraId="1F4E7586" w14:textId="77777777" w:rsidR="005D18B8" w:rsidRDefault="00AA4AF4" w:rsidP="00AA4AF4">
      <w:pPr>
        <w:ind w:firstLine="709"/>
        <w:jc w:val="both"/>
        <w:rPr>
          <w:color w:val="000000"/>
        </w:rPr>
      </w:pPr>
      <w:r w:rsidRPr="005D18B8">
        <w:rPr>
          <w:b/>
          <w:bCs/>
          <w:color w:val="000000"/>
        </w:rPr>
        <w:t>Фоновый характер коммуникации представляет угрозу для формирования привязанности, поскольку нарушает ключевой механизм</w:t>
      </w:r>
      <w:r>
        <w:rPr>
          <w:color w:val="000000"/>
        </w:rPr>
        <w:t xml:space="preserve"> — «чувствительную отзывчивость» фигуры привязанности (</w:t>
      </w:r>
      <w:proofErr w:type="spellStart"/>
      <w:r>
        <w:rPr>
          <w:color w:val="000000"/>
        </w:rPr>
        <w:t>Ainsworth</w:t>
      </w:r>
      <w:proofErr w:type="spellEnd"/>
      <w:r>
        <w:rPr>
          <w:color w:val="000000"/>
        </w:rPr>
        <w:t>, 1978). Чувствительная отзывчивость требует от родителя способности распознавать сигналы ребёнка (визуальные, звуковые, жестовые), интерпретировать их корректно и реагировать своевременно и адекватно.</w:t>
      </w:r>
    </w:p>
    <w:p w14:paraId="17F3D1F4" w14:textId="0B9CF422" w:rsidR="005D18B8" w:rsidRDefault="00AA4AF4" w:rsidP="00AA4AF4">
      <w:pPr>
        <w:ind w:firstLine="709"/>
        <w:jc w:val="both"/>
        <w:rPr>
          <w:color w:val="000000"/>
        </w:rPr>
      </w:pPr>
      <w:r>
        <w:rPr>
          <w:color w:val="000000"/>
        </w:rPr>
        <w:t>Погружение в цифровой контент снижает все три компонента: периферическое зрение родителя фиксировано на экране, уменьшая вероятность обнаружения сигнала; интерпретация сигналов происходит с задержкой и часто ошибочно; реакция откладывается до момента «удобной паузы» в экранном взаимодействии.</w:t>
      </w:r>
    </w:p>
    <w:p w14:paraId="5016B711" w14:textId="11A8E8B3" w:rsidR="00AA4AF4" w:rsidRDefault="00AA4AF4" w:rsidP="00AA4AF4">
      <w:pPr>
        <w:ind w:firstLine="709"/>
        <w:jc w:val="both"/>
      </w:pPr>
      <w:r>
        <w:rPr>
          <w:color w:val="000000"/>
        </w:rPr>
        <w:t xml:space="preserve">Позиции теории </w:t>
      </w:r>
      <w:proofErr w:type="spellStart"/>
      <w:r>
        <w:rPr>
          <w:color w:val="000000"/>
        </w:rPr>
        <w:t>Боулби</w:t>
      </w:r>
      <w:proofErr w:type="spellEnd"/>
      <w:r>
        <w:rPr>
          <w:color w:val="000000"/>
        </w:rPr>
        <w:t>, систематическое нарушение отзывчивости ведёт к формированию ненадёжного типа привязанности, что в долгосрочной перспективе ассоциируется с трудностями в регуляции эмоций, снижением эмпатии и проблемами в построении собственных межличностных отношений у ребёнка.</w:t>
      </w:r>
    </w:p>
    <w:p w14:paraId="2361BFD3" w14:textId="77777777" w:rsidR="005D18B8" w:rsidRDefault="00AA4AF4" w:rsidP="00AA4AF4">
      <w:pPr>
        <w:ind w:firstLine="709"/>
        <w:jc w:val="both"/>
        <w:rPr>
          <w:color w:val="000000"/>
        </w:rPr>
      </w:pPr>
      <w:r>
        <w:rPr>
          <w:color w:val="000000"/>
        </w:rPr>
        <w:lastRenderedPageBreak/>
        <w:t xml:space="preserve">Современные исследования </w:t>
      </w:r>
      <w:proofErr w:type="spellStart"/>
      <w:r>
        <w:rPr>
          <w:color w:val="000000"/>
        </w:rPr>
        <w:t>нейрокогнитивных</w:t>
      </w:r>
      <w:proofErr w:type="spellEnd"/>
      <w:r>
        <w:rPr>
          <w:color w:val="000000"/>
        </w:rPr>
        <w:t xml:space="preserve"> эффектов фонового </w:t>
      </w:r>
      <w:proofErr w:type="spellStart"/>
      <w:r>
        <w:rPr>
          <w:color w:val="000000"/>
        </w:rPr>
        <w:t>мультиэкранного</w:t>
      </w:r>
      <w:proofErr w:type="spellEnd"/>
      <w:r>
        <w:rPr>
          <w:color w:val="000000"/>
        </w:rPr>
        <w:t xml:space="preserve"> взаимодействия показывают, что практика постоянного переключения внимания между экраном и ребёнком формирует у родителя паттерн «постоянной частичной внимательности» (</w:t>
      </w:r>
      <w:proofErr w:type="spellStart"/>
      <w:r>
        <w:rPr>
          <w:color w:val="000000"/>
        </w:rPr>
        <w:t>continuous</w:t>
      </w:r>
      <w:proofErr w:type="spellEnd"/>
      <w:r>
        <w:rPr>
          <w:color w:val="000000"/>
        </w:rPr>
        <w:t xml:space="preserve"> </w:t>
      </w:r>
      <w:proofErr w:type="spellStart"/>
      <w:r>
        <w:rPr>
          <w:color w:val="000000"/>
        </w:rPr>
        <w:t>partial</w:t>
      </w:r>
      <w:proofErr w:type="spellEnd"/>
      <w:r>
        <w:rPr>
          <w:color w:val="000000"/>
        </w:rPr>
        <w:t xml:space="preserve"> </w:t>
      </w:r>
      <w:proofErr w:type="spellStart"/>
      <w:r>
        <w:rPr>
          <w:color w:val="000000"/>
        </w:rPr>
        <w:t>attention</w:t>
      </w:r>
      <w:proofErr w:type="spellEnd"/>
      <w:r>
        <w:rPr>
          <w:color w:val="000000"/>
        </w:rPr>
        <w:t>, термин Линды Стоун), при котором ни одна из задач не выполняется полноценно.</w:t>
      </w:r>
    </w:p>
    <w:p w14:paraId="2B1F82A1" w14:textId="77777777" w:rsidR="005D18B8" w:rsidRDefault="00AA4AF4" w:rsidP="00AA4AF4">
      <w:pPr>
        <w:ind w:firstLine="709"/>
        <w:jc w:val="both"/>
        <w:rPr>
          <w:color w:val="000000"/>
        </w:rPr>
      </w:pPr>
      <w:proofErr w:type="spellStart"/>
      <w:r>
        <w:rPr>
          <w:color w:val="000000"/>
        </w:rPr>
        <w:t>Нейроизображение</w:t>
      </w:r>
      <w:proofErr w:type="spellEnd"/>
      <w:r>
        <w:rPr>
          <w:color w:val="000000"/>
        </w:rPr>
        <w:t xml:space="preserve"> мозга родителей, проведённое в исследовании Университета Бостона (2024), продемонстрировало, что параллельное использование смартфона при взаимодействии с ребёнком активирует зоны мозга, связанные с рассеянным вниманием, и подавляет активность миндалевидного тела, ответственного за эмоциональную отзывчивость </w:t>
      </w:r>
      <w:r>
        <w:rPr>
          <w:color w:val="000000"/>
          <w:vertAlign w:val="superscript"/>
        </w:rPr>
        <w:t>[6]</w:t>
      </w:r>
      <w:r>
        <w:rPr>
          <w:color w:val="000000"/>
        </w:rPr>
        <w:t>.</w:t>
      </w:r>
    </w:p>
    <w:p w14:paraId="1279E01E" w14:textId="0363EA48" w:rsidR="00AA4AF4" w:rsidRDefault="00AA4AF4" w:rsidP="00AA4AF4">
      <w:pPr>
        <w:ind w:firstLine="709"/>
        <w:jc w:val="both"/>
        <w:rPr>
          <w:color w:val="000000"/>
        </w:rPr>
      </w:pPr>
      <w:r>
        <w:rPr>
          <w:color w:val="000000"/>
        </w:rPr>
        <w:t>Данные результаты показывают, что «фоновый» характер коммуникации имеет не только поведенческие, но и нейробиологические основания.</w:t>
      </w:r>
    </w:p>
    <w:p w14:paraId="507B8F22" w14:textId="77777777" w:rsidR="005D18B8" w:rsidRDefault="005D18B8" w:rsidP="005D18B8">
      <w:pPr>
        <w:pStyle w:val="a4"/>
      </w:pPr>
    </w:p>
    <w:p w14:paraId="6897A9AD" w14:textId="77777777" w:rsidR="00AA4AF4" w:rsidRDefault="00AA4AF4" w:rsidP="00AA4AF4">
      <w:pPr>
        <w:keepNext/>
        <w:spacing w:before="240" w:after="120"/>
      </w:pPr>
      <w:r>
        <w:rPr>
          <w:b/>
          <w:bCs/>
          <w:color w:val="000000"/>
        </w:rPr>
        <w:t xml:space="preserve">2. </w:t>
      </w:r>
      <w:proofErr w:type="spellStart"/>
      <w:r>
        <w:rPr>
          <w:b/>
          <w:bCs/>
          <w:color w:val="000000"/>
        </w:rPr>
        <w:t>Инструментализация</w:t>
      </w:r>
      <w:proofErr w:type="spellEnd"/>
      <w:r>
        <w:rPr>
          <w:b/>
          <w:bCs/>
          <w:color w:val="000000"/>
        </w:rPr>
        <w:t xml:space="preserve"> детско-родительских отношений</w:t>
      </w:r>
    </w:p>
    <w:p w14:paraId="6BF92A95" w14:textId="77777777" w:rsidR="005D18B8" w:rsidRDefault="00AA4AF4" w:rsidP="00AA4AF4">
      <w:pPr>
        <w:ind w:firstLine="709"/>
        <w:jc w:val="both"/>
        <w:rPr>
          <w:color w:val="000000"/>
        </w:rPr>
      </w:pPr>
      <w:r w:rsidRPr="005D18B8">
        <w:rPr>
          <w:b/>
          <w:bCs/>
          <w:color w:val="000000"/>
        </w:rPr>
        <w:t>Вторая проблема цифрового быта</w:t>
      </w:r>
      <w:r>
        <w:rPr>
          <w:color w:val="000000"/>
        </w:rPr>
        <w:t xml:space="preserve"> — </w:t>
      </w:r>
      <w:proofErr w:type="spellStart"/>
      <w:r>
        <w:rPr>
          <w:color w:val="000000"/>
        </w:rPr>
        <w:t>инструментализация</w:t>
      </w:r>
      <w:proofErr w:type="spellEnd"/>
      <w:r>
        <w:rPr>
          <w:color w:val="000000"/>
        </w:rPr>
        <w:t xml:space="preserve"> детско-родительских отношений, при которой технологии используются как инструмент контроля, поощрения, наказания и даже замены непосредственного взаимодействия. Граница между уместным и неуместным использованием технологий в воспитании оказалась размытой, и многие родители не осознают, какие именно функции они делегируют цифровым устройствам.</w:t>
      </w:r>
    </w:p>
    <w:p w14:paraId="1D553654" w14:textId="6C71FCB9" w:rsidR="00AA4AF4" w:rsidRDefault="00AA4AF4" w:rsidP="00AA4AF4">
      <w:pPr>
        <w:ind w:firstLine="709"/>
        <w:jc w:val="both"/>
      </w:pPr>
      <w:proofErr w:type="spellStart"/>
      <w:r>
        <w:rPr>
          <w:color w:val="000000"/>
        </w:rPr>
        <w:t>Инструментализация</w:t>
      </w:r>
      <w:proofErr w:type="spellEnd"/>
      <w:r>
        <w:rPr>
          <w:color w:val="000000"/>
        </w:rPr>
        <w:t xml:space="preserve"> проявляется в нескольких формах: использование экрана как награды («если хорошо себя ведёшь, получишь мультик»), как наказания («за плохое поведение отбираем планшет»), как инструмента успокоения («дай ему телефон, чтобы не плакал»), как средства контроля («я слежу за тобой через геолокацию»).</w:t>
      </w:r>
    </w:p>
    <w:p w14:paraId="351C4D99" w14:textId="77777777" w:rsidR="005D18B8" w:rsidRDefault="00AA4AF4" w:rsidP="00AA4AF4">
      <w:pPr>
        <w:ind w:firstLine="709"/>
        <w:jc w:val="both"/>
        <w:rPr>
          <w:color w:val="000000"/>
        </w:rPr>
      </w:pPr>
      <w:r>
        <w:rPr>
          <w:color w:val="000000"/>
        </w:rPr>
        <w:t>Каждая из данных форм несёт определённые риски. Использование экрана как награды превращает цифровые устройства в «золотую клетку» — максимально привлекательный, но неэкологичный стимул, который утрачивает эффективность при систематическом применении и формирует зависимость.</w:t>
      </w:r>
    </w:p>
    <w:p w14:paraId="6911FE3E" w14:textId="799A7235" w:rsidR="00AA4AF4" w:rsidRDefault="00AA4AF4" w:rsidP="00AA4AF4">
      <w:pPr>
        <w:ind w:firstLine="709"/>
        <w:jc w:val="both"/>
      </w:pPr>
      <w:r>
        <w:rPr>
          <w:color w:val="000000"/>
        </w:rPr>
        <w:t xml:space="preserve">Американская академия педиатрии в своих обновлённых рекомендациях (2023) </w:t>
      </w:r>
      <w:r>
        <w:rPr>
          <w:color w:val="000000"/>
        </w:rPr>
        <w:lastRenderedPageBreak/>
        <w:t xml:space="preserve">прямо предупреждает против использования экранного времени как инструмента эмоциональной регуляции, подчёркивая, что данная практика препятствует развитию собственных навыков саморегуляции у ребёнка </w:t>
      </w:r>
      <w:r>
        <w:rPr>
          <w:color w:val="000000"/>
          <w:vertAlign w:val="superscript"/>
        </w:rPr>
        <w:t>[6]</w:t>
      </w:r>
      <w:r>
        <w:rPr>
          <w:color w:val="000000"/>
        </w:rPr>
        <w:t xml:space="preserve">. Ребёнок, привыкающий к тому, что </w:t>
      </w:r>
      <w:proofErr w:type="spellStart"/>
      <w:r>
        <w:rPr>
          <w:color w:val="000000"/>
        </w:rPr>
        <w:t>unpleasant</w:t>
      </w:r>
      <w:proofErr w:type="spellEnd"/>
      <w:r>
        <w:rPr>
          <w:color w:val="000000"/>
        </w:rPr>
        <w:t xml:space="preserve"> эмоции устраняются с помощью экрана, не учится конструктивным стратегиям </w:t>
      </w:r>
      <w:proofErr w:type="spellStart"/>
      <w:r>
        <w:rPr>
          <w:color w:val="000000"/>
        </w:rPr>
        <w:t>совладания</w:t>
      </w:r>
      <w:proofErr w:type="spellEnd"/>
      <w:r>
        <w:rPr>
          <w:color w:val="000000"/>
        </w:rPr>
        <w:t xml:space="preserve"> со стрессом, </w:t>
      </w:r>
      <w:proofErr w:type="spellStart"/>
      <w:r>
        <w:rPr>
          <w:color w:val="000000"/>
        </w:rPr>
        <w:t>frustration</w:t>
      </w:r>
      <w:proofErr w:type="spellEnd"/>
      <w:r>
        <w:rPr>
          <w:color w:val="000000"/>
        </w:rPr>
        <w:t xml:space="preserve"> </w:t>
      </w:r>
      <w:proofErr w:type="spellStart"/>
      <w:r>
        <w:rPr>
          <w:color w:val="000000"/>
        </w:rPr>
        <w:t>tolerance</w:t>
      </w:r>
      <w:proofErr w:type="spellEnd"/>
      <w:r>
        <w:rPr>
          <w:color w:val="000000"/>
        </w:rPr>
        <w:t xml:space="preserve"> и эмоциональной саморегуляции.</w:t>
      </w:r>
    </w:p>
    <w:p w14:paraId="3BEAAE6C" w14:textId="77777777" w:rsidR="005D18B8" w:rsidRDefault="00AA4AF4" w:rsidP="00AA4AF4">
      <w:pPr>
        <w:ind w:firstLine="709"/>
        <w:jc w:val="both"/>
        <w:rPr>
          <w:color w:val="000000"/>
        </w:rPr>
      </w:pPr>
      <w:r>
        <w:rPr>
          <w:color w:val="000000"/>
        </w:rPr>
        <w:t xml:space="preserve">Использование технологий как инструмента контроля — ещё одно проявление </w:t>
      </w:r>
      <w:proofErr w:type="spellStart"/>
      <w:r>
        <w:rPr>
          <w:color w:val="000000"/>
        </w:rPr>
        <w:t>инструментализации</w:t>
      </w:r>
      <w:proofErr w:type="spellEnd"/>
      <w:r>
        <w:rPr>
          <w:color w:val="000000"/>
        </w:rPr>
        <w:t xml:space="preserve">. По данным исследования Лаборатории интернет-исследований НИУ ВШЭ (2025), 56% родителей подростков используют программы родительского контроля, 43% регулярно проверяют переписки в мессенджерах, а 29% установили приложения для слежения за </w:t>
      </w:r>
      <w:proofErr w:type="spellStart"/>
      <w:r>
        <w:rPr>
          <w:color w:val="000000"/>
        </w:rPr>
        <w:t>геопозицией</w:t>
      </w:r>
      <w:proofErr w:type="spellEnd"/>
      <w:r>
        <w:rPr>
          <w:color w:val="000000"/>
        </w:rPr>
        <w:t xml:space="preserve"> ребёнка без его ведома </w:t>
      </w:r>
      <w:r>
        <w:rPr>
          <w:color w:val="000000"/>
          <w:vertAlign w:val="superscript"/>
        </w:rPr>
        <w:t>[9]</w:t>
      </w:r>
      <w:r>
        <w:rPr>
          <w:color w:val="000000"/>
        </w:rPr>
        <w:t>.</w:t>
      </w:r>
    </w:p>
    <w:p w14:paraId="210619CB" w14:textId="77777777" w:rsidR="005D18B8" w:rsidRDefault="00AA4AF4" w:rsidP="00AA4AF4">
      <w:pPr>
        <w:ind w:firstLine="709"/>
        <w:jc w:val="both"/>
        <w:rPr>
          <w:color w:val="000000"/>
        </w:rPr>
      </w:pPr>
      <w:r>
        <w:rPr>
          <w:color w:val="000000"/>
        </w:rPr>
        <w:t>С одной стороны, данные меры могут быть оправданы соображениями безопасности; с другой стороны, они формируют у ребёнка модель отношений, основанную на недоверии и контроле, а не на диалоге и развитии автономии.</w:t>
      </w:r>
    </w:p>
    <w:p w14:paraId="72538688" w14:textId="63AA8D93" w:rsidR="00AA4AF4" w:rsidRDefault="00AA4AF4" w:rsidP="00AA4AF4">
      <w:pPr>
        <w:ind w:firstLine="709"/>
        <w:jc w:val="both"/>
      </w:pPr>
      <w:r>
        <w:rPr>
          <w:color w:val="000000"/>
        </w:rPr>
        <w:t>Подростки, подвергшиеся чрезмерному цифровому контролю, демонстрируют более высокий уровень секретности, развитие «шифрованного общения» (использование стеганографии, скрытых приложений) и, парадоксальным образом, более рискованное поведение в интернете.</w:t>
      </w:r>
    </w:p>
    <w:p w14:paraId="1ECFE06E" w14:textId="77777777" w:rsidR="005D18B8" w:rsidRDefault="00AA4AF4" w:rsidP="00AA4AF4">
      <w:pPr>
        <w:ind w:firstLine="709"/>
        <w:jc w:val="both"/>
        <w:rPr>
          <w:color w:val="000000"/>
        </w:rPr>
      </w:pPr>
      <w:r>
        <w:rPr>
          <w:color w:val="000000"/>
        </w:rPr>
        <w:t xml:space="preserve">Наиболее деструктивной формой </w:t>
      </w:r>
      <w:proofErr w:type="spellStart"/>
      <w:r>
        <w:rPr>
          <w:color w:val="000000"/>
        </w:rPr>
        <w:t>инструментализации</w:t>
      </w:r>
      <w:proofErr w:type="spellEnd"/>
      <w:r>
        <w:rPr>
          <w:color w:val="000000"/>
        </w:rPr>
        <w:t xml:space="preserve"> является делегирование воспитательных функций полностью цифровым решениям. Обучающие платформы, приложения для развития речи, математические тренажёры и роботы-помощники позиционируются как образовательные инструменты, однако многие родители используют их как замену совместной деятельности с ребёнком.</w:t>
      </w:r>
    </w:p>
    <w:p w14:paraId="095D12D6" w14:textId="1D1A8E40" w:rsidR="00AA4AF4" w:rsidRDefault="00AA4AF4" w:rsidP="00AA4AF4">
      <w:pPr>
        <w:ind w:firstLine="709"/>
        <w:jc w:val="both"/>
        <w:rPr>
          <w:color w:val="000000"/>
        </w:rPr>
      </w:pPr>
      <w:r>
        <w:rPr>
          <w:color w:val="000000"/>
        </w:rPr>
        <w:t xml:space="preserve">По данным исследования НАИФО (2025), 41% родителей дошкольников считают, что обучающие приложения «полностью заменяют» развивающие занятия с родителем </w:t>
      </w:r>
      <w:r>
        <w:rPr>
          <w:color w:val="000000"/>
          <w:vertAlign w:val="superscript"/>
        </w:rPr>
        <w:t>[1]</w:t>
      </w:r>
      <w:r>
        <w:rPr>
          <w:color w:val="000000"/>
        </w:rPr>
        <w:t xml:space="preserve">. Данное убеждение противоречит фундаментальным положениям культурно-исторической теории: никакой, даже самый технологически совершенный, алгоритм не способен заменить диалогическое взаимодействие, эмоциональный обмен и совместное </w:t>
      </w:r>
      <w:r>
        <w:rPr>
          <w:color w:val="000000"/>
        </w:rPr>
        <w:lastRenderedPageBreak/>
        <w:t>конструирование знаний, осуществляемые в зоне ближайшего развития при участии взрослого.</w:t>
      </w:r>
    </w:p>
    <w:p w14:paraId="681C51E6" w14:textId="77777777" w:rsidR="003B7AD8" w:rsidRDefault="003B7AD8" w:rsidP="003B7AD8">
      <w:pPr>
        <w:pStyle w:val="a4"/>
      </w:pPr>
    </w:p>
    <w:p w14:paraId="52A83FEF" w14:textId="77777777" w:rsidR="00AA4AF4" w:rsidRDefault="00AA4AF4" w:rsidP="00AA4AF4">
      <w:pPr>
        <w:keepNext/>
        <w:spacing w:before="240" w:after="120"/>
      </w:pPr>
      <w:r>
        <w:rPr>
          <w:b/>
          <w:bCs/>
          <w:color w:val="000000"/>
        </w:rPr>
        <w:t>3. Делегирование эмоциональной регуляции экрану</w:t>
      </w:r>
    </w:p>
    <w:p w14:paraId="58BFDC04" w14:textId="77777777" w:rsidR="003B7AD8" w:rsidRDefault="00AA4AF4" w:rsidP="00AA4AF4">
      <w:pPr>
        <w:ind w:firstLine="709"/>
        <w:jc w:val="both"/>
        <w:rPr>
          <w:color w:val="000000"/>
        </w:rPr>
      </w:pPr>
      <w:r w:rsidRPr="003B7AD8">
        <w:rPr>
          <w:b/>
          <w:bCs/>
          <w:color w:val="000000"/>
        </w:rPr>
        <w:t>Третья проблема цифрового быта семьи</w:t>
      </w:r>
      <w:r>
        <w:rPr>
          <w:color w:val="000000"/>
        </w:rPr>
        <w:t xml:space="preserve"> — делегирование экрану функции эмоциональной регуляции ребёнка. Практика использования цифровых устройств для успокоения плачущего, тревожного или возбуждённого ребёнка получила распространение настолько широкое, что исследователи выделили её в самостоятельную категорию — «</w:t>
      </w:r>
      <w:proofErr w:type="spellStart"/>
      <w:r>
        <w:rPr>
          <w:color w:val="000000"/>
        </w:rPr>
        <w:t>screen-based</w:t>
      </w:r>
      <w:proofErr w:type="spellEnd"/>
      <w:r>
        <w:rPr>
          <w:color w:val="000000"/>
        </w:rPr>
        <w:t xml:space="preserve"> </w:t>
      </w:r>
      <w:proofErr w:type="spellStart"/>
      <w:r>
        <w:rPr>
          <w:color w:val="000000"/>
        </w:rPr>
        <w:t>soothing</w:t>
      </w:r>
      <w:proofErr w:type="spellEnd"/>
      <w:r>
        <w:rPr>
          <w:color w:val="000000"/>
        </w:rPr>
        <w:t>» (успокоение с помощью экрана).</w:t>
      </w:r>
    </w:p>
    <w:p w14:paraId="1BA98367" w14:textId="01C409FD" w:rsidR="00AA4AF4" w:rsidRDefault="00AA4AF4" w:rsidP="00AA4AF4">
      <w:pPr>
        <w:ind w:firstLine="709"/>
        <w:jc w:val="both"/>
      </w:pPr>
      <w:r>
        <w:rPr>
          <w:color w:val="000000"/>
        </w:rPr>
        <w:t xml:space="preserve">Исследование, опубликованное в журнале JAMA </w:t>
      </w:r>
      <w:proofErr w:type="spellStart"/>
      <w:r>
        <w:rPr>
          <w:color w:val="000000"/>
        </w:rPr>
        <w:t>Pediatrics</w:t>
      </w:r>
      <w:proofErr w:type="spellEnd"/>
      <w:r>
        <w:rPr>
          <w:color w:val="000000"/>
        </w:rPr>
        <w:t xml:space="preserve"> в 2023 году, показало, что частое использование экранов для успокоения детей 3–5 лет ассоциируется с более низким уровнем развития навыков эмоциональной регуляции через 6 и 12 месяцев наблюдения </w:t>
      </w:r>
      <w:r>
        <w:rPr>
          <w:color w:val="000000"/>
          <w:vertAlign w:val="superscript"/>
        </w:rPr>
        <w:t>[6]</w:t>
      </w:r>
      <w:r>
        <w:rPr>
          <w:color w:val="000000"/>
        </w:rPr>
        <w:t>.</w:t>
      </w:r>
    </w:p>
    <w:p w14:paraId="16EEF704" w14:textId="77777777" w:rsidR="003359E4" w:rsidRDefault="00AA4AF4" w:rsidP="00AA4AF4">
      <w:pPr>
        <w:ind w:firstLine="709"/>
        <w:jc w:val="both"/>
        <w:rPr>
          <w:color w:val="000000"/>
        </w:rPr>
      </w:pPr>
      <w:r>
        <w:rPr>
          <w:color w:val="000000"/>
        </w:rPr>
        <w:t>Механизм данного явления объясняется через призму теории привязанности и нейробиологических данных. Когда ребёнок испытывает дистресс, активируется система привязанности, направленная на поиск контакта с фигурой привязанности. Контакт с отзывчивым взрослым активирует парасимпатическую нервную систему, снижая уровень кортизола и способствуя возвращению к эмоциональному равновесию.</w:t>
      </w:r>
    </w:p>
    <w:p w14:paraId="117AE31F" w14:textId="77777777" w:rsidR="003359E4" w:rsidRDefault="00AA4AF4" w:rsidP="00AA4AF4">
      <w:pPr>
        <w:ind w:firstLine="709"/>
        <w:jc w:val="both"/>
        <w:rPr>
          <w:color w:val="000000"/>
        </w:rPr>
      </w:pPr>
      <w:r>
        <w:rPr>
          <w:color w:val="000000"/>
        </w:rPr>
        <w:t xml:space="preserve">Если вместо контакта с взрослым ребёнок получает экран, система привязанности не получает адекватного отклика, что фиксирует </w:t>
      </w:r>
      <w:proofErr w:type="spellStart"/>
      <w:r>
        <w:rPr>
          <w:color w:val="000000"/>
        </w:rPr>
        <w:t>heightened</w:t>
      </w:r>
      <w:proofErr w:type="spellEnd"/>
      <w:r>
        <w:rPr>
          <w:color w:val="000000"/>
        </w:rPr>
        <w:t xml:space="preserve"> уровень стресса.</w:t>
      </w:r>
    </w:p>
    <w:p w14:paraId="5122B626" w14:textId="2044FBC1" w:rsidR="00AA4AF4" w:rsidRDefault="00AA4AF4" w:rsidP="00AA4AF4">
      <w:pPr>
        <w:ind w:firstLine="709"/>
        <w:jc w:val="both"/>
      </w:pPr>
      <w:r w:rsidRPr="003359E4">
        <w:rPr>
          <w:b/>
          <w:bCs/>
          <w:color w:val="000000"/>
        </w:rPr>
        <w:t xml:space="preserve">Многократное повторение данного сценария приводит к формированию </w:t>
      </w:r>
      <w:proofErr w:type="spellStart"/>
      <w:r w:rsidRPr="003359E4">
        <w:rPr>
          <w:b/>
          <w:bCs/>
          <w:color w:val="000000"/>
        </w:rPr>
        <w:t>compromised</w:t>
      </w:r>
      <w:proofErr w:type="spellEnd"/>
      <w:r w:rsidRPr="003359E4">
        <w:rPr>
          <w:b/>
          <w:bCs/>
          <w:color w:val="000000"/>
        </w:rPr>
        <w:t xml:space="preserve"> системы регуляции:</w:t>
      </w:r>
      <w:r>
        <w:rPr>
          <w:color w:val="000000"/>
        </w:rPr>
        <w:t xml:space="preserve"> ребёнок не усваивает внутренние стратегии </w:t>
      </w:r>
      <w:proofErr w:type="spellStart"/>
      <w:r>
        <w:rPr>
          <w:color w:val="000000"/>
        </w:rPr>
        <w:t>совладания</w:t>
      </w:r>
      <w:proofErr w:type="spellEnd"/>
      <w:r>
        <w:rPr>
          <w:color w:val="000000"/>
        </w:rPr>
        <w:t xml:space="preserve"> с дистрессом и становится зависимым от внешних артефактов для регуляции эмоционального состояния.</w:t>
      </w:r>
    </w:p>
    <w:p w14:paraId="4503EB2B" w14:textId="77777777" w:rsidR="003359E4" w:rsidRDefault="00AA4AF4" w:rsidP="00AA4AF4">
      <w:pPr>
        <w:ind w:firstLine="709"/>
        <w:jc w:val="both"/>
        <w:rPr>
          <w:color w:val="000000"/>
        </w:rPr>
      </w:pPr>
      <w:r>
        <w:rPr>
          <w:color w:val="000000"/>
        </w:rPr>
        <w:t xml:space="preserve">В российских семьях данная практика широко распространена. Исследование Российской педиатрической ассоциации (2024) показало, что 67% родителей детей 1–3 лет используют экран как основное средство успокоения в ситуациях истерики, капризов или тревожности </w:t>
      </w:r>
      <w:r>
        <w:rPr>
          <w:color w:val="000000"/>
          <w:vertAlign w:val="superscript"/>
        </w:rPr>
        <w:t>[11]</w:t>
      </w:r>
      <w:r>
        <w:rPr>
          <w:color w:val="000000"/>
        </w:rPr>
        <w:t>.</w:t>
      </w:r>
    </w:p>
    <w:p w14:paraId="3BB29E55" w14:textId="20D5CC1B" w:rsidR="00AA4AF4" w:rsidRDefault="00AA4AF4" w:rsidP="00AA4AF4">
      <w:pPr>
        <w:ind w:firstLine="709"/>
        <w:jc w:val="both"/>
      </w:pPr>
      <w:r>
        <w:rPr>
          <w:color w:val="000000"/>
        </w:rPr>
        <w:t xml:space="preserve">Среди родителей детей 3–5 лет данный показатель достигает 58%. Особенно тревожным является тот факт, </w:t>
      </w:r>
      <w:r>
        <w:rPr>
          <w:color w:val="000000"/>
        </w:rPr>
        <w:lastRenderedPageBreak/>
        <w:t>что 73% родителей не видят в данной практике какой-либо проблемы, оценивая её как «нормальную» и «современную». Данное восприятие свидетельствует о глубоких изменениях в родительских представлениях о развитии и воспитании, требующих целенаправленного психологического и педагогического просвещения.</w:t>
      </w:r>
    </w:p>
    <w:p w14:paraId="61B50BFE" w14:textId="77777777" w:rsidR="003359E4" w:rsidRDefault="00AA4AF4" w:rsidP="00AA4AF4">
      <w:pPr>
        <w:ind w:firstLine="709"/>
        <w:jc w:val="both"/>
        <w:rPr>
          <w:color w:val="000000"/>
        </w:rPr>
      </w:pPr>
      <w:r>
        <w:rPr>
          <w:color w:val="000000"/>
        </w:rPr>
        <w:t>Дополнительно следует отметить влияние быстрого темпа и сенсорной перегрузки цифрового контента на формирование навыков саморегуляции. Современные мультфильмы и приложения для детей часто используют так называемые «</w:t>
      </w:r>
      <w:proofErr w:type="spellStart"/>
      <w:r>
        <w:rPr>
          <w:color w:val="000000"/>
        </w:rPr>
        <w:t>attention</w:t>
      </w:r>
      <w:proofErr w:type="spellEnd"/>
      <w:r>
        <w:rPr>
          <w:color w:val="000000"/>
        </w:rPr>
        <w:t xml:space="preserve"> </w:t>
      </w:r>
      <w:proofErr w:type="spellStart"/>
      <w:r>
        <w:rPr>
          <w:color w:val="000000"/>
        </w:rPr>
        <w:t>getters</w:t>
      </w:r>
      <w:proofErr w:type="spellEnd"/>
      <w:r>
        <w:rPr>
          <w:color w:val="000000"/>
        </w:rPr>
        <w:t>» — резкие звуковые эффекты, яркие вспышки, быструю смену кадров, — которые перегружают сенсорную систему ребёнка и формируют зависимость от постоянного потока стимуляции.</w:t>
      </w:r>
    </w:p>
    <w:p w14:paraId="4E70E424" w14:textId="5054D67B" w:rsidR="00FD53A4" w:rsidRDefault="00AA4AF4" w:rsidP="00AA4AF4">
      <w:pPr>
        <w:ind w:firstLine="709"/>
        <w:jc w:val="both"/>
        <w:rPr>
          <w:color w:val="000000"/>
        </w:rPr>
      </w:pPr>
      <w:r>
        <w:rPr>
          <w:color w:val="000000"/>
        </w:rPr>
        <w:t xml:space="preserve">После просмотра подобного контента ребёнку труднее переключиться на </w:t>
      </w:r>
      <w:proofErr w:type="spellStart"/>
      <w:r>
        <w:rPr>
          <w:color w:val="000000"/>
        </w:rPr>
        <w:t>calm</w:t>
      </w:r>
      <w:proofErr w:type="spellEnd"/>
      <w:r>
        <w:rPr>
          <w:color w:val="000000"/>
        </w:rPr>
        <w:t xml:space="preserve"> деятельность, возрастает раздражительность и снижается способность к концентрации. Феномен «</w:t>
      </w:r>
      <w:proofErr w:type="spellStart"/>
      <w:r>
        <w:rPr>
          <w:color w:val="000000"/>
        </w:rPr>
        <w:t>post-screen</w:t>
      </w:r>
      <w:proofErr w:type="spellEnd"/>
      <w:r>
        <w:rPr>
          <w:color w:val="000000"/>
        </w:rPr>
        <w:t xml:space="preserve"> </w:t>
      </w:r>
      <w:proofErr w:type="spellStart"/>
      <w:r>
        <w:rPr>
          <w:color w:val="000000"/>
        </w:rPr>
        <w:t>dysregulation</w:t>
      </w:r>
      <w:proofErr w:type="spellEnd"/>
      <w:r>
        <w:rPr>
          <w:color w:val="000000"/>
        </w:rPr>
        <w:t>» (</w:t>
      </w:r>
      <w:proofErr w:type="spellStart"/>
      <w:r>
        <w:rPr>
          <w:color w:val="000000"/>
        </w:rPr>
        <w:t>постэкранная</w:t>
      </w:r>
      <w:proofErr w:type="spellEnd"/>
      <w:r>
        <w:rPr>
          <w:color w:val="000000"/>
        </w:rPr>
        <w:t xml:space="preserve"> </w:t>
      </w:r>
      <w:proofErr w:type="spellStart"/>
      <w:r>
        <w:rPr>
          <w:color w:val="000000"/>
        </w:rPr>
        <w:t>дезрегуляция</w:t>
      </w:r>
      <w:proofErr w:type="spellEnd"/>
      <w:r>
        <w:rPr>
          <w:color w:val="000000"/>
        </w:rPr>
        <w:t>) описан в ряде исследований и представляет собой серьёзную проблему для семейной гармонии, поскольку после экранного времени родителю приходится тратить значительные усилия на возвращение ребёнка в эмоционально сбалансированное состояние.</w:t>
      </w:r>
    </w:p>
    <w:p w14:paraId="0F0EA4DB" w14:textId="77777777" w:rsidR="00FD53A4" w:rsidRDefault="00FD53A4">
      <w:pPr>
        <w:rPr>
          <w:color w:val="000000"/>
        </w:rPr>
      </w:pPr>
      <w:r>
        <w:rPr>
          <w:color w:val="000000"/>
        </w:rPr>
        <w:br w:type="page"/>
      </w:r>
    </w:p>
    <w:p w14:paraId="5BED1AEF" w14:textId="77777777" w:rsidR="00AA4AF4" w:rsidRDefault="00AA4AF4" w:rsidP="00AA4AF4">
      <w:pPr>
        <w:spacing w:before="360" w:after="240"/>
        <w:jc w:val="center"/>
        <w:rPr>
          <w:b/>
          <w:bCs/>
          <w:color w:val="000000"/>
        </w:rPr>
      </w:pPr>
      <w:r>
        <w:rPr>
          <w:b/>
          <w:bCs/>
          <w:color w:val="000000"/>
        </w:rPr>
        <w:t>ВОЗРАСТНАЯ СПЕЦИФИКА ЦИФРОВОГО ВЛИЯНИЯ НА ДЕТЕЙ</w:t>
      </w:r>
    </w:p>
    <w:p w14:paraId="1C599170" w14:textId="77777777" w:rsidR="0095049F" w:rsidRDefault="0095049F" w:rsidP="0095049F">
      <w:pPr>
        <w:pStyle w:val="a4"/>
      </w:pPr>
    </w:p>
    <w:p w14:paraId="322F2535" w14:textId="77777777" w:rsidR="00AA4AF4" w:rsidRDefault="00AA4AF4" w:rsidP="003359E4">
      <w:pPr>
        <w:keepNext/>
        <w:spacing w:before="240" w:after="120"/>
        <w:jc w:val="both"/>
      </w:pPr>
      <w:r>
        <w:rPr>
          <w:b/>
          <w:bCs/>
          <w:color w:val="000000"/>
        </w:rPr>
        <w:t>1. Младенцы и дети раннего возраста (0–3 года): критический период</w:t>
      </w:r>
    </w:p>
    <w:p w14:paraId="21680BFD" w14:textId="77777777" w:rsidR="00FD53A4" w:rsidRDefault="00AA4AF4" w:rsidP="00AA4AF4">
      <w:pPr>
        <w:ind w:firstLine="709"/>
        <w:jc w:val="both"/>
        <w:rPr>
          <w:color w:val="000000"/>
        </w:rPr>
      </w:pPr>
      <w:r>
        <w:rPr>
          <w:color w:val="000000"/>
        </w:rPr>
        <w:t xml:space="preserve">Период младенчества и раннего детства (0–3 года) является критическим для формирования базовых структур психики, и влияние цифровых технологий в данный период несёт максимальные риски. Рекомендации ВОЗ (2019), упомянутые ранее, прямо указывают на недопустимость экранного контакта для детей до двух лет и строго ограничивают его для детей 2–3 лет </w:t>
      </w:r>
      <w:r>
        <w:rPr>
          <w:color w:val="000000"/>
          <w:vertAlign w:val="superscript"/>
        </w:rPr>
        <w:t>[7]</w:t>
      </w:r>
      <w:r>
        <w:rPr>
          <w:color w:val="000000"/>
        </w:rPr>
        <w:t>.</w:t>
      </w:r>
    </w:p>
    <w:p w14:paraId="55B328AF" w14:textId="7455FA16" w:rsidR="00AA4AF4" w:rsidRDefault="00AA4AF4" w:rsidP="00AA4AF4">
      <w:pPr>
        <w:ind w:firstLine="709"/>
        <w:jc w:val="both"/>
      </w:pPr>
      <w:r>
        <w:rPr>
          <w:color w:val="000000"/>
        </w:rPr>
        <w:t xml:space="preserve">Данные рекомендации основаны на обширной доказательной базе, показывающей, что в первые три года жизни происходит формирование нейронных связей, отвечающих за эмоциональную регуляцию, привязанность, восприятие речи и </w:t>
      </w:r>
      <w:r>
        <w:rPr>
          <w:color w:val="000000"/>
        </w:rPr>
        <w:lastRenderedPageBreak/>
        <w:t>социальное познание — процессы, требующие непосредственного взаимодействия со значимым взрослым.</w:t>
      </w:r>
    </w:p>
    <w:p w14:paraId="3238B25A" w14:textId="77777777" w:rsidR="00FD53A4" w:rsidRDefault="00AA4AF4" w:rsidP="00AA4AF4">
      <w:pPr>
        <w:ind w:firstLine="709"/>
        <w:jc w:val="both"/>
        <w:rPr>
          <w:color w:val="000000"/>
        </w:rPr>
      </w:pPr>
      <w:r>
        <w:rPr>
          <w:color w:val="000000"/>
        </w:rPr>
        <w:t xml:space="preserve">Исследование </w:t>
      </w:r>
      <w:proofErr w:type="spellStart"/>
      <w:r>
        <w:rPr>
          <w:color w:val="000000"/>
        </w:rPr>
        <w:t>Рэдески</w:t>
      </w:r>
      <w:proofErr w:type="spellEnd"/>
      <w:r>
        <w:rPr>
          <w:color w:val="000000"/>
        </w:rPr>
        <w:t xml:space="preserve"> и </w:t>
      </w:r>
      <w:proofErr w:type="spellStart"/>
      <w:r>
        <w:rPr>
          <w:color w:val="000000"/>
        </w:rPr>
        <w:t>Кристакис</w:t>
      </w:r>
      <w:proofErr w:type="spellEnd"/>
      <w:r>
        <w:rPr>
          <w:color w:val="000000"/>
        </w:rPr>
        <w:t xml:space="preserve"> (</w:t>
      </w:r>
      <w:proofErr w:type="spellStart"/>
      <w:r>
        <w:rPr>
          <w:color w:val="000000"/>
        </w:rPr>
        <w:t>Radesky</w:t>
      </w:r>
      <w:proofErr w:type="spellEnd"/>
      <w:r>
        <w:rPr>
          <w:color w:val="000000"/>
        </w:rPr>
        <w:t xml:space="preserve"> &amp; </w:t>
      </w:r>
      <w:proofErr w:type="spellStart"/>
      <w:r>
        <w:rPr>
          <w:color w:val="000000"/>
        </w:rPr>
        <w:t>Christakis</w:t>
      </w:r>
      <w:proofErr w:type="spellEnd"/>
      <w:r>
        <w:rPr>
          <w:color w:val="000000"/>
        </w:rPr>
        <w:t xml:space="preserve">, 2016), ставшее классическим в данной области, показало, что использование экранов младенцами ассоциировано с задержками в развитии речи, снижением показателей когнитивного развития и нарушениями формирования привязанности </w:t>
      </w:r>
      <w:r>
        <w:rPr>
          <w:color w:val="000000"/>
          <w:vertAlign w:val="superscript"/>
        </w:rPr>
        <w:t>[6]</w:t>
      </w:r>
      <w:r>
        <w:rPr>
          <w:color w:val="000000"/>
        </w:rPr>
        <w:t>.</w:t>
      </w:r>
    </w:p>
    <w:p w14:paraId="552CB7E3" w14:textId="140C2D76" w:rsidR="00AA4AF4" w:rsidRDefault="00AA4AF4" w:rsidP="00AA4AF4">
      <w:pPr>
        <w:ind w:firstLine="709"/>
        <w:jc w:val="both"/>
      </w:pPr>
      <w:r>
        <w:rPr>
          <w:color w:val="000000"/>
        </w:rPr>
        <w:t xml:space="preserve">Более поздние исследования, проведённые в 2024–2025 годах, подтвердили и расширили данные выводы: метаанализ 47 исследований, охватывающий более 35 000 детей, продемонстрировал, что каждый дополнительный час экранного времени в возрасте до 3 лет статистически значимо связан со снижением показателей развития речи на 0,15 стандартного отклонения, исполнительных функций на 0,12 и социального познания на 0,18 стандартного отклонения </w:t>
      </w:r>
      <w:r>
        <w:rPr>
          <w:color w:val="000000"/>
          <w:vertAlign w:val="superscript"/>
        </w:rPr>
        <w:t>[7]</w:t>
      </w:r>
      <w:r>
        <w:rPr>
          <w:color w:val="000000"/>
        </w:rPr>
        <w:t>.</w:t>
      </w:r>
    </w:p>
    <w:p w14:paraId="28129998" w14:textId="77777777" w:rsidR="00FD53A4" w:rsidRDefault="00AA4AF4" w:rsidP="00AA4AF4">
      <w:pPr>
        <w:ind w:firstLine="709"/>
        <w:jc w:val="both"/>
        <w:rPr>
          <w:color w:val="000000"/>
        </w:rPr>
      </w:pPr>
      <w:r>
        <w:rPr>
          <w:color w:val="000000"/>
        </w:rPr>
        <w:t xml:space="preserve">В российских семьях статистика вызывает особую тревогу. По данным РАЭК (2025), средний возраст первого контакта с экраном в России составляет 11 месяцев, причём для 27% детей этот контакт происходит до достижения 6-месячного возраста </w:t>
      </w:r>
      <w:r>
        <w:rPr>
          <w:color w:val="000000"/>
          <w:vertAlign w:val="superscript"/>
        </w:rPr>
        <w:t>[8]</w:t>
      </w:r>
      <w:r>
        <w:rPr>
          <w:color w:val="000000"/>
        </w:rPr>
        <w:t>.</w:t>
      </w:r>
    </w:p>
    <w:p w14:paraId="2F97520A" w14:textId="4C8F1482" w:rsidR="00AA4AF4" w:rsidRDefault="00AA4AF4" w:rsidP="00AA4AF4">
      <w:pPr>
        <w:ind w:firstLine="709"/>
        <w:jc w:val="both"/>
      </w:pPr>
      <w:r>
        <w:rPr>
          <w:color w:val="000000"/>
        </w:rPr>
        <w:t>Наиболее распространёнными формами раннего цифрового контакта являются: видеозвонки с родственниками (62%), детские развлекательные каналы на YouTube (48%), обучающие приложения (31%) и использование смартфона для успокоения (22%). Несмотря на то, что видеозвонки с родственниками могут иметь определённую позитивную ценность, они требуют обязательного сопровождения со стороны родителя, который комментирует происходящее, направляет внимание ребёнка и обеспечивает эмоциональную поддержку.</w:t>
      </w:r>
    </w:p>
    <w:p w14:paraId="36A6F864" w14:textId="77777777" w:rsidR="00FD53A4" w:rsidRDefault="00AA4AF4" w:rsidP="00AA4AF4">
      <w:pPr>
        <w:ind w:firstLine="709"/>
        <w:jc w:val="both"/>
        <w:rPr>
          <w:color w:val="000000"/>
        </w:rPr>
      </w:pPr>
      <w:r>
        <w:rPr>
          <w:color w:val="000000"/>
        </w:rPr>
        <w:t xml:space="preserve">Особую тревогу представляет новый тренд — использование AI-игрушек и роботов для младенцев и детей раннего возраста. По данным исследования Яндекс (2025), 18% семей с детьми до 3 лет используют «умные» интерактивные игрушки с элементами искусственного интеллекта </w:t>
      </w:r>
      <w:r>
        <w:rPr>
          <w:color w:val="000000"/>
          <w:vertAlign w:val="superscript"/>
        </w:rPr>
        <w:t>[5]</w:t>
      </w:r>
      <w:r>
        <w:rPr>
          <w:color w:val="000000"/>
        </w:rPr>
        <w:t>.</w:t>
      </w:r>
    </w:p>
    <w:p w14:paraId="5B33038D" w14:textId="15B75E3D" w:rsidR="00AA4AF4" w:rsidRDefault="00AA4AF4" w:rsidP="00AA4AF4">
      <w:pPr>
        <w:ind w:firstLine="709"/>
        <w:jc w:val="both"/>
        <w:rPr>
          <w:color w:val="000000"/>
        </w:rPr>
      </w:pPr>
      <w:r>
        <w:rPr>
          <w:color w:val="000000"/>
        </w:rPr>
        <w:t xml:space="preserve">Производители позиционируют данные устройства как «развивающие» и «образовательные», однако независимых исследований, подтверждающих их эффективность для </w:t>
      </w:r>
      <w:r>
        <w:rPr>
          <w:color w:val="000000"/>
        </w:rPr>
        <w:lastRenderedPageBreak/>
        <w:t xml:space="preserve">данной возрастной группы, на сегодняшний день не существует. С позиций теории привязанности, замена фигуры привязанности или её дополнение AI-устройством в критический период формирования базового доверия является недопустимой: младенец нуждается в живом, </w:t>
      </w:r>
      <w:proofErr w:type="spellStart"/>
      <w:r>
        <w:rPr>
          <w:color w:val="000000"/>
        </w:rPr>
        <w:t>predictably</w:t>
      </w:r>
      <w:proofErr w:type="spellEnd"/>
      <w:r>
        <w:rPr>
          <w:color w:val="000000"/>
        </w:rPr>
        <w:t xml:space="preserve"> отзывчивом взрослом, а не в алгоритмически опосредованном взаимодействии.</w:t>
      </w:r>
    </w:p>
    <w:p w14:paraId="5693B58D" w14:textId="77777777" w:rsidR="00FD53A4" w:rsidRDefault="00FD53A4" w:rsidP="00FD53A4">
      <w:pPr>
        <w:pStyle w:val="a4"/>
      </w:pPr>
    </w:p>
    <w:p w14:paraId="4F1C21B9" w14:textId="77777777" w:rsidR="00AA4AF4" w:rsidRDefault="00AA4AF4" w:rsidP="00AA4AF4">
      <w:pPr>
        <w:keepNext/>
        <w:spacing w:before="240" w:after="120"/>
      </w:pPr>
      <w:r>
        <w:rPr>
          <w:b/>
          <w:bCs/>
          <w:color w:val="000000"/>
        </w:rPr>
        <w:t>2. Дошкольники (3–7 лет): период активной социализации</w:t>
      </w:r>
    </w:p>
    <w:p w14:paraId="2C5CB978" w14:textId="77777777" w:rsidR="00FD53A4" w:rsidRDefault="00AA4AF4" w:rsidP="00AA4AF4">
      <w:pPr>
        <w:ind w:firstLine="709"/>
        <w:jc w:val="both"/>
        <w:rPr>
          <w:color w:val="000000"/>
        </w:rPr>
      </w:pPr>
      <w:r>
        <w:rPr>
          <w:color w:val="000000"/>
        </w:rPr>
        <w:t>Дошкольный возраст (3–7 лет) представляет собой период активного развития символической функции, воображения, произвольности поведения и социального познания. В этот период ребёнок начинает активно интересоваться цифровыми устройствами, осваивает базовые навыки взаимодействия с ними и всё чаще проводит время за экраном.</w:t>
      </w:r>
    </w:p>
    <w:p w14:paraId="05468676" w14:textId="39E1F40F" w:rsidR="00AA4AF4" w:rsidRDefault="00AA4AF4" w:rsidP="00AA4AF4">
      <w:pPr>
        <w:ind w:firstLine="709"/>
        <w:jc w:val="both"/>
      </w:pPr>
      <w:r>
        <w:rPr>
          <w:color w:val="000000"/>
        </w:rPr>
        <w:t xml:space="preserve">По данным НАИФО (2025), средний экранный тайм дошкольников в России составляет 2,8 часа в будние и 4,2 часа в выходные дни, при этом 34% детей проводят за экраном более 4 часов ежедневно </w:t>
      </w:r>
      <w:r>
        <w:rPr>
          <w:color w:val="000000"/>
          <w:vertAlign w:val="superscript"/>
        </w:rPr>
        <w:t>[1]</w:t>
      </w:r>
      <w:r>
        <w:rPr>
          <w:color w:val="000000"/>
        </w:rPr>
        <w:t>. Данные показатели значительно превышают рекомендованные ВОЗ норму (не более 1 часа в день) и свидетельствуют о необходимости системной работы с семьями.</w:t>
      </w:r>
    </w:p>
    <w:p w14:paraId="6E82A050" w14:textId="77777777" w:rsidR="00FD53A4" w:rsidRDefault="00AA4AF4" w:rsidP="00AA4AF4">
      <w:pPr>
        <w:ind w:firstLine="709"/>
        <w:jc w:val="both"/>
        <w:rPr>
          <w:color w:val="000000"/>
        </w:rPr>
      </w:pPr>
      <w:r>
        <w:rPr>
          <w:color w:val="000000"/>
        </w:rPr>
        <w:t xml:space="preserve">Ключевой проблемой для дошкольников является влияние цифрового контента на развитие воображения и творческих способностей. Классические исследования Л.С. Выготского подчёркивали центральное значение игры для развития воображения: именно в сюжетно-ролевой игре ребёнок учится замещать реальные предметы символами, строить воображаемые ситуации и развивать внутренний план действий </w:t>
      </w:r>
      <w:r>
        <w:rPr>
          <w:color w:val="000000"/>
          <w:vertAlign w:val="superscript"/>
        </w:rPr>
        <w:t>[3]</w:t>
      </w:r>
      <w:r>
        <w:rPr>
          <w:color w:val="000000"/>
        </w:rPr>
        <w:t>.</w:t>
      </w:r>
    </w:p>
    <w:p w14:paraId="7DA0FE95" w14:textId="62B25563" w:rsidR="00AA4AF4" w:rsidRDefault="00AA4AF4" w:rsidP="00AA4AF4">
      <w:pPr>
        <w:ind w:firstLine="709"/>
        <w:jc w:val="both"/>
      </w:pPr>
      <w:r>
        <w:rPr>
          <w:color w:val="000000"/>
        </w:rPr>
        <w:t xml:space="preserve">Экранные развлечения, предлагая готовые визуальные образы и </w:t>
      </w:r>
      <w:proofErr w:type="spellStart"/>
      <w:r>
        <w:rPr>
          <w:color w:val="000000"/>
        </w:rPr>
        <w:t>предзаданные</w:t>
      </w:r>
      <w:proofErr w:type="spellEnd"/>
      <w:r>
        <w:rPr>
          <w:color w:val="000000"/>
        </w:rPr>
        <w:t xml:space="preserve"> сюжеты, сокращают пространство для собственного воображения ребёнка. Исследование </w:t>
      </w:r>
      <w:proofErr w:type="spellStart"/>
      <w:r>
        <w:rPr>
          <w:color w:val="000000"/>
        </w:rPr>
        <w:t>Тавроски</w:t>
      </w:r>
      <w:proofErr w:type="spellEnd"/>
      <w:r>
        <w:rPr>
          <w:color w:val="000000"/>
        </w:rPr>
        <w:t xml:space="preserve"> и коллег (</w:t>
      </w:r>
      <w:proofErr w:type="spellStart"/>
      <w:r>
        <w:rPr>
          <w:color w:val="000000"/>
        </w:rPr>
        <w:t>Tavrosky</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2024) показало, что дети 4–6 лет, проводящие более 2 часов в день за развлекательным экраном, демонстрируют сниженные показатели креативности в тестах Торренса по сравнению со сверстниками с минимальным экранным временем.</w:t>
      </w:r>
    </w:p>
    <w:p w14:paraId="726CB13E" w14:textId="77777777" w:rsidR="00FD53A4" w:rsidRDefault="00AA4AF4" w:rsidP="00AA4AF4">
      <w:pPr>
        <w:ind w:firstLine="709"/>
        <w:jc w:val="both"/>
        <w:rPr>
          <w:color w:val="000000"/>
        </w:rPr>
      </w:pPr>
      <w:r>
        <w:rPr>
          <w:color w:val="000000"/>
        </w:rPr>
        <w:lastRenderedPageBreak/>
        <w:t>В развитии речи дошкольников цифровое влияние проявляется двояко. С одной стороны, качественные образовательные программы при совместном просмотре со взрослым могут обогащать словарный запас и развивать фонематический слух.</w:t>
      </w:r>
    </w:p>
    <w:p w14:paraId="2453904B" w14:textId="3E5C3511" w:rsidR="00AA4AF4" w:rsidRDefault="00AA4AF4" w:rsidP="00AA4AF4">
      <w:pPr>
        <w:ind w:firstLine="709"/>
        <w:jc w:val="both"/>
      </w:pPr>
      <w:r>
        <w:rPr>
          <w:color w:val="000000"/>
        </w:rPr>
        <w:t xml:space="preserve">С другой стороны, пассивное потребление развлекательного контента без сопровождения взрослого ассоциировано с задержками речевого развития. Российские логопеды (Исследование Российской ассоциации логопедов, 2024) отмечают рост обращений по поводу задержки речевого развития у детей 3–5 лет и связывают данный тренд, среди прочего, с увеличением экранного времени при недостатке диалогического взаимодействия со взрослым </w:t>
      </w:r>
      <w:r>
        <w:rPr>
          <w:color w:val="000000"/>
          <w:vertAlign w:val="superscript"/>
        </w:rPr>
        <w:t>[11]</w:t>
      </w:r>
      <w:r>
        <w:rPr>
          <w:color w:val="000000"/>
        </w:rPr>
        <w:t>.</w:t>
      </w:r>
    </w:p>
    <w:p w14:paraId="12DB4800" w14:textId="77777777" w:rsidR="00FD53A4" w:rsidRDefault="00AA4AF4" w:rsidP="00AA4AF4">
      <w:pPr>
        <w:ind w:firstLine="709"/>
        <w:jc w:val="both"/>
        <w:rPr>
          <w:color w:val="000000"/>
        </w:rPr>
      </w:pPr>
      <w:r>
        <w:rPr>
          <w:color w:val="000000"/>
        </w:rPr>
        <w:t xml:space="preserve">Для дошкольников особенно значимым является влияние экранного контента на эмоциональную сферу. Быстрый темп современных мультфильмов, сенсорная перегрузка и агрессивные элементы содержания способны вызывать </w:t>
      </w:r>
      <w:proofErr w:type="spellStart"/>
      <w:r>
        <w:rPr>
          <w:color w:val="000000"/>
        </w:rPr>
        <w:t>fear</w:t>
      </w:r>
      <w:proofErr w:type="spellEnd"/>
      <w:r>
        <w:rPr>
          <w:color w:val="000000"/>
        </w:rPr>
        <w:t xml:space="preserve">, тревожность и эмоциональную </w:t>
      </w:r>
      <w:proofErr w:type="spellStart"/>
      <w:r>
        <w:rPr>
          <w:color w:val="000000"/>
        </w:rPr>
        <w:t>дезрегуляцию.</w:t>
      </w:r>
      <w:proofErr w:type="spellEnd"/>
    </w:p>
    <w:p w14:paraId="34D351F5" w14:textId="007B3CE2" w:rsidR="00AA4AF4" w:rsidRDefault="00AA4AF4" w:rsidP="00AA4AF4">
      <w:pPr>
        <w:ind w:firstLine="709"/>
        <w:jc w:val="both"/>
        <w:rPr>
          <w:color w:val="000000"/>
        </w:rPr>
      </w:pPr>
      <w:r>
        <w:rPr>
          <w:color w:val="000000"/>
        </w:rPr>
        <w:t xml:space="preserve">Исследование, проведённое Российской педиатрической ассоциацией в 2024 году, показало, что 28% родителей дошкольников отмечают у детей </w:t>
      </w:r>
      <w:proofErr w:type="spellStart"/>
      <w:r>
        <w:rPr>
          <w:color w:val="000000"/>
        </w:rPr>
        <w:t>nightmares</w:t>
      </w:r>
      <w:proofErr w:type="spellEnd"/>
      <w:r>
        <w:rPr>
          <w:color w:val="000000"/>
        </w:rPr>
        <w:t xml:space="preserve"> после просмотра определённого контента, 24% — повышенную раздражительность, а 19% — страхи, связанные с персонажами мультфильмов или видеоигр </w:t>
      </w:r>
      <w:r>
        <w:rPr>
          <w:color w:val="000000"/>
          <w:vertAlign w:val="superscript"/>
        </w:rPr>
        <w:t>[11]</w:t>
      </w:r>
      <w:r>
        <w:rPr>
          <w:color w:val="000000"/>
        </w:rPr>
        <w:t xml:space="preserve">. Данные результаты подчёркивают необходимость развития </w:t>
      </w:r>
      <w:proofErr w:type="spellStart"/>
      <w:r>
        <w:rPr>
          <w:color w:val="000000"/>
        </w:rPr>
        <w:t>медиаграмотности</w:t>
      </w:r>
      <w:proofErr w:type="spellEnd"/>
      <w:r>
        <w:rPr>
          <w:color w:val="000000"/>
        </w:rPr>
        <w:t xml:space="preserve"> у родителей и осуществления контроля за качеством потребляемого контента.</w:t>
      </w:r>
    </w:p>
    <w:p w14:paraId="2B7D32EB" w14:textId="77777777" w:rsidR="00FD53A4" w:rsidRDefault="00FD53A4" w:rsidP="00FD53A4">
      <w:pPr>
        <w:pStyle w:val="a4"/>
      </w:pPr>
    </w:p>
    <w:p w14:paraId="29FBED23" w14:textId="77777777" w:rsidR="00AA4AF4" w:rsidRDefault="00AA4AF4" w:rsidP="00AA4AF4">
      <w:pPr>
        <w:keepNext/>
        <w:spacing w:before="240" w:after="120"/>
      </w:pPr>
      <w:r>
        <w:rPr>
          <w:b/>
          <w:bCs/>
          <w:color w:val="000000"/>
        </w:rPr>
        <w:t>3. Подростки (12–17 лет): автономия, идентичность и цифровой риск</w:t>
      </w:r>
    </w:p>
    <w:p w14:paraId="541F5B37" w14:textId="77777777" w:rsidR="00FD53A4" w:rsidRDefault="00AA4AF4" w:rsidP="00AA4AF4">
      <w:pPr>
        <w:ind w:firstLine="709"/>
        <w:jc w:val="both"/>
        <w:rPr>
          <w:color w:val="000000"/>
        </w:rPr>
      </w:pPr>
      <w:r>
        <w:rPr>
          <w:color w:val="000000"/>
        </w:rPr>
        <w:t>Подростковый возраст (12–17 лет) представляет собой период формирования идентичности, автономии и системы ценностей. В данный период цифровая среда приобретает особое значение как пространство социальной жизни, самовыражения и конструирования идентичности.</w:t>
      </w:r>
    </w:p>
    <w:p w14:paraId="40C515FB" w14:textId="4204FB09" w:rsidR="00AA4AF4" w:rsidRDefault="00AA4AF4" w:rsidP="00AA4AF4">
      <w:pPr>
        <w:ind w:firstLine="709"/>
        <w:jc w:val="both"/>
      </w:pPr>
      <w:r>
        <w:rPr>
          <w:color w:val="000000"/>
        </w:rPr>
        <w:t xml:space="preserve">По данным исследования ФОМ (2025), 89% российских подростков 12–17 лет являются активными пользователями социальных сетей, 76% ежедневно потребляют видеоконтент на платформах YouTube, TikTok и VK Video, а 61% используют мессенджеры как основное средство общения с друзьями </w:t>
      </w:r>
      <w:r>
        <w:rPr>
          <w:color w:val="000000"/>
          <w:vertAlign w:val="superscript"/>
        </w:rPr>
        <w:t>[1]</w:t>
      </w:r>
      <w:r>
        <w:rPr>
          <w:color w:val="000000"/>
        </w:rPr>
        <w:t xml:space="preserve">. Средний экранный </w:t>
      </w:r>
      <w:r>
        <w:rPr>
          <w:color w:val="000000"/>
        </w:rPr>
        <w:lastRenderedPageBreak/>
        <w:t>тайм подростков составляет 5,4 часа в будние дни и 7,8 часа в выходные, что значительно превышает показатели для всех младших возрастных групп.</w:t>
      </w:r>
    </w:p>
    <w:p w14:paraId="581BAD79" w14:textId="77777777" w:rsidR="00FD53A4" w:rsidRDefault="00AA4AF4" w:rsidP="00AA4AF4">
      <w:pPr>
        <w:ind w:firstLine="709"/>
        <w:jc w:val="both"/>
        <w:rPr>
          <w:color w:val="000000"/>
        </w:rPr>
      </w:pPr>
      <w:r>
        <w:rPr>
          <w:color w:val="000000"/>
        </w:rPr>
        <w:t>Ключевым вызовом для семейных отношений в подростковом возрасте является конфликт между потребностью подростка в автономии и родительским стремлением к контролю.</w:t>
      </w:r>
    </w:p>
    <w:p w14:paraId="577783D4" w14:textId="42D09CC9" w:rsidR="00FD53A4" w:rsidRDefault="00AA4AF4" w:rsidP="00AA4AF4">
      <w:pPr>
        <w:ind w:firstLine="709"/>
        <w:jc w:val="both"/>
        <w:rPr>
          <w:color w:val="000000"/>
        </w:rPr>
      </w:pPr>
      <w:r>
        <w:rPr>
          <w:color w:val="000000"/>
        </w:rPr>
        <w:t>Цифровые технологии радикально усиливают данный конфликт: интернет предоставляет подростку пространство, недоступное родительскому наблюдению и контролю, а алгоритмы социальных сетей формируют «информационные пузыри», которые могут содержать контент, противоречащий семейным ценностям.</w:t>
      </w:r>
    </w:p>
    <w:p w14:paraId="63E915D9" w14:textId="3304BA9A" w:rsidR="00AA4AF4" w:rsidRDefault="00AA4AF4" w:rsidP="00AA4AF4">
      <w:pPr>
        <w:ind w:firstLine="709"/>
        <w:jc w:val="both"/>
      </w:pPr>
      <w:r>
        <w:rPr>
          <w:color w:val="000000"/>
        </w:rPr>
        <w:t xml:space="preserve">Исследование </w:t>
      </w:r>
      <w:proofErr w:type="spellStart"/>
      <w:r>
        <w:rPr>
          <w:color w:val="000000"/>
        </w:rPr>
        <w:t>Прижибилски</w:t>
      </w:r>
      <w:proofErr w:type="spellEnd"/>
      <w:r>
        <w:rPr>
          <w:color w:val="000000"/>
        </w:rPr>
        <w:t xml:space="preserve"> и </w:t>
      </w:r>
      <w:proofErr w:type="spellStart"/>
      <w:r>
        <w:rPr>
          <w:color w:val="000000"/>
        </w:rPr>
        <w:t>Неттаймера</w:t>
      </w:r>
      <w:proofErr w:type="spellEnd"/>
      <w:r>
        <w:rPr>
          <w:color w:val="000000"/>
        </w:rPr>
        <w:t xml:space="preserve"> (</w:t>
      </w:r>
      <w:proofErr w:type="spellStart"/>
      <w:r>
        <w:rPr>
          <w:color w:val="000000"/>
        </w:rPr>
        <w:t>Przybylski</w:t>
      </w:r>
      <w:proofErr w:type="spellEnd"/>
      <w:r>
        <w:rPr>
          <w:color w:val="000000"/>
        </w:rPr>
        <w:t xml:space="preserve"> &amp; </w:t>
      </w:r>
      <w:proofErr w:type="spellStart"/>
      <w:r>
        <w:rPr>
          <w:color w:val="000000"/>
        </w:rPr>
        <w:t>Nettaimer</w:t>
      </w:r>
      <w:proofErr w:type="spellEnd"/>
      <w:r>
        <w:rPr>
          <w:color w:val="000000"/>
        </w:rPr>
        <w:t xml:space="preserve">, 2024), обновляющее знаменитую «золотую середину» экранного времени, подтвердило, что для подростков существует оптимальный уровень цифрового потребления, превышение которого отрицательно сказывается на благополучии, однако жёсткие ограничения тоже неэффективны и могут приводить к эффекту «запретного плода» </w:t>
      </w:r>
      <w:r>
        <w:rPr>
          <w:color w:val="000000"/>
          <w:vertAlign w:val="superscript"/>
        </w:rPr>
        <w:t>[10]</w:t>
      </w:r>
      <w:r>
        <w:rPr>
          <w:color w:val="000000"/>
        </w:rPr>
        <w:t>.</w:t>
      </w:r>
    </w:p>
    <w:p w14:paraId="1A179272" w14:textId="77777777" w:rsidR="00FD53A4" w:rsidRDefault="00AA4AF4" w:rsidP="00AA4AF4">
      <w:pPr>
        <w:ind w:firstLine="709"/>
        <w:jc w:val="both"/>
        <w:rPr>
          <w:color w:val="000000"/>
        </w:rPr>
      </w:pPr>
      <w:r>
        <w:rPr>
          <w:color w:val="000000"/>
        </w:rPr>
        <w:t xml:space="preserve">Особую тревогу вызывают риски, связанные с </w:t>
      </w:r>
      <w:proofErr w:type="spellStart"/>
      <w:r>
        <w:rPr>
          <w:color w:val="000000"/>
        </w:rPr>
        <w:t>кибербуллингом</w:t>
      </w:r>
      <w:proofErr w:type="spellEnd"/>
      <w:r>
        <w:rPr>
          <w:color w:val="000000"/>
        </w:rPr>
        <w:t xml:space="preserve">, </w:t>
      </w:r>
      <w:proofErr w:type="spellStart"/>
      <w:r>
        <w:rPr>
          <w:color w:val="000000"/>
        </w:rPr>
        <w:t>селфхармом</w:t>
      </w:r>
      <w:proofErr w:type="spellEnd"/>
      <w:r>
        <w:rPr>
          <w:color w:val="000000"/>
        </w:rPr>
        <w:t xml:space="preserve">, пропагандой деструктивного поведения и </w:t>
      </w:r>
      <w:proofErr w:type="spellStart"/>
      <w:r>
        <w:rPr>
          <w:color w:val="000000"/>
        </w:rPr>
        <w:t>sexting</w:t>
      </w:r>
      <w:proofErr w:type="spellEnd"/>
      <w:r>
        <w:rPr>
          <w:color w:val="000000"/>
        </w:rPr>
        <w:t xml:space="preserve">. По данным исследования Лаборатории интернет-исследований НИУ ВШЭ (2025), 23% российских подростков 12–17 лет сталкивались с травлей в интернете, 14% получали нежелательные предложения интимного характера, а 8% подвергались целенаправленной провокации к причинению вреда здоровью </w:t>
      </w:r>
      <w:r>
        <w:rPr>
          <w:color w:val="000000"/>
          <w:vertAlign w:val="superscript"/>
        </w:rPr>
        <w:t>[9]</w:t>
      </w:r>
      <w:r>
        <w:rPr>
          <w:color w:val="000000"/>
        </w:rPr>
        <w:t>.</w:t>
      </w:r>
    </w:p>
    <w:p w14:paraId="7FF81399" w14:textId="7CBDD815" w:rsidR="00AA4AF4" w:rsidRDefault="00AA4AF4" w:rsidP="00AA4AF4">
      <w:pPr>
        <w:ind w:firstLine="709"/>
        <w:jc w:val="both"/>
      </w:pPr>
      <w:r>
        <w:rPr>
          <w:color w:val="000000"/>
        </w:rPr>
        <w:t>Родители, как правило, плохо информированы о данных рисках: лишь 34% подростков сообщают родителям о столкновении с негативным контентом в интернете, тогда как 52% предпочитают обращаться к друзьям, а 14% — никому не рассказывают.</w:t>
      </w:r>
    </w:p>
    <w:p w14:paraId="58C1D477" w14:textId="77777777" w:rsidR="00FD53A4" w:rsidRDefault="00AA4AF4" w:rsidP="00AA4AF4">
      <w:pPr>
        <w:ind w:firstLine="709"/>
        <w:jc w:val="both"/>
        <w:rPr>
          <w:color w:val="000000"/>
        </w:rPr>
      </w:pPr>
      <w:r>
        <w:rPr>
          <w:color w:val="000000"/>
        </w:rPr>
        <w:t>В то же время среда предоставляет и позитивные возможности для подростков — доступ к образованию, творческому самовыражению, построению социальных связей и участию в сообществах по интересам.</w:t>
      </w:r>
    </w:p>
    <w:p w14:paraId="2B79E1FC" w14:textId="77777777" w:rsidR="00FD53A4" w:rsidRDefault="00AA4AF4" w:rsidP="00AA4AF4">
      <w:pPr>
        <w:ind w:firstLine="709"/>
        <w:jc w:val="both"/>
        <w:rPr>
          <w:color w:val="000000"/>
        </w:rPr>
      </w:pPr>
      <w:r>
        <w:rPr>
          <w:color w:val="000000"/>
        </w:rPr>
        <w:t>Задача родителей заключается не в тотальном ограничении цифрового потребления, а в развитии у подростка навыков критического мышления, цифровой грамотности и осознанного саморегулирования.</w:t>
      </w:r>
    </w:p>
    <w:p w14:paraId="6B14D8C1" w14:textId="7B8EAC6E" w:rsidR="009402D4" w:rsidRDefault="00AA4AF4" w:rsidP="00AA4AF4">
      <w:pPr>
        <w:ind w:firstLine="709"/>
        <w:jc w:val="both"/>
        <w:rPr>
          <w:color w:val="000000"/>
        </w:rPr>
      </w:pPr>
      <w:r>
        <w:rPr>
          <w:color w:val="000000"/>
        </w:rPr>
        <w:t xml:space="preserve">Исследования показывают, что подростки, воспитывающиеся в семьях с высоким уровнем цифровой грамотности </w:t>
      </w:r>
      <w:r>
        <w:rPr>
          <w:color w:val="000000"/>
        </w:rPr>
        <w:lastRenderedPageBreak/>
        <w:t>родителей, демонстрируют более низкий уровень рискового поведения в интернете и более высокие навыки саморегуляции экранного времени, чем их сверстники из семей, где данные вопросы не обсуждаются.</w:t>
      </w:r>
    </w:p>
    <w:p w14:paraId="0C7678DC" w14:textId="77777777" w:rsidR="009402D4" w:rsidRDefault="009402D4">
      <w:pPr>
        <w:rPr>
          <w:color w:val="000000"/>
        </w:rPr>
      </w:pPr>
      <w:r>
        <w:rPr>
          <w:color w:val="000000"/>
        </w:rPr>
        <w:br w:type="page"/>
      </w:r>
    </w:p>
    <w:p w14:paraId="19CC4DD7" w14:textId="77777777" w:rsidR="00AA4AF4" w:rsidRDefault="00AA4AF4" w:rsidP="00AA4AF4">
      <w:pPr>
        <w:spacing w:before="360" w:after="240"/>
        <w:jc w:val="center"/>
        <w:rPr>
          <w:b/>
          <w:bCs/>
          <w:color w:val="000000"/>
        </w:rPr>
      </w:pPr>
      <w:r>
        <w:rPr>
          <w:b/>
          <w:bCs/>
          <w:color w:val="000000"/>
        </w:rPr>
        <w:t>ПУТИ СОХРАНЕНИЯ СЕМЕЙНОЙ БЛИЗОСТИ В ЦИФРОВУЮ ЭПОХУ</w:t>
      </w:r>
    </w:p>
    <w:p w14:paraId="16AF4B4B" w14:textId="77777777" w:rsidR="0095049F" w:rsidRDefault="0095049F" w:rsidP="0095049F">
      <w:pPr>
        <w:pStyle w:val="a4"/>
      </w:pPr>
    </w:p>
    <w:p w14:paraId="4DD2EFF8" w14:textId="77777777" w:rsidR="00AA4AF4" w:rsidRDefault="00AA4AF4" w:rsidP="000B2B77">
      <w:pPr>
        <w:keepNext/>
        <w:spacing w:before="240" w:after="120"/>
        <w:jc w:val="both"/>
      </w:pPr>
      <w:r>
        <w:rPr>
          <w:b/>
          <w:bCs/>
          <w:color w:val="000000"/>
        </w:rPr>
        <w:t>1. Цифровая гигиена как системная семейная практика</w:t>
      </w:r>
    </w:p>
    <w:p w14:paraId="0D078B87" w14:textId="77777777" w:rsidR="009402D4" w:rsidRDefault="00AA4AF4" w:rsidP="00AA4AF4">
      <w:pPr>
        <w:ind w:firstLine="709"/>
        <w:jc w:val="both"/>
        <w:rPr>
          <w:color w:val="000000"/>
        </w:rPr>
      </w:pPr>
      <w:r w:rsidRPr="000B2B77">
        <w:rPr>
          <w:b/>
          <w:bCs/>
          <w:color w:val="000000"/>
        </w:rPr>
        <w:t>Цифровая гигиена</w:t>
      </w:r>
      <w:r>
        <w:rPr>
          <w:color w:val="000000"/>
        </w:rPr>
        <w:t xml:space="preserve"> — это комплекс осознанных правил и практик использования цифровых устройств, направленный на минимизацию негативного влияния технологий на качество семейных отношений и психологическое благополучие детей.</w:t>
      </w:r>
    </w:p>
    <w:p w14:paraId="304CE625" w14:textId="69917A23" w:rsidR="00AA4AF4" w:rsidRDefault="00AA4AF4" w:rsidP="00AA4AF4">
      <w:pPr>
        <w:ind w:firstLine="709"/>
        <w:jc w:val="both"/>
      </w:pPr>
      <w:r w:rsidRPr="000B2B77">
        <w:rPr>
          <w:b/>
          <w:bCs/>
          <w:color w:val="000000"/>
        </w:rPr>
        <w:t>В отличие от простых ограничений экранного времени, цифровая гигиена предполагает осмысленное, осознанное и согласованное использование технологий с учётом возрастных особенностей каждого члена семьи.</w:t>
      </w:r>
      <w:r>
        <w:rPr>
          <w:color w:val="000000"/>
        </w:rPr>
        <w:t xml:space="preserve"> Концепция цифровой гигиены опирается на принципы доказательной медицины и психологии и учитывает рекомендации ведущих международных организаций — ВОЗ, AAP, Европейской академии педиатрии и детской психиатрии.</w:t>
      </w:r>
    </w:p>
    <w:p w14:paraId="43D22503" w14:textId="77777777" w:rsidR="009402D4" w:rsidRDefault="00AA4AF4" w:rsidP="00AA4AF4">
      <w:pPr>
        <w:ind w:firstLine="709"/>
        <w:jc w:val="both"/>
        <w:rPr>
          <w:color w:val="000000"/>
        </w:rPr>
      </w:pPr>
      <w:r w:rsidRPr="00AC12DB">
        <w:rPr>
          <w:b/>
          <w:bCs/>
          <w:color w:val="000000"/>
        </w:rPr>
        <w:t>Фундаментальным принципом цифровой гигиены является принцип «цифровой осознанности»</w:t>
      </w:r>
      <w:r>
        <w:rPr>
          <w:color w:val="000000"/>
        </w:rPr>
        <w:t xml:space="preserve"> — способности родителя осознавать собственные паттерны использования устройств и их влияние на ребёнка. Исследования показывают, что большинство родителей недооценивают собственное экранное время и степень погружения в устройства в присутствии детей.</w:t>
      </w:r>
    </w:p>
    <w:p w14:paraId="1125E63F" w14:textId="522A8236" w:rsidR="00AA4AF4" w:rsidRDefault="00AA4AF4" w:rsidP="00AA4AF4">
      <w:pPr>
        <w:ind w:firstLine="709"/>
        <w:jc w:val="both"/>
      </w:pPr>
      <w:r w:rsidRPr="00CA0193">
        <w:rPr>
          <w:b/>
          <w:bCs/>
          <w:color w:val="000000"/>
        </w:rPr>
        <w:t>Для развития цифровой осознанности рекомендуется практика «цифрового аудита»</w:t>
      </w:r>
      <w:r>
        <w:rPr>
          <w:color w:val="000000"/>
        </w:rPr>
        <w:t xml:space="preserve"> — систематического отслеживания и анализа собственного экранного времени с помощью встроенных функций смартфонов. Родитель, осознающий, что проводит с телефоном в руках более 6 часов в день, более мотивирован к изменению паттернов поведения, чем родитель, не имеющий реалистичной картины.</w:t>
      </w:r>
    </w:p>
    <w:p w14:paraId="5A5D5E84" w14:textId="68CB5048" w:rsidR="009402D4" w:rsidRDefault="00AA4AF4" w:rsidP="00AA4AF4">
      <w:pPr>
        <w:ind w:firstLine="709"/>
        <w:jc w:val="both"/>
        <w:rPr>
          <w:color w:val="000000"/>
        </w:rPr>
      </w:pPr>
      <w:r w:rsidRPr="00AB5594">
        <w:rPr>
          <w:b/>
          <w:bCs/>
          <w:color w:val="000000"/>
        </w:rPr>
        <w:t>Практическая реализация цифровой гигиены требует учёта возрастных особенностей.</w:t>
      </w:r>
      <w:r>
        <w:rPr>
          <w:color w:val="000000"/>
        </w:rPr>
        <w:t xml:space="preserve"> Разработанная на основе рекомендаций ВОЗ, AAP и Российской педиатрической ассоциации таблица правил цифровой гигиены </w:t>
      </w:r>
      <w:r w:rsidRPr="00FF16B6">
        <w:rPr>
          <w:i/>
          <w:iCs/>
          <w:color w:val="000000"/>
        </w:rPr>
        <w:t xml:space="preserve">(Таблица </w:t>
      </w:r>
      <w:r w:rsidR="00FF16B6" w:rsidRPr="00FF16B6">
        <w:rPr>
          <w:i/>
          <w:iCs/>
          <w:color w:val="000000"/>
        </w:rPr>
        <w:t>№</w:t>
      </w:r>
      <w:r w:rsidRPr="00FF16B6">
        <w:rPr>
          <w:i/>
          <w:iCs/>
          <w:color w:val="000000"/>
        </w:rPr>
        <w:t>1)</w:t>
      </w:r>
      <w:r>
        <w:rPr>
          <w:color w:val="000000"/>
        </w:rPr>
        <w:t xml:space="preserve"> </w:t>
      </w:r>
      <w:r>
        <w:rPr>
          <w:color w:val="000000"/>
        </w:rPr>
        <w:lastRenderedPageBreak/>
        <w:t>предлагает дифференцированный подход к различным возрастным группам.</w:t>
      </w:r>
    </w:p>
    <w:p w14:paraId="75FEB954" w14:textId="5E5E1520" w:rsidR="00AA4AF4" w:rsidRDefault="00AA4AF4" w:rsidP="00AA4AF4">
      <w:pPr>
        <w:ind w:firstLine="709"/>
        <w:jc w:val="both"/>
      </w:pPr>
      <w:r>
        <w:rPr>
          <w:color w:val="000000"/>
        </w:rPr>
        <w:t>Данная таблица может использоваться как инструмент для семейного обсуждения и принятия совместных решений о правилах использования цифровых устройств.</w:t>
      </w:r>
    </w:p>
    <w:p w14:paraId="4818BF6E" w14:textId="4ECDDB3D" w:rsidR="00AA4AF4" w:rsidRPr="0020141A" w:rsidRDefault="00AA4AF4" w:rsidP="0020141A">
      <w:pPr>
        <w:keepNext/>
        <w:spacing w:before="200" w:after="100"/>
        <w:ind w:firstLine="709"/>
        <w:jc w:val="center"/>
        <w:rPr>
          <w:sz w:val="24"/>
          <w:szCs w:val="24"/>
        </w:rPr>
      </w:pPr>
      <w:r w:rsidRPr="0020141A">
        <w:rPr>
          <w:i/>
          <w:iCs/>
          <w:color w:val="000000"/>
          <w:sz w:val="24"/>
          <w:szCs w:val="24"/>
        </w:rPr>
        <w:t xml:space="preserve">Таблица </w:t>
      </w:r>
      <w:r w:rsidR="0020141A" w:rsidRPr="0020141A">
        <w:rPr>
          <w:i/>
          <w:iCs/>
          <w:color w:val="000000"/>
          <w:sz w:val="24"/>
          <w:szCs w:val="24"/>
        </w:rPr>
        <w:t>№</w:t>
      </w:r>
      <w:r w:rsidRPr="0020141A">
        <w:rPr>
          <w:i/>
          <w:iCs/>
          <w:color w:val="000000"/>
          <w:sz w:val="24"/>
          <w:szCs w:val="24"/>
        </w:rPr>
        <w:t>1 — Правила цифровой гигиены для семей по возрастным группам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2118"/>
        <w:gridCol w:w="3081"/>
        <w:gridCol w:w="2888"/>
      </w:tblGrid>
      <w:tr w:rsidR="00AA4AF4" w14:paraId="02A67CFF" w14:textId="77777777" w:rsidTr="009A110F">
        <w:tblPrEx>
          <w:tblCellMar>
            <w:top w:w="0" w:type="dxa"/>
            <w:bottom w:w="0" w:type="dxa"/>
          </w:tblCellMar>
        </w:tblPrEx>
        <w:trPr>
          <w:cantSplit/>
          <w:tblHeader/>
        </w:trPr>
        <w:tc>
          <w:tcPr>
            <w:tcW w:w="800" w:type="pct"/>
            <w:tcBorders>
              <w:top w:val="single" w:sz="4" w:space="0" w:color="000000"/>
              <w:bottom w:val="single" w:sz="2" w:space="0" w:color="000000"/>
            </w:tcBorders>
            <w:tcMar>
              <w:top w:w="40" w:type="dxa"/>
              <w:left w:w="60" w:type="dxa"/>
              <w:bottom w:w="40" w:type="dxa"/>
              <w:right w:w="60" w:type="dxa"/>
            </w:tcMar>
          </w:tcPr>
          <w:p w14:paraId="7874B8CC" w14:textId="77777777" w:rsidR="00AA4AF4" w:rsidRDefault="00AA4AF4" w:rsidP="009A110F">
            <w:pPr>
              <w:jc w:val="center"/>
            </w:pPr>
            <w:r>
              <w:rPr>
                <w:b/>
                <w:bCs/>
                <w:color w:val="000000"/>
                <w:sz w:val="24"/>
                <w:szCs w:val="24"/>
              </w:rPr>
              <w:t>Возрастная группа</w:t>
            </w:r>
          </w:p>
        </w:tc>
        <w:tc>
          <w:tcPr>
            <w:tcW w:w="1100" w:type="pct"/>
            <w:tcBorders>
              <w:top w:val="single" w:sz="4" w:space="0" w:color="000000"/>
              <w:bottom w:val="single" w:sz="2" w:space="0" w:color="000000"/>
            </w:tcBorders>
            <w:tcMar>
              <w:top w:w="40" w:type="dxa"/>
              <w:left w:w="60" w:type="dxa"/>
              <w:bottom w:w="40" w:type="dxa"/>
              <w:right w:w="60" w:type="dxa"/>
            </w:tcMar>
          </w:tcPr>
          <w:p w14:paraId="30E26225" w14:textId="77777777" w:rsidR="00AA4AF4" w:rsidRDefault="00AA4AF4" w:rsidP="009A110F">
            <w:pPr>
              <w:jc w:val="center"/>
            </w:pPr>
            <w:r>
              <w:rPr>
                <w:b/>
                <w:bCs/>
                <w:color w:val="000000"/>
                <w:sz w:val="24"/>
                <w:szCs w:val="24"/>
              </w:rPr>
              <w:t>Рекомендуемый экранный тайм</w:t>
            </w:r>
          </w:p>
        </w:tc>
        <w:tc>
          <w:tcPr>
            <w:tcW w:w="1600" w:type="pct"/>
            <w:tcBorders>
              <w:top w:val="single" w:sz="4" w:space="0" w:color="000000"/>
              <w:bottom w:val="single" w:sz="2" w:space="0" w:color="000000"/>
            </w:tcBorders>
            <w:tcMar>
              <w:top w:w="40" w:type="dxa"/>
              <w:left w:w="60" w:type="dxa"/>
              <w:bottom w:w="40" w:type="dxa"/>
              <w:right w:w="60" w:type="dxa"/>
            </w:tcMar>
          </w:tcPr>
          <w:p w14:paraId="77DBFEFA" w14:textId="77777777" w:rsidR="00AA4AF4" w:rsidRDefault="00AA4AF4" w:rsidP="009A110F">
            <w:pPr>
              <w:jc w:val="center"/>
            </w:pPr>
            <w:r>
              <w:rPr>
                <w:b/>
                <w:bCs/>
                <w:color w:val="000000"/>
                <w:sz w:val="24"/>
                <w:szCs w:val="24"/>
              </w:rPr>
              <w:t>Ключевые правила</w:t>
            </w:r>
          </w:p>
        </w:tc>
        <w:tc>
          <w:tcPr>
            <w:tcW w:w="1500" w:type="pct"/>
            <w:tcBorders>
              <w:top w:val="single" w:sz="4" w:space="0" w:color="000000"/>
              <w:bottom w:val="single" w:sz="2" w:space="0" w:color="000000"/>
            </w:tcBorders>
            <w:tcMar>
              <w:top w:w="40" w:type="dxa"/>
              <w:left w:w="60" w:type="dxa"/>
              <w:bottom w:w="40" w:type="dxa"/>
              <w:right w:w="60" w:type="dxa"/>
            </w:tcMar>
          </w:tcPr>
          <w:p w14:paraId="4DD1BF58" w14:textId="77777777" w:rsidR="00AA4AF4" w:rsidRDefault="00AA4AF4" w:rsidP="009A110F">
            <w:pPr>
              <w:jc w:val="center"/>
            </w:pPr>
            <w:r>
              <w:rPr>
                <w:b/>
                <w:bCs/>
                <w:color w:val="000000"/>
                <w:sz w:val="24"/>
                <w:szCs w:val="24"/>
              </w:rPr>
              <w:t>Роль родителя</w:t>
            </w:r>
          </w:p>
        </w:tc>
      </w:tr>
      <w:tr w:rsidR="00AA4AF4" w14:paraId="61C224DD" w14:textId="77777777" w:rsidTr="009A110F">
        <w:tblPrEx>
          <w:tblCellMar>
            <w:top w:w="0" w:type="dxa"/>
            <w:bottom w:w="0" w:type="dxa"/>
          </w:tblCellMar>
        </w:tblPrEx>
        <w:trPr>
          <w:cantSplit/>
        </w:trPr>
        <w:tc>
          <w:tcPr>
            <w:tcW w:w="800" w:type="pct"/>
            <w:tcMar>
              <w:top w:w="40" w:type="dxa"/>
              <w:left w:w="60" w:type="dxa"/>
              <w:bottom w:w="40" w:type="dxa"/>
              <w:right w:w="60" w:type="dxa"/>
            </w:tcMar>
          </w:tcPr>
          <w:p w14:paraId="4815F6F0" w14:textId="77777777" w:rsidR="00AA4AF4" w:rsidRDefault="00AA4AF4" w:rsidP="00715500">
            <w:pPr>
              <w:jc w:val="center"/>
            </w:pPr>
            <w:r>
              <w:rPr>
                <w:color w:val="000000"/>
                <w:sz w:val="24"/>
                <w:szCs w:val="24"/>
              </w:rPr>
              <w:t>0–2 года</w:t>
            </w:r>
          </w:p>
        </w:tc>
        <w:tc>
          <w:tcPr>
            <w:tcW w:w="1100" w:type="pct"/>
            <w:tcMar>
              <w:top w:w="40" w:type="dxa"/>
              <w:left w:w="60" w:type="dxa"/>
              <w:bottom w:w="40" w:type="dxa"/>
              <w:right w:w="60" w:type="dxa"/>
            </w:tcMar>
          </w:tcPr>
          <w:p w14:paraId="0DAF26CA" w14:textId="77777777" w:rsidR="00AA4AF4" w:rsidRDefault="00AA4AF4" w:rsidP="00DA16AB">
            <w:pPr>
              <w:jc w:val="both"/>
            </w:pPr>
            <w:r>
              <w:rPr>
                <w:color w:val="000000"/>
                <w:sz w:val="24"/>
                <w:szCs w:val="24"/>
              </w:rPr>
              <w:t>0 часов (кроме видеозвонков с родителями)</w:t>
            </w:r>
          </w:p>
        </w:tc>
        <w:tc>
          <w:tcPr>
            <w:tcW w:w="1600" w:type="pct"/>
            <w:tcMar>
              <w:top w:w="40" w:type="dxa"/>
              <w:left w:w="60" w:type="dxa"/>
              <w:bottom w:w="40" w:type="dxa"/>
              <w:right w:w="60" w:type="dxa"/>
            </w:tcMar>
          </w:tcPr>
          <w:p w14:paraId="136FD672" w14:textId="77777777" w:rsidR="00AA4AF4" w:rsidRDefault="00AA4AF4" w:rsidP="00DA16AB">
            <w:pPr>
              <w:jc w:val="both"/>
            </w:pPr>
            <w:r>
              <w:rPr>
                <w:color w:val="000000"/>
                <w:sz w:val="24"/>
                <w:szCs w:val="24"/>
              </w:rPr>
              <w:t>Полный отказ от экранов; совместная деятельность; физический контакт; речевое общение</w:t>
            </w:r>
          </w:p>
        </w:tc>
        <w:tc>
          <w:tcPr>
            <w:tcW w:w="1500" w:type="pct"/>
            <w:tcMar>
              <w:top w:w="40" w:type="dxa"/>
              <w:left w:w="60" w:type="dxa"/>
              <w:bottom w:w="40" w:type="dxa"/>
              <w:right w:w="60" w:type="dxa"/>
            </w:tcMar>
          </w:tcPr>
          <w:p w14:paraId="44829CB2" w14:textId="77777777" w:rsidR="00AA4AF4" w:rsidRDefault="00AA4AF4" w:rsidP="00DA16AB">
            <w:pPr>
              <w:jc w:val="both"/>
            </w:pPr>
            <w:r>
              <w:rPr>
                <w:color w:val="000000"/>
                <w:sz w:val="24"/>
                <w:szCs w:val="24"/>
              </w:rPr>
              <w:t>Полная медиа-безопасная среда; модель поведения без экранов; максимальная включённость</w:t>
            </w:r>
          </w:p>
        </w:tc>
      </w:tr>
      <w:tr w:rsidR="00AA4AF4" w14:paraId="057C4B5A" w14:textId="77777777" w:rsidTr="009A110F">
        <w:tblPrEx>
          <w:tblCellMar>
            <w:top w:w="0" w:type="dxa"/>
            <w:bottom w:w="0" w:type="dxa"/>
          </w:tblCellMar>
        </w:tblPrEx>
        <w:trPr>
          <w:cantSplit/>
        </w:trPr>
        <w:tc>
          <w:tcPr>
            <w:tcW w:w="800" w:type="pct"/>
            <w:tcMar>
              <w:top w:w="40" w:type="dxa"/>
              <w:left w:w="60" w:type="dxa"/>
              <w:bottom w:w="40" w:type="dxa"/>
              <w:right w:w="60" w:type="dxa"/>
            </w:tcMar>
          </w:tcPr>
          <w:p w14:paraId="700D2812" w14:textId="77777777" w:rsidR="00AA4AF4" w:rsidRDefault="00AA4AF4" w:rsidP="00715500">
            <w:pPr>
              <w:jc w:val="center"/>
            </w:pPr>
            <w:r>
              <w:rPr>
                <w:color w:val="000000"/>
                <w:sz w:val="24"/>
                <w:szCs w:val="24"/>
              </w:rPr>
              <w:t>2–5 лет</w:t>
            </w:r>
          </w:p>
        </w:tc>
        <w:tc>
          <w:tcPr>
            <w:tcW w:w="1100" w:type="pct"/>
            <w:tcMar>
              <w:top w:w="40" w:type="dxa"/>
              <w:left w:w="60" w:type="dxa"/>
              <w:bottom w:w="40" w:type="dxa"/>
              <w:right w:w="60" w:type="dxa"/>
            </w:tcMar>
          </w:tcPr>
          <w:p w14:paraId="43C7290F" w14:textId="77777777" w:rsidR="00AA4AF4" w:rsidRDefault="00AA4AF4" w:rsidP="00DA16AB">
            <w:pPr>
              <w:jc w:val="both"/>
            </w:pPr>
            <w:r>
              <w:rPr>
                <w:color w:val="000000"/>
                <w:sz w:val="24"/>
                <w:szCs w:val="24"/>
              </w:rPr>
              <w:t>Не более 1 часа/день качественного контента</w:t>
            </w:r>
          </w:p>
        </w:tc>
        <w:tc>
          <w:tcPr>
            <w:tcW w:w="1600" w:type="pct"/>
            <w:tcMar>
              <w:top w:w="40" w:type="dxa"/>
              <w:left w:w="60" w:type="dxa"/>
              <w:bottom w:w="40" w:type="dxa"/>
              <w:right w:w="60" w:type="dxa"/>
            </w:tcMar>
          </w:tcPr>
          <w:p w14:paraId="4A7EFB4A" w14:textId="77777777" w:rsidR="00AA4AF4" w:rsidRDefault="00AA4AF4" w:rsidP="00DA16AB">
            <w:pPr>
              <w:jc w:val="both"/>
            </w:pPr>
            <w:r>
              <w:rPr>
                <w:color w:val="000000"/>
                <w:sz w:val="24"/>
                <w:szCs w:val="24"/>
              </w:rPr>
              <w:t>Только совместно с взрослым; познавательный контент; отсутствие экранов за 1 час до сна; без устройств во время еды</w:t>
            </w:r>
          </w:p>
        </w:tc>
        <w:tc>
          <w:tcPr>
            <w:tcW w:w="1500" w:type="pct"/>
            <w:tcMar>
              <w:top w:w="40" w:type="dxa"/>
              <w:left w:w="60" w:type="dxa"/>
              <w:bottom w:w="40" w:type="dxa"/>
              <w:right w:w="60" w:type="dxa"/>
            </w:tcMar>
          </w:tcPr>
          <w:p w14:paraId="047B33BB" w14:textId="77777777" w:rsidR="00AA4AF4" w:rsidRDefault="00AA4AF4" w:rsidP="00DA16AB">
            <w:pPr>
              <w:jc w:val="both"/>
            </w:pPr>
            <w:r>
              <w:rPr>
                <w:color w:val="000000"/>
                <w:sz w:val="24"/>
                <w:szCs w:val="24"/>
              </w:rPr>
              <w:t>Совместный просмотр и обсуждение; выбор качественного контента; соблюдение правил</w:t>
            </w:r>
          </w:p>
        </w:tc>
      </w:tr>
      <w:tr w:rsidR="00AA4AF4" w14:paraId="6B60DA8D" w14:textId="77777777" w:rsidTr="009A110F">
        <w:tblPrEx>
          <w:tblCellMar>
            <w:top w:w="0" w:type="dxa"/>
            <w:bottom w:w="0" w:type="dxa"/>
          </w:tblCellMar>
        </w:tblPrEx>
        <w:trPr>
          <w:cantSplit/>
        </w:trPr>
        <w:tc>
          <w:tcPr>
            <w:tcW w:w="800" w:type="pct"/>
            <w:tcMar>
              <w:top w:w="40" w:type="dxa"/>
              <w:left w:w="60" w:type="dxa"/>
              <w:bottom w:w="40" w:type="dxa"/>
              <w:right w:w="60" w:type="dxa"/>
            </w:tcMar>
          </w:tcPr>
          <w:p w14:paraId="0C637AF0" w14:textId="77777777" w:rsidR="00AA4AF4" w:rsidRDefault="00AA4AF4" w:rsidP="00715500">
            <w:pPr>
              <w:jc w:val="center"/>
            </w:pPr>
            <w:r>
              <w:rPr>
                <w:color w:val="000000"/>
                <w:sz w:val="24"/>
                <w:szCs w:val="24"/>
              </w:rPr>
              <w:t>6–11 лет</w:t>
            </w:r>
          </w:p>
        </w:tc>
        <w:tc>
          <w:tcPr>
            <w:tcW w:w="1100" w:type="pct"/>
            <w:tcMar>
              <w:top w:w="40" w:type="dxa"/>
              <w:left w:w="60" w:type="dxa"/>
              <w:bottom w:w="40" w:type="dxa"/>
              <w:right w:w="60" w:type="dxa"/>
            </w:tcMar>
          </w:tcPr>
          <w:p w14:paraId="5F70085A" w14:textId="77777777" w:rsidR="00AA4AF4" w:rsidRDefault="00AA4AF4" w:rsidP="00DA16AB">
            <w:pPr>
              <w:jc w:val="both"/>
            </w:pPr>
            <w:r>
              <w:rPr>
                <w:color w:val="000000"/>
                <w:sz w:val="24"/>
                <w:szCs w:val="24"/>
              </w:rPr>
              <w:t>Не более 1,5–2 часов/день (учёба не включена)</w:t>
            </w:r>
          </w:p>
        </w:tc>
        <w:tc>
          <w:tcPr>
            <w:tcW w:w="1600" w:type="pct"/>
            <w:tcMar>
              <w:top w:w="40" w:type="dxa"/>
              <w:left w:w="60" w:type="dxa"/>
              <w:bottom w:w="40" w:type="dxa"/>
              <w:right w:w="60" w:type="dxa"/>
            </w:tcMar>
          </w:tcPr>
          <w:p w14:paraId="67FD4341" w14:textId="77777777" w:rsidR="00AA4AF4" w:rsidRDefault="00AA4AF4" w:rsidP="00DA16AB">
            <w:pPr>
              <w:jc w:val="both"/>
            </w:pPr>
            <w:r>
              <w:rPr>
                <w:color w:val="000000"/>
                <w:sz w:val="24"/>
                <w:szCs w:val="24"/>
              </w:rPr>
              <w:t xml:space="preserve">Цифровые зоны и </w:t>
            </w:r>
            <w:proofErr w:type="spellStart"/>
            <w:r>
              <w:rPr>
                <w:color w:val="000000"/>
                <w:sz w:val="24"/>
                <w:szCs w:val="24"/>
              </w:rPr>
              <w:t>безэкранные</w:t>
            </w:r>
            <w:proofErr w:type="spellEnd"/>
            <w:r>
              <w:rPr>
                <w:color w:val="000000"/>
                <w:sz w:val="24"/>
                <w:szCs w:val="24"/>
              </w:rPr>
              <w:t xml:space="preserve"> зоны; согласование контента; развлекательный контент после выполнения обязанностей</w:t>
            </w:r>
          </w:p>
        </w:tc>
        <w:tc>
          <w:tcPr>
            <w:tcW w:w="1500" w:type="pct"/>
            <w:tcMar>
              <w:top w:w="40" w:type="dxa"/>
              <w:left w:w="60" w:type="dxa"/>
              <w:bottom w:w="40" w:type="dxa"/>
              <w:right w:w="60" w:type="dxa"/>
            </w:tcMar>
          </w:tcPr>
          <w:p w14:paraId="7A09F74A" w14:textId="77777777" w:rsidR="00AA4AF4" w:rsidRDefault="00AA4AF4" w:rsidP="00DA16AB">
            <w:pPr>
              <w:jc w:val="both"/>
            </w:pPr>
            <w:r>
              <w:rPr>
                <w:color w:val="000000"/>
                <w:sz w:val="24"/>
                <w:szCs w:val="24"/>
              </w:rPr>
              <w:t>Обсуждение контента; развитие критического мышления; совместная деятельность как альтернатива экрану</w:t>
            </w:r>
          </w:p>
        </w:tc>
      </w:tr>
      <w:tr w:rsidR="00AA4AF4" w14:paraId="27F3BDC4" w14:textId="77777777" w:rsidTr="009A110F">
        <w:tblPrEx>
          <w:tblCellMar>
            <w:top w:w="0" w:type="dxa"/>
            <w:bottom w:w="0" w:type="dxa"/>
          </w:tblCellMar>
        </w:tblPrEx>
        <w:trPr>
          <w:cantSplit/>
        </w:trPr>
        <w:tc>
          <w:tcPr>
            <w:tcW w:w="800" w:type="pct"/>
            <w:tcBorders>
              <w:bottom w:val="single" w:sz="4" w:space="0" w:color="000000"/>
            </w:tcBorders>
            <w:tcMar>
              <w:top w:w="40" w:type="dxa"/>
              <w:left w:w="60" w:type="dxa"/>
              <w:bottom w:w="40" w:type="dxa"/>
              <w:right w:w="60" w:type="dxa"/>
            </w:tcMar>
          </w:tcPr>
          <w:p w14:paraId="7DAD390C" w14:textId="77777777" w:rsidR="00AA4AF4" w:rsidRDefault="00AA4AF4" w:rsidP="00715500">
            <w:pPr>
              <w:jc w:val="center"/>
            </w:pPr>
            <w:r>
              <w:rPr>
                <w:color w:val="000000"/>
                <w:sz w:val="24"/>
                <w:szCs w:val="24"/>
              </w:rPr>
              <w:t>12–17 лет</w:t>
            </w:r>
          </w:p>
        </w:tc>
        <w:tc>
          <w:tcPr>
            <w:tcW w:w="1100" w:type="pct"/>
            <w:tcBorders>
              <w:bottom w:val="single" w:sz="4" w:space="0" w:color="000000"/>
            </w:tcBorders>
            <w:tcMar>
              <w:top w:w="40" w:type="dxa"/>
              <w:left w:w="60" w:type="dxa"/>
              <w:bottom w:w="40" w:type="dxa"/>
              <w:right w:w="60" w:type="dxa"/>
            </w:tcMar>
          </w:tcPr>
          <w:p w14:paraId="79727BDD" w14:textId="77777777" w:rsidR="00AA4AF4" w:rsidRDefault="00AA4AF4" w:rsidP="00DA16AB">
            <w:pPr>
              <w:jc w:val="both"/>
            </w:pPr>
            <w:r>
              <w:rPr>
                <w:color w:val="000000"/>
                <w:sz w:val="24"/>
                <w:szCs w:val="24"/>
              </w:rPr>
              <w:t>Индивидуально, но не более 3 часов развлекательного контента/день</w:t>
            </w:r>
          </w:p>
        </w:tc>
        <w:tc>
          <w:tcPr>
            <w:tcW w:w="1600" w:type="pct"/>
            <w:tcBorders>
              <w:bottom w:val="single" w:sz="4" w:space="0" w:color="000000"/>
            </w:tcBorders>
            <w:tcMar>
              <w:top w:w="40" w:type="dxa"/>
              <w:left w:w="60" w:type="dxa"/>
              <w:bottom w:w="40" w:type="dxa"/>
              <w:right w:w="60" w:type="dxa"/>
            </w:tcMar>
          </w:tcPr>
          <w:p w14:paraId="3806CCE4" w14:textId="77777777" w:rsidR="00AA4AF4" w:rsidRDefault="00AA4AF4" w:rsidP="00DA16AB">
            <w:pPr>
              <w:jc w:val="both"/>
            </w:pPr>
            <w:r>
              <w:rPr>
                <w:color w:val="000000"/>
                <w:sz w:val="24"/>
                <w:szCs w:val="24"/>
              </w:rPr>
              <w:t>Совместная разработка правил; уважение приватности; открытый диалог о рисках; «цифровые каникулы»</w:t>
            </w:r>
          </w:p>
        </w:tc>
        <w:tc>
          <w:tcPr>
            <w:tcW w:w="1500" w:type="pct"/>
            <w:tcBorders>
              <w:bottom w:val="single" w:sz="4" w:space="0" w:color="000000"/>
            </w:tcBorders>
            <w:tcMar>
              <w:top w:w="40" w:type="dxa"/>
              <w:left w:w="60" w:type="dxa"/>
              <w:bottom w:w="40" w:type="dxa"/>
              <w:right w:w="60" w:type="dxa"/>
            </w:tcMar>
          </w:tcPr>
          <w:p w14:paraId="77EF0730" w14:textId="77777777" w:rsidR="00AA4AF4" w:rsidRDefault="00AA4AF4" w:rsidP="00DA16AB">
            <w:pPr>
              <w:jc w:val="both"/>
            </w:pPr>
            <w:r>
              <w:rPr>
                <w:color w:val="000000"/>
                <w:sz w:val="24"/>
                <w:szCs w:val="24"/>
              </w:rPr>
              <w:t>Партнёрство и диалог; модель осознанного использования; поддержка автономии при сохранении безопасности</w:t>
            </w:r>
          </w:p>
        </w:tc>
      </w:tr>
    </w:tbl>
    <w:p w14:paraId="0FFD8402" w14:textId="77777777" w:rsidR="00017E78" w:rsidRPr="00814883" w:rsidRDefault="00AA4AF4" w:rsidP="00AA4AF4">
      <w:pPr>
        <w:ind w:firstLine="709"/>
        <w:jc w:val="both"/>
        <w:rPr>
          <w:b/>
          <w:bCs/>
          <w:color w:val="000000"/>
        </w:rPr>
      </w:pPr>
      <w:r w:rsidRPr="00814883">
        <w:rPr>
          <w:b/>
          <w:bCs/>
          <w:color w:val="000000"/>
        </w:rPr>
        <w:t>Важным элементом цифровой гигиены является создание «</w:t>
      </w:r>
      <w:proofErr w:type="spellStart"/>
      <w:r w:rsidRPr="00814883">
        <w:rPr>
          <w:b/>
          <w:bCs/>
          <w:color w:val="000000"/>
        </w:rPr>
        <w:t>безэкранных</w:t>
      </w:r>
      <w:proofErr w:type="spellEnd"/>
      <w:r w:rsidRPr="00814883">
        <w:rPr>
          <w:b/>
          <w:bCs/>
          <w:color w:val="000000"/>
        </w:rPr>
        <w:t xml:space="preserve"> зон» и «</w:t>
      </w:r>
      <w:proofErr w:type="spellStart"/>
      <w:r w:rsidRPr="00814883">
        <w:rPr>
          <w:b/>
          <w:bCs/>
          <w:color w:val="000000"/>
        </w:rPr>
        <w:t>безэкранного</w:t>
      </w:r>
      <w:proofErr w:type="spellEnd"/>
      <w:r w:rsidRPr="00814883">
        <w:rPr>
          <w:b/>
          <w:bCs/>
          <w:color w:val="000000"/>
        </w:rPr>
        <w:t xml:space="preserve"> времени» в семейной рутине.</w:t>
      </w:r>
    </w:p>
    <w:p w14:paraId="35AF14A5" w14:textId="77777777" w:rsidR="00814883" w:rsidRDefault="00814883" w:rsidP="00AA4AF4">
      <w:pPr>
        <w:ind w:firstLine="709"/>
        <w:jc w:val="both"/>
        <w:rPr>
          <w:color w:val="000000"/>
        </w:rPr>
      </w:pPr>
    </w:p>
    <w:p w14:paraId="464B07E0" w14:textId="2B6655FD" w:rsidR="00017E78" w:rsidRDefault="00AA4AF4" w:rsidP="00AA4AF4">
      <w:pPr>
        <w:ind w:firstLine="709"/>
        <w:jc w:val="both"/>
        <w:rPr>
          <w:color w:val="000000"/>
        </w:rPr>
      </w:pPr>
      <w:r w:rsidRPr="00017E78">
        <w:rPr>
          <w:b/>
          <w:bCs/>
          <w:color w:val="000000"/>
        </w:rPr>
        <w:t xml:space="preserve">К числу рекомендуемых </w:t>
      </w:r>
      <w:proofErr w:type="spellStart"/>
      <w:r w:rsidRPr="00017E78">
        <w:rPr>
          <w:b/>
          <w:bCs/>
          <w:color w:val="000000"/>
        </w:rPr>
        <w:t>безэкранных</w:t>
      </w:r>
      <w:proofErr w:type="spellEnd"/>
      <w:r w:rsidRPr="00017E78">
        <w:rPr>
          <w:b/>
          <w:bCs/>
          <w:color w:val="000000"/>
        </w:rPr>
        <w:t xml:space="preserve"> зон относятся:</w:t>
      </w:r>
      <w:r>
        <w:rPr>
          <w:color w:val="000000"/>
        </w:rPr>
        <w:t xml:space="preserve"> столовая (во время приёмов пищи), спальня (особенно за 1 час до сна), детская комната (на время выполнения домашних </w:t>
      </w:r>
      <w:r>
        <w:rPr>
          <w:color w:val="000000"/>
        </w:rPr>
        <w:lastRenderedPageBreak/>
        <w:t xml:space="preserve">заданий и перед сном). </w:t>
      </w:r>
      <w:proofErr w:type="spellStart"/>
      <w:r>
        <w:rPr>
          <w:color w:val="000000"/>
        </w:rPr>
        <w:t>Безэкранное</w:t>
      </w:r>
      <w:proofErr w:type="spellEnd"/>
      <w:r>
        <w:rPr>
          <w:color w:val="000000"/>
        </w:rPr>
        <w:t xml:space="preserve"> время — это периоды дня, когда все члены семьи добровольно откладывают устройства для совместной деятельности.</w:t>
      </w:r>
    </w:p>
    <w:p w14:paraId="4CC3CF76" w14:textId="02104C48" w:rsidR="00AA4AF4" w:rsidRDefault="00AA4AF4" w:rsidP="00AA4AF4">
      <w:pPr>
        <w:ind w:firstLine="709"/>
        <w:jc w:val="both"/>
      </w:pPr>
      <w:r w:rsidRPr="00D11D36">
        <w:rPr>
          <w:b/>
          <w:bCs/>
          <w:color w:val="000000"/>
        </w:rPr>
        <w:t>Практика «цифровых каникул»</w:t>
      </w:r>
      <w:r>
        <w:rPr>
          <w:color w:val="000000"/>
        </w:rPr>
        <w:t xml:space="preserve"> — одного дня в неделю без экранов — получает всё большее распространение в российских семьях и, по данным опроса ФОМ (2025), оценивается как положительная 73% семей, внедривших данную практику.</w:t>
      </w:r>
    </w:p>
    <w:p w14:paraId="2E431BD0" w14:textId="77777777" w:rsidR="00017E78" w:rsidRDefault="00AA4AF4" w:rsidP="00AA4AF4">
      <w:pPr>
        <w:ind w:firstLine="709"/>
        <w:jc w:val="both"/>
        <w:rPr>
          <w:color w:val="000000"/>
        </w:rPr>
      </w:pPr>
      <w:r>
        <w:rPr>
          <w:color w:val="000000"/>
        </w:rPr>
        <w:t>Организация физического пространства также является важным аспектом цифровой гигиены.</w:t>
      </w:r>
    </w:p>
    <w:p w14:paraId="0EFAB1BE" w14:textId="4AF18333" w:rsidR="00AA4AF4" w:rsidRDefault="00AA4AF4" w:rsidP="00AA4AF4">
      <w:pPr>
        <w:ind w:firstLine="709"/>
        <w:jc w:val="both"/>
        <w:rPr>
          <w:color w:val="000000"/>
        </w:rPr>
      </w:pPr>
      <w:r w:rsidRPr="004D6140">
        <w:rPr>
          <w:b/>
          <w:bCs/>
          <w:color w:val="000000"/>
        </w:rPr>
        <w:t>Рекомендуется создание дома специального «цифрового киоска»</w:t>
      </w:r>
      <w:r>
        <w:rPr>
          <w:color w:val="000000"/>
        </w:rPr>
        <w:t xml:space="preserve"> — места, где устройства хранятся в течение </w:t>
      </w:r>
      <w:proofErr w:type="spellStart"/>
      <w:r>
        <w:rPr>
          <w:color w:val="000000"/>
        </w:rPr>
        <w:t>безэкранного</w:t>
      </w:r>
      <w:proofErr w:type="spellEnd"/>
      <w:r>
        <w:rPr>
          <w:color w:val="000000"/>
        </w:rPr>
        <w:t xml:space="preserve"> времени, а также обеспечение доступности альтернативных форм досуга: спортивного инвентаря, настольных игр, книг, материалов для творчества. Окружающая среда должна мотивировать к </w:t>
      </w:r>
      <w:proofErr w:type="spellStart"/>
      <w:r>
        <w:rPr>
          <w:color w:val="000000"/>
        </w:rPr>
        <w:t>неэкранным</w:t>
      </w:r>
      <w:proofErr w:type="spellEnd"/>
      <w:r>
        <w:rPr>
          <w:color w:val="000000"/>
        </w:rPr>
        <w:t xml:space="preserve"> видам деятельности и не провоцировать импульсивное использование устройств.</w:t>
      </w:r>
    </w:p>
    <w:p w14:paraId="00B430CA" w14:textId="77777777" w:rsidR="00017E78" w:rsidRDefault="00017E78" w:rsidP="00017E78">
      <w:pPr>
        <w:pStyle w:val="a4"/>
      </w:pPr>
    </w:p>
    <w:p w14:paraId="428191A0" w14:textId="77777777" w:rsidR="00AA4AF4" w:rsidRDefault="00AA4AF4" w:rsidP="00017E78">
      <w:pPr>
        <w:keepNext/>
        <w:spacing w:before="240" w:after="120"/>
        <w:jc w:val="both"/>
      </w:pPr>
      <w:r>
        <w:rPr>
          <w:b/>
          <w:bCs/>
          <w:color w:val="000000"/>
        </w:rPr>
        <w:t>2. Совместное потребление контента (</w:t>
      </w:r>
      <w:proofErr w:type="spellStart"/>
      <w:r>
        <w:rPr>
          <w:b/>
          <w:bCs/>
          <w:color w:val="000000"/>
        </w:rPr>
        <w:t>co-viewing</w:t>
      </w:r>
      <w:proofErr w:type="spellEnd"/>
      <w:r>
        <w:rPr>
          <w:b/>
          <w:bCs/>
          <w:color w:val="000000"/>
        </w:rPr>
        <w:t>) и медиаобразование</w:t>
      </w:r>
    </w:p>
    <w:p w14:paraId="7206E46C" w14:textId="77777777" w:rsidR="00017E78" w:rsidRDefault="00AA4AF4" w:rsidP="00AA4AF4">
      <w:pPr>
        <w:ind w:firstLine="709"/>
        <w:jc w:val="both"/>
        <w:rPr>
          <w:color w:val="000000"/>
        </w:rPr>
      </w:pPr>
      <w:r>
        <w:rPr>
          <w:color w:val="000000"/>
        </w:rPr>
        <w:t>Совместное потребление контента (</w:t>
      </w:r>
      <w:proofErr w:type="spellStart"/>
      <w:r>
        <w:rPr>
          <w:color w:val="000000"/>
        </w:rPr>
        <w:t>co-viewing</w:t>
      </w:r>
      <w:proofErr w:type="spellEnd"/>
      <w:r>
        <w:rPr>
          <w:color w:val="000000"/>
        </w:rPr>
        <w:t xml:space="preserve">) — это практика, при которой родитель и ребёнок совместно используют цифровые устройства, обсуждая и осмысливая потребляемый контент. Данная практика рекомендуется AAP как основная форма использования экранов для детей дошкольного и младшего школьного возраста </w:t>
      </w:r>
      <w:r>
        <w:rPr>
          <w:color w:val="000000"/>
          <w:vertAlign w:val="superscript"/>
        </w:rPr>
        <w:t>[6]</w:t>
      </w:r>
      <w:r>
        <w:rPr>
          <w:color w:val="000000"/>
        </w:rPr>
        <w:t>.</w:t>
      </w:r>
    </w:p>
    <w:p w14:paraId="7FBC8B86" w14:textId="20518277" w:rsidR="00AA4AF4" w:rsidRDefault="00AA4AF4" w:rsidP="00AA4AF4">
      <w:pPr>
        <w:ind w:firstLine="709"/>
        <w:jc w:val="both"/>
      </w:pPr>
      <w:r>
        <w:rPr>
          <w:color w:val="000000"/>
        </w:rPr>
        <w:t>Co-</w:t>
      </w:r>
      <w:proofErr w:type="spellStart"/>
      <w:r>
        <w:rPr>
          <w:color w:val="000000"/>
        </w:rPr>
        <w:t>viewing</w:t>
      </w:r>
      <w:proofErr w:type="spellEnd"/>
      <w:r>
        <w:rPr>
          <w:color w:val="000000"/>
        </w:rPr>
        <w:t xml:space="preserve"> превращает пассивное потребление в активный образовательный процесс: родитель комментирует происходящее, задаёт вопросы, стимулирует критическое мышление и связывает содержание с реальным опытом ребёнка.</w:t>
      </w:r>
    </w:p>
    <w:p w14:paraId="15F7AC54" w14:textId="77777777" w:rsidR="00017E78" w:rsidRDefault="00AA4AF4" w:rsidP="00AA4AF4">
      <w:pPr>
        <w:ind w:firstLine="709"/>
        <w:jc w:val="both"/>
        <w:rPr>
          <w:color w:val="000000"/>
        </w:rPr>
      </w:pPr>
      <w:r>
        <w:rPr>
          <w:color w:val="000000"/>
        </w:rPr>
        <w:t xml:space="preserve">Исследования эффективности </w:t>
      </w:r>
      <w:proofErr w:type="spellStart"/>
      <w:r>
        <w:rPr>
          <w:color w:val="000000"/>
        </w:rPr>
        <w:t>co-viewing</w:t>
      </w:r>
      <w:proofErr w:type="spellEnd"/>
      <w:r>
        <w:rPr>
          <w:color w:val="000000"/>
        </w:rPr>
        <w:t xml:space="preserve"> показывают убедительные результаты. Метаанализ, проведённый Американской психологической ассоциацией в 2024 году, продемонстрировал, что совместный просмотр образовательного контента с комментариями взрослого повышает его образовательную эффективность в 2,5–3 раза по сравнению с самостоятельным просмотром ребёнка </w:t>
      </w:r>
      <w:r>
        <w:rPr>
          <w:color w:val="000000"/>
          <w:vertAlign w:val="superscript"/>
        </w:rPr>
        <w:t>[6]</w:t>
      </w:r>
      <w:r>
        <w:rPr>
          <w:color w:val="000000"/>
        </w:rPr>
        <w:t>.</w:t>
      </w:r>
    </w:p>
    <w:p w14:paraId="7F41A32A" w14:textId="0A9F2268" w:rsidR="00AA4AF4" w:rsidRDefault="00AA4AF4" w:rsidP="00AA4AF4">
      <w:pPr>
        <w:ind w:firstLine="709"/>
        <w:jc w:val="both"/>
      </w:pPr>
      <w:r>
        <w:rPr>
          <w:color w:val="000000"/>
        </w:rPr>
        <w:t xml:space="preserve">Особенно эффективным является «диалогическое чтение» — практика, при которой взрослый не просто читает или показывает </w:t>
      </w:r>
      <w:r>
        <w:rPr>
          <w:color w:val="000000"/>
        </w:rPr>
        <w:lastRenderedPageBreak/>
        <w:t>содержание, а активно вовлекает ребёнка в обсуждение: задаёт открытые вопросы, просит предсказать развитие событий, связывает содержание с личным опытом ребёнка. Данная практика, первоначально разработанная для печатных книг, успешно адаптирована к цифровым форматам и признана одним из наиболее эффективных методов медиаобразования.</w:t>
      </w:r>
    </w:p>
    <w:p w14:paraId="58232EC9" w14:textId="6E1D520A" w:rsidR="00B522E0" w:rsidRDefault="00AA4AF4" w:rsidP="00AA4AF4">
      <w:pPr>
        <w:ind w:firstLine="709"/>
        <w:jc w:val="both"/>
        <w:rPr>
          <w:color w:val="000000"/>
        </w:rPr>
      </w:pPr>
      <w:r>
        <w:rPr>
          <w:color w:val="000000"/>
        </w:rPr>
        <w:t xml:space="preserve">Медиаобразование в семейном контексте представляет собой процесс развития у ребёнка критического мышления в отношении </w:t>
      </w:r>
      <w:r w:rsidR="00802178">
        <w:rPr>
          <w:color w:val="000000"/>
        </w:rPr>
        <w:t>медиаконтента</w:t>
      </w:r>
      <w:r>
        <w:rPr>
          <w:color w:val="000000"/>
        </w:rPr>
        <w:t>. Для дошкольников это включает базовые навыки: различение реальности и вымысла, понимание того, что реклама пытается что-то продать, осознание того, что не всё в интернете является правдой.</w:t>
      </w:r>
    </w:p>
    <w:p w14:paraId="141D7C78" w14:textId="6077346D" w:rsidR="00AA4AF4" w:rsidRDefault="00AA4AF4" w:rsidP="00AA4AF4">
      <w:pPr>
        <w:ind w:firstLine="709"/>
        <w:jc w:val="both"/>
      </w:pPr>
      <w:r w:rsidRPr="00B522E0">
        <w:rPr>
          <w:b/>
          <w:bCs/>
          <w:color w:val="000000"/>
        </w:rPr>
        <w:t>Для школьников и подростков медиаобразование расширяется:</w:t>
      </w:r>
      <w:r>
        <w:rPr>
          <w:color w:val="000000"/>
        </w:rPr>
        <w:t xml:space="preserve"> анализ алгоритмов рекомендаций, понимание механизмов манипуляции, оценка достоверности информации, распознавание фейков. Родитель, владеющий навыками медиаобразования, способен превратить цифровое пространство из источника рисков в среду для развития критического мышления.</w:t>
      </w:r>
    </w:p>
    <w:p w14:paraId="1C878938" w14:textId="77777777" w:rsidR="00923E10" w:rsidRDefault="00AA4AF4" w:rsidP="00AA4AF4">
      <w:pPr>
        <w:ind w:firstLine="709"/>
        <w:jc w:val="both"/>
        <w:rPr>
          <w:color w:val="000000"/>
        </w:rPr>
      </w:pPr>
      <w:r>
        <w:rPr>
          <w:color w:val="000000"/>
        </w:rPr>
        <w:t>Особое значение совместное потребление контента имеет для формирования эмоционального интеллекта ребёнка. Просмотр фильмов или мультфильмов с последующим обсуждением эмоций и мотивов персонажей является эффективным инструментом развития эмоциональной грамотности.</w:t>
      </w:r>
    </w:p>
    <w:p w14:paraId="4A3CC4F6" w14:textId="3774F27D" w:rsidR="00AA4AF4" w:rsidRDefault="00AA4AF4" w:rsidP="00AA4AF4">
      <w:pPr>
        <w:ind w:firstLine="709"/>
        <w:jc w:val="both"/>
        <w:rPr>
          <w:color w:val="000000"/>
        </w:rPr>
      </w:pPr>
      <w:r>
        <w:rPr>
          <w:color w:val="000000"/>
        </w:rPr>
        <w:t xml:space="preserve">Исследования показывают, что дети, регулярно обсуждающие </w:t>
      </w:r>
      <w:r w:rsidR="00923E10">
        <w:rPr>
          <w:color w:val="000000"/>
        </w:rPr>
        <w:t>медиаконтент</w:t>
      </w:r>
      <w:r>
        <w:rPr>
          <w:color w:val="000000"/>
        </w:rPr>
        <w:t xml:space="preserve"> с родителями, демонстрируют более высокий уровень эмпатии, лучшие навыки распознавания эмоций и более развитую способность к перспективно-</w:t>
      </w:r>
      <w:proofErr w:type="spellStart"/>
      <w:r>
        <w:rPr>
          <w:color w:val="000000"/>
        </w:rPr>
        <w:t>приниманию</w:t>
      </w:r>
      <w:proofErr w:type="spellEnd"/>
      <w:r>
        <w:rPr>
          <w:color w:val="000000"/>
        </w:rPr>
        <w:t xml:space="preserve"> по сравнению с детьми, потребляющими контент самостоятельно </w:t>
      </w:r>
      <w:r>
        <w:rPr>
          <w:color w:val="000000"/>
          <w:vertAlign w:val="superscript"/>
        </w:rPr>
        <w:t>[12]</w:t>
      </w:r>
      <w:r>
        <w:rPr>
          <w:color w:val="000000"/>
        </w:rPr>
        <w:t>.</w:t>
      </w:r>
    </w:p>
    <w:p w14:paraId="0B7A2CBD" w14:textId="77777777" w:rsidR="0095049F" w:rsidRDefault="0095049F" w:rsidP="0095049F">
      <w:pPr>
        <w:pStyle w:val="a4"/>
      </w:pPr>
    </w:p>
    <w:p w14:paraId="185CE225" w14:textId="77777777" w:rsidR="00AA4AF4" w:rsidRDefault="00AA4AF4" w:rsidP="00AA4AF4">
      <w:pPr>
        <w:keepNext/>
        <w:spacing w:before="240" w:after="120"/>
      </w:pPr>
      <w:r>
        <w:rPr>
          <w:b/>
          <w:bCs/>
          <w:color w:val="000000"/>
        </w:rPr>
        <w:t>3. Родительская саморегуляция и моделирование цифрового поведения</w:t>
      </w:r>
    </w:p>
    <w:p w14:paraId="1905364B" w14:textId="77777777" w:rsidR="00533F1A" w:rsidRDefault="00AA4AF4" w:rsidP="00AA4AF4">
      <w:pPr>
        <w:ind w:firstLine="709"/>
        <w:jc w:val="both"/>
        <w:rPr>
          <w:color w:val="000000"/>
        </w:rPr>
      </w:pPr>
      <w:r>
        <w:rPr>
          <w:color w:val="000000"/>
        </w:rPr>
        <w:t xml:space="preserve">С позиций теории социального научения А. Бандуры </w:t>
      </w:r>
      <w:r>
        <w:rPr>
          <w:color w:val="000000"/>
          <w:vertAlign w:val="superscript"/>
        </w:rPr>
        <w:t>[4]</w:t>
      </w:r>
      <w:r>
        <w:rPr>
          <w:color w:val="000000"/>
        </w:rPr>
        <w:t>, одним из наиболее эффективных инструментов формирования у ребёнка здорового отношения к технологиям является моделирование — демонстрация родителем желаемого поведения.</w:t>
      </w:r>
    </w:p>
    <w:p w14:paraId="0B26504E" w14:textId="49B3FD32" w:rsidR="00533F1A" w:rsidRDefault="00AA4AF4" w:rsidP="00AA4AF4">
      <w:pPr>
        <w:ind w:firstLine="709"/>
        <w:jc w:val="both"/>
        <w:rPr>
          <w:color w:val="000000"/>
        </w:rPr>
      </w:pPr>
      <w:r>
        <w:rPr>
          <w:color w:val="000000"/>
        </w:rPr>
        <w:t xml:space="preserve">Дети усваивают не то, что родители им говорят, а то, что родители </w:t>
      </w:r>
      <w:r>
        <w:rPr>
          <w:color w:val="000000"/>
        </w:rPr>
        <w:lastRenderedPageBreak/>
        <w:t>делают. Если родитель декларирует правила ограничения экранного времени, но сам постоянно находится с телефоном в руках, ребёнок усваивает модель двойных стандартов и учится обходить правила.</w:t>
      </w:r>
    </w:p>
    <w:p w14:paraId="3E5C5193" w14:textId="19952E84" w:rsidR="00AA4AF4" w:rsidRDefault="00AA4AF4" w:rsidP="00AA4AF4">
      <w:pPr>
        <w:ind w:firstLine="709"/>
        <w:jc w:val="both"/>
      </w:pPr>
      <w:r>
        <w:rPr>
          <w:color w:val="000000"/>
        </w:rPr>
        <w:t xml:space="preserve">Исследование, проведённое в 2024 году Исследовательским центром детского здоровья при Сеченовском университете, показало, что экранное время ребёнка прямо коррелирует с экранным временем матери (r = 0,67) и отца (r = 0,59) </w:t>
      </w:r>
      <w:r>
        <w:rPr>
          <w:color w:val="000000"/>
          <w:vertAlign w:val="superscript"/>
        </w:rPr>
        <w:t>[11]</w:t>
      </w:r>
      <w:r>
        <w:rPr>
          <w:color w:val="000000"/>
        </w:rPr>
        <w:t>.</w:t>
      </w:r>
    </w:p>
    <w:p w14:paraId="62C18FD2" w14:textId="77777777" w:rsidR="00BC1656" w:rsidRPr="00BC1656" w:rsidRDefault="00AA4AF4" w:rsidP="00AA4AF4">
      <w:pPr>
        <w:ind w:firstLine="709"/>
        <w:jc w:val="both"/>
        <w:rPr>
          <w:b/>
          <w:bCs/>
          <w:color w:val="000000"/>
        </w:rPr>
      </w:pPr>
      <w:r w:rsidRPr="00BC1656">
        <w:rPr>
          <w:b/>
          <w:bCs/>
          <w:color w:val="000000"/>
        </w:rPr>
        <w:t>Родительская саморегуляция в контексте цифрового поведения включает несколько ключевых компонентов.</w:t>
      </w:r>
    </w:p>
    <w:p w14:paraId="3622F1DF" w14:textId="762E2154" w:rsidR="00BC1656" w:rsidRDefault="00AA4AF4" w:rsidP="00AA4AF4">
      <w:pPr>
        <w:ind w:firstLine="709"/>
        <w:jc w:val="both"/>
        <w:rPr>
          <w:color w:val="000000"/>
        </w:rPr>
      </w:pPr>
      <w:r w:rsidRPr="00BC1656">
        <w:rPr>
          <w:b/>
          <w:bCs/>
          <w:color w:val="000000"/>
        </w:rPr>
        <w:t>Первый</w:t>
      </w:r>
      <w:r>
        <w:rPr>
          <w:color w:val="000000"/>
        </w:rPr>
        <w:t xml:space="preserve"> — осознание собственного потребления: родитель должен знать, сколько времени он проводит с устройством и как это влияет на его способность быть эмоционально присутствующим для ребёнка.</w:t>
      </w:r>
    </w:p>
    <w:p w14:paraId="7D1969E2" w14:textId="3F979B05" w:rsidR="00BC1656" w:rsidRDefault="00AA4AF4" w:rsidP="00AA4AF4">
      <w:pPr>
        <w:ind w:firstLine="709"/>
        <w:jc w:val="both"/>
        <w:rPr>
          <w:color w:val="000000"/>
        </w:rPr>
      </w:pPr>
      <w:r w:rsidRPr="00BC1656">
        <w:rPr>
          <w:b/>
          <w:bCs/>
          <w:color w:val="000000"/>
        </w:rPr>
        <w:t xml:space="preserve">Второй </w:t>
      </w:r>
      <w:r>
        <w:rPr>
          <w:color w:val="000000"/>
        </w:rPr>
        <w:t xml:space="preserve">— управление уведомлениями: отключение несущественных </w:t>
      </w:r>
      <w:proofErr w:type="spellStart"/>
      <w:r>
        <w:rPr>
          <w:color w:val="000000"/>
        </w:rPr>
        <w:t>push</w:t>
      </w:r>
      <w:proofErr w:type="spellEnd"/>
      <w:r>
        <w:rPr>
          <w:color w:val="000000"/>
        </w:rPr>
        <w:t>-уведомлений, установка режимов «Не беспокоить» во время совместной деятельности с ребёнком, использование «экранного чёрно-белого режима» для снижения привлекательности устройства.</w:t>
      </w:r>
    </w:p>
    <w:p w14:paraId="76B24DB7" w14:textId="05B147BA" w:rsidR="00AA4AF4" w:rsidRDefault="00AA4AF4" w:rsidP="00AA4AF4">
      <w:pPr>
        <w:ind w:firstLine="709"/>
        <w:jc w:val="both"/>
      </w:pPr>
      <w:r w:rsidRPr="00BC1656">
        <w:rPr>
          <w:b/>
          <w:bCs/>
          <w:color w:val="000000"/>
        </w:rPr>
        <w:t xml:space="preserve">Третий </w:t>
      </w:r>
      <w:r>
        <w:rPr>
          <w:color w:val="000000"/>
        </w:rPr>
        <w:t xml:space="preserve">— осознанное использование в присутствии ребёнка: даже если родителю необходимо использовать устройство, важно проговаривать причину вслух («Мне нужно ответить на важное сообщение, я скоро закончу»), что нормализует осознанное, а не </w:t>
      </w:r>
      <w:proofErr w:type="spellStart"/>
      <w:r>
        <w:rPr>
          <w:color w:val="000000"/>
        </w:rPr>
        <w:t>компульсивное</w:t>
      </w:r>
      <w:proofErr w:type="spellEnd"/>
      <w:r>
        <w:rPr>
          <w:color w:val="000000"/>
        </w:rPr>
        <w:t xml:space="preserve"> использование.</w:t>
      </w:r>
    </w:p>
    <w:p w14:paraId="7E152259" w14:textId="77777777" w:rsidR="00984C4F" w:rsidRDefault="00AA4AF4" w:rsidP="00AA4AF4">
      <w:pPr>
        <w:ind w:firstLine="709"/>
        <w:jc w:val="both"/>
        <w:rPr>
          <w:color w:val="000000"/>
        </w:rPr>
      </w:pPr>
      <w:r w:rsidRPr="00984C4F">
        <w:rPr>
          <w:b/>
          <w:bCs/>
          <w:color w:val="000000"/>
        </w:rPr>
        <w:t>Особую роль играет практика «цифровых границ»</w:t>
      </w:r>
      <w:r>
        <w:rPr>
          <w:color w:val="000000"/>
        </w:rPr>
        <w:t xml:space="preserve"> — </w:t>
      </w:r>
      <w:proofErr w:type="spellStart"/>
      <w:r>
        <w:rPr>
          <w:color w:val="000000"/>
        </w:rPr>
        <w:t>explicit</w:t>
      </w:r>
      <w:proofErr w:type="spellEnd"/>
      <w:r>
        <w:rPr>
          <w:color w:val="000000"/>
        </w:rPr>
        <w:t xml:space="preserve"> соглашений между членами семьи о том, когда и как используются устройства. Эти границы должны быть чётко сформулированы, согласованы и соблюдаться всеми членами семьи, включая родителей.</w:t>
      </w:r>
    </w:p>
    <w:p w14:paraId="315C531A" w14:textId="67B74D16" w:rsidR="00AA4AF4" w:rsidRDefault="00AA4AF4" w:rsidP="00AA4AF4">
      <w:pPr>
        <w:ind w:firstLine="709"/>
        <w:jc w:val="both"/>
      </w:pPr>
      <w:r w:rsidRPr="00984C4F">
        <w:rPr>
          <w:b/>
          <w:bCs/>
          <w:color w:val="000000"/>
        </w:rPr>
        <w:t>Семейное соглашение о цифровом использовании может включать следующие элементы:</w:t>
      </w:r>
      <w:r>
        <w:rPr>
          <w:color w:val="000000"/>
        </w:rPr>
        <w:t xml:space="preserve"> </w:t>
      </w:r>
      <w:proofErr w:type="spellStart"/>
      <w:r>
        <w:rPr>
          <w:color w:val="000000"/>
        </w:rPr>
        <w:t>безэкранные</w:t>
      </w:r>
      <w:proofErr w:type="spellEnd"/>
      <w:r>
        <w:rPr>
          <w:color w:val="000000"/>
        </w:rPr>
        <w:t xml:space="preserve"> зоны (столовая, спальня), </w:t>
      </w:r>
      <w:proofErr w:type="spellStart"/>
      <w:r>
        <w:rPr>
          <w:color w:val="000000"/>
        </w:rPr>
        <w:t>безэкранные</w:t>
      </w:r>
      <w:proofErr w:type="spellEnd"/>
      <w:r>
        <w:rPr>
          <w:color w:val="000000"/>
        </w:rPr>
        <w:t xml:space="preserve"> ритуалы (семейный ужин, чтение перед сном), согласованные ограничения экранного времени для каждого члена семьи, правила поведения за столом и в общественных местах. Важно, чтобы данные правила разрабатывались совместно, с учётом мнения всех участников, и пересматривались по мере взросления детей.</w:t>
      </w:r>
    </w:p>
    <w:p w14:paraId="75145EF3" w14:textId="77777777" w:rsidR="00984C4F" w:rsidRDefault="00AA4AF4" w:rsidP="00AA4AF4">
      <w:pPr>
        <w:ind w:firstLine="709"/>
        <w:jc w:val="both"/>
        <w:rPr>
          <w:color w:val="000000"/>
        </w:rPr>
      </w:pPr>
      <w:r>
        <w:rPr>
          <w:color w:val="000000"/>
        </w:rPr>
        <w:t xml:space="preserve">Рекомендации Российской педиатрической ассоциации (2024) подчёркивают, что родительская саморегуляция является более значимым </w:t>
      </w:r>
      <w:r>
        <w:rPr>
          <w:color w:val="000000"/>
        </w:rPr>
        <w:lastRenderedPageBreak/>
        <w:t xml:space="preserve">фактором влияния на цифровое поведение ребёнка, чем прямые ограничения и запреты </w:t>
      </w:r>
      <w:r>
        <w:rPr>
          <w:color w:val="000000"/>
          <w:vertAlign w:val="superscript"/>
        </w:rPr>
        <w:t>[11]</w:t>
      </w:r>
      <w:r>
        <w:rPr>
          <w:color w:val="000000"/>
        </w:rPr>
        <w:t>.</w:t>
      </w:r>
    </w:p>
    <w:p w14:paraId="3DECDC65" w14:textId="2A400534" w:rsidR="00AA4AF4" w:rsidRDefault="00AA4AF4" w:rsidP="00AA4AF4">
      <w:pPr>
        <w:ind w:firstLine="709"/>
        <w:jc w:val="both"/>
        <w:rPr>
          <w:color w:val="000000"/>
        </w:rPr>
      </w:pPr>
      <w:r>
        <w:rPr>
          <w:color w:val="000000"/>
        </w:rPr>
        <w:t>Подростки из семей, где родители демонстрируют осознанное, умеренное использование цифровых устройств, реже демонстрируют проблемное экранное поведение и более склонны к соблюдению согласованных правил. Данный вывод подтверждает ключевое положение теории Бандуры о том, что наблюдение за поведением значимых моделей является более мощным фактором научения, чем вербальные предписания.</w:t>
      </w:r>
    </w:p>
    <w:p w14:paraId="33C928EC" w14:textId="77777777" w:rsidR="0095049F" w:rsidRDefault="0095049F" w:rsidP="0095049F">
      <w:pPr>
        <w:pStyle w:val="a4"/>
      </w:pPr>
    </w:p>
    <w:p w14:paraId="42CFE143" w14:textId="77777777" w:rsidR="00AA4AF4" w:rsidRDefault="00AA4AF4" w:rsidP="00AA4AF4">
      <w:pPr>
        <w:keepNext/>
        <w:spacing w:before="240" w:after="120"/>
      </w:pPr>
      <w:r>
        <w:rPr>
          <w:b/>
          <w:bCs/>
          <w:color w:val="000000"/>
        </w:rPr>
        <w:t>4. Альтернативные формы семейного досуга и укрепление привязанности</w:t>
      </w:r>
    </w:p>
    <w:p w14:paraId="18DF5881" w14:textId="77777777" w:rsidR="00C67FF6" w:rsidRDefault="00AA4AF4" w:rsidP="00AA4AF4">
      <w:pPr>
        <w:ind w:firstLine="709"/>
        <w:jc w:val="both"/>
        <w:rPr>
          <w:color w:val="000000"/>
        </w:rPr>
      </w:pPr>
      <w:r w:rsidRPr="00E6142E">
        <w:rPr>
          <w:b/>
          <w:bCs/>
          <w:color w:val="000000"/>
        </w:rPr>
        <w:t>Четвёртое направление сохранения семейной близости</w:t>
      </w:r>
      <w:r>
        <w:rPr>
          <w:color w:val="000000"/>
        </w:rPr>
        <w:t xml:space="preserve"> — развитие альтернативных форм досуга, которые обеспечивают качественное совместное время и укрепляют эмоциональную привязанность.</w:t>
      </w:r>
    </w:p>
    <w:p w14:paraId="3C01A7A0" w14:textId="700C09C2" w:rsidR="00AA4AF4" w:rsidRDefault="00AA4AF4" w:rsidP="00AA4AF4">
      <w:pPr>
        <w:ind w:firstLine="709"/>
        <w:jc w:val="both"/>
      </w:pPr>
      <w:r>
        <w:rPr>
          <w:color w:val="000000"/>
        </w:rPr>
        <w:t>Практика показывает, что простое ограничение экранного времени без предложения привлекательной альтернативы неэффективно и вызывает сопротивление со стороны детей. Альтернативы должны быть не менее привлекательными и эмоционально насыщенными, чем цифровой контент, что требует от родителей креативности и готовности к активному участию.</w:t>
      </w:r>
    </w:p>
    <w:p w14:paraId="3C482803" w14:textId="77777777" w:rsidR="00C67FF6" w:rsidRDefault="00AA4AF4" w:rsidP="00AA4AF4">
      <w:pPr>
        <w:ind w:firstLine="709"/>
        <w:jc w:val="both"/>
        <w:rPr>
          <w:color w:val="000000"/>
        </w:rPr>
      </w:pPr>
      <w:r>
        <w:rPr>
          <w:color w:val="000000"/>
        </w:rPr>
        <w:t>Для детей раннего и дошкольного возраста наиболее эффективными формами совместной деятельности являются: совместная сюжетно-ролевая игра (согласно Выготскому, ведущая деятельность дошкольника), совместное конструирование из LEGO, магнитных конструкторов и природных материалов, творческие занятия (рисование, лепка, аппликация), совместное чтение книг с элементами диалогического чтения, активные игры на свежем воздухе.</w:t>
      </w:r>
    </w:p>
    <w:p w14:paraId="26886843" w14:textId="4ECA2707" w:rsidR="00AA4AF4" w:rsidRDefault="00AA4AF4" w:rsidP="00AA4AF4">
      <w:pPr>
        <w:ind w:firstLine="709"/>
        <w:jc w:val="both"/>
      </w:pPr>
      <w:r w:rsidRPr="00A77A04">
        <w:rPr>
          <w:b/>
          <w:bCs/>
          <w:color w:val="000000"/>
        </w:rPr>
        <w:t>С позиций теории привязанности, данные виды деятельности создают оптимальные условия для «</w:t>
      </w:r>
      <w:proofErr w:type="spellStart"/>
      <w:r w:rsidRPr="00A77A04">
        <w:rPr>
          <w:b/>
          <w:bCs/>
          <w:color w:val="000000"/>
        </w:rPr>
        <w:t>serve</w:t>
      </w:r>
      <w:proofErr w:type="spellEnd"/>
      <w:r w:rsidRPr="00A77A04">
        <w:rPr>
          <w:b/>
          <w:bCs/>
          <w:color w:val="000000"/>
        </w:rPr>
        <w:t xml:space="preserve"> </w:t>
      </w:r>
      <w:proofErr w:type="spellStart"/>
      <w:r w:rsidRPr="00A77A04">
        <w:rPr>
          <w:b/>
          <w:bCs/>
          <w:color w:val="000000"/>
        </w:rPr>
        <w:t>and</w:t>
      </w:r>
      <w:proofErr w:type="spellEnd"/>
      <w:r w:rsidRPr="00A77A04">
        <w:rPr>
          <w:b/>
          <w:bCs/>
          <w:color w:val="000000"/>
        </w:rPr>
        <w:t xml:space="preserve"> </w:t>
      </w:r>
      <w:proofErr w:type="spellStart"/>
      <w:r w:rsidRPr="00A77A04">
        <w:rPr>
          <w:b/>
          <w:bCs/>
          <w:color w:val="000000"/>
        </w:rPr>
        <w:t>return</w:t>
      </w:r>
      <w:proofErr w:type="spellEnd"/>
      <w:r w:rsidRPr="00A77A04">
        <w:rPr>
          <w:b/>
          <w:bCs/>
          <w:color w:val="000000"/>
        </w:rPr>
        <w:t>» взаимодействий</w:t>
      </w:r>
      <w:r>
        <w:rPr>
          <w:color w:val="000000"/>
        </w:rPr>
        <w:t xml:space="preserve"> — последовательности обмена сигналами между ребёнком и взрослым, которая является фундаментом формирования надёжной привязанности и развития нейронных связей в префронтальной коре.</w:t>
      </w:r>
    </w:p>
    <w:p w14:paraId="7324F3F9" w14:textId="77777777" w:rsidR="0061373D" w:rsidRDefault="00AA4AF4" w:rsidP="00AA4AF4">
      <w:pPr>
        <w:ind w:firstLine="709"/>
        <w:jc w:val="both"/>
        <w:rPr>
          <w:color w:val="000000"/>
        </w:rPr>
      </w:pPr>
      <w:r w:rsidRPr="00B75CB7">
        <w:rPr>
          <w:b/>
          <w:bCs/>
          <w:color w:val="000000"/>
        </w:rPr>
        <w:t>Для детей школьного возраста и подростков спектр альтернативных форм досуга расширяется:</w:t>
      </w:r>
      <w:r>
        <w:rPr>
          <w:color w:val="000000"/>
        </w:rPr>
        <w:t xml:space="preserve"> семейные проекты (создание фотографий, видео, </w:t>
      </w:r>
      <w:r>
        <w:rPr>
          <w:color w:val="000000"/>
        </w:rPr>
        <w:lastRenderedPageBreak/>
        <w:t xml:space="preserve">кулинарные эксперименты), настольные игры, спортивные мероприятия, походы, </w:t>
      </w:r>
      <w:proofErr w:type="spellStart"/>
      <w:r>
        <w:rPr>
          <w:color w:val="000000"/>
        </w:rPr>
        <w:t>волонтёрство</w:t>
      </w:r>
      <w:proofErr w:type="spellEnd"/>
      <w:r>
        <w:rPr>
          <w:color w:val="000000"/>
        </w:rPr>
        <w:t>, совместное посещение выставок, музеев, театров.</w:t>
      </w:r>
    </w:p>
    <w:p w14:paraId="5A14A296" w14:textId="59281E72" w:rsidR="00AA4AF4" w:rsidRDefault="00AA4AF4" w:rsidP="00AA4AF4">
      <w:pPr>
        <w:ind w:firstLine="709"/>
        <w:jc w:val="both"/>
      </w:pPr>
      <w:r w:rsidRPr="0061373D">
        <w:rPr>
          <w:b/>
          <w:bCs/>
          <w:color w:val="000000"/>
        </w:rPr>
        <w:t>Особое значение приобретает семейная традиция совместных ужинов</w:t>
      </w:r>
      <w:r>
        <w:rPr>
          <w:color w:val="000000"/>
        </w:rPr>
        <w:t xml:space="preserve"> — исследования Гарвардского проекта «Zero </w:t>
      </w:r>
      <w:proofErr w:type="spellStart"/>
      <w:r>
        <w:rPr>
          <w:color w:val="000000"/>
        </w:rPr>
        <w:t>to</w:t>
      </w:r>
      <w:proofErr w:type="spellEnd"/>
      <w:r>
        <w:rPr>
          <w:color w:val="000000"/>
        </w:rPr>
        <w:t xml:space="preserve"> </w:t>
      </w:r>
      <w:proofErr w:type="spellStart"/>
      <w:r>
        <w:rPr>
          <w:color w:val="000000"/>
        </w:rPr>
        <w:t>Three</w:t>
      </w:r>
      <w:proofErr w:type="spellEnd"/>
      <w:r>
        <w:rPr>
          <w:color w:val="000000"/>
        </w:rPr>
        <w:t xml:space="preserve">» и аналогичных отечественных программ убедительно продемонстрировали, что регулярные совместные приёмы пищи ассоциированы с более высоким уровнем эмоциональной близости, лучшими академическими показателями и более низким уровнем девиантного поведения у подростков </w:t>
      </w:r>
      <w:r>
        <w:rPr>
          <w:color w:val="000000"/>
          <w:vertAlign w:val="superscript"/>
        </w:rPr>
        <w:t>[12]</w:t>
      </w:r>
      <w:r>
        <w:rPr>
          <w:color w:val="000000"/>
        </w:rPr>
        <w:t>.</w:t>
      </w:r>
    </w:p>
    <w:p w14:paraId="2B4BDC38" w14:textId="77777777" w:rsidR="00810DD9" w:rsidRDefault="00AA4AF4" w:rsidP="00AA4AF4">
      <w:pPr>
        <w:ind w:firstLine="709"/>
        <w:jc w:val="both"/>
        <w:rPr>
          <w:color w:val="000000"/>
        </w:rPr>
      </w:pPr>
      <w:r>
        <w:rPr>
          <w:color w:val="000000"/>
        </w:rPr>
        <w:t>Ключевым фактором эффективности альтернативных форм досуга является не вид деятельности сам по себе, а качество взаимодействия в процессе.</w:t>
      </w:r>
    </w:p>
    <w:p w14:paraId="2FFF9A50" w14:textId="6DDF51A3" w:rsidR="00810DD9" w:rsidRDefault="00AA4AF4" w:rsidP="00AA4AF4">
      <w:pPr>
        <w:ind w:firstLine="709"/>
        <w:jc w:val="both"/>
        <w:rPr>
          <w:color w:val="000000"/>
        </w:rPr>
      </w:pPr>
      <w:r w:rsidRPr="006216EC">
        <w:rPr>
          <w:b/>
          <w:bCs/>
          <w:color w:val="000000"/>
        </w:rPr>
        <w:t xml:space="preserve">Исследования </w:t>
      </w:r>
      <w:proofErr w:type="spellStart"/>
      <w:r w:rsidRPr="006216EC">
        <w:rPr>
          <w:b/>
          <w:bCs/>
          <w:color w:val="000000"/>
        </w:rPr>
        <w:t>Готтмана</w:t>
      </w:r>
      <w:proofErr w:type="spellEnd"/>
      <w:r w:rsidRPr="006216EC">
        <w:rPr>
          <w:b/>
          <w:bCs/>
          <w:color w:val="000000"/>
        </w:rPr>
        <w:t xml:space="preserve"> показывают, что «</w:t>
      </w:r>
      <w:proofErr w:type="spellStart"/>
      <w:r w:rsidRPr="006216EC">
        <w:rPr>
          <w:b/>
          <w:bCs/>
          <w:color w:val="000000"/>
        </w:rPr>
        <w:t>magic</w:t>
      </w:r>
      <w:proofErr w:type="spellEnd"/>
      <w:r w:rsidRPr="006216EC">
        <w:rPr>
          <w:b/>
          <w:bCs/>
          <w:color w:val="000000"/>
        </w:rPr>
        <w:t xml:space="preserve"> </w:t>
      </w:r>
      <w:proofErr w:type="spellStart"/>
      <w:r w:rsidRPr="006216EC">
        <w:rPr>
          <w:b/>
          <w:bCs/>
          <w:color w:val="000000"/>
        </w:rPr>
        <w:t>ratio</w:t>
      </w:r>
      <w:proofErr w:type="spellEnd"/>
      <w:r w:rsidRPr="006216EC">
        <w:rPr>
          <w:b/>
          <w:bCs/>
          <w:color w:val="000000"/>
        </w:rPr>
        <w:t>»</w:t>
      </w:r>
      <w:r>
        <w:rPr>
          <w:color w:val="000000"/>
        </w:rPr>
        <w:t xml:space="preserve"> — отношение позитивных взаимодействий к негативным — в стабильных семьях составляет 5:1 </w:t>
      </w:r>
      <w:r>
        <w:rPr>
          <w:color w:val="000000"/>
          <w:vertAlign w:val="superscript"/>
        </w:rPr>
        <w:t>[13]</w:t>
      </w:r>
      <w:r>
        <w:rPr>
          <w:color w:val="000000"/>
        </w:rPr>
        <w:t>.</w:t>
      </w:r>
    </w:p>
    <w:p w14:paraId="64AE42EF" w14:textId="63DFDDE6" w:rsidR="0095049F" w:rsidRDefault="00AA4AF4" w:rsidP="00AA4AF4">
      <w:pPr>
        <w:ind w:firstLine="709"/>
        <w:jc w:val="both"/>
        <w:rPr>
          <w:color w:val="000000"/>
        </w:rPr>
      </w:pPr>
      <w:r>
        <w:rPr>
          <w:color w:val="000000"/>
        </w:rPr>
        <w:t xml:space="preserve">Семейный досуг должен создавать условия для накопления позитивных эмоций, </w:t>
      </w:r>
      <w:proofErr w:type="spellStart"/>
      <w:r>
        <w:rPr>
          <w:color w:val="000000"/>
        </w:rPr>
        <w:t>shared</w:t>
      </w:r>
      <w:proofErr w:type="spellEnd"/>
      <w:r>
        <w:rPr>
          <w:color w:val="000000"/>
        </w:rPr>
        <w:t xml:space="preserve"> </w:t>
      </w:r>
      <w:proofErr w:type="spellStart"/>
      <w:r>
        <w:rPr>
          <w:color w:val="000000"/>
        </w:rPr>
        <w:t>experiences</w:t>
      </w:r>
      <w:proofErr w:type="spellEnd"/>
      <w:r>
        <w:rPr>
          <w:color w:val="000000"/>
        </w:rPr>
        <w:t xml:space="preserve"> и ощущения «мы-концепции». Этому способствуют совместное преодоление небольших трудностей (сложный квест, семейный поход, приготовление нового блюда), совместное творчество (создание семейного альбома, написание совместной истории) и ритуалы, повторяющиеся изо дня в день и создающие ощущение предсказуемости и безопасности.</w:t>
      </w:r>
    </w:p>
    <w:p w14:paraId="1E50B525" w14:textId="77777777" w:rsidR="0095049F" w:rsidRDefault="0095049F">
      <w:pPr>
        <w:rPr>
          <w:color w:val="000000"/>
        </w:rPr>
      </w:pPr>
      <w:r>
        <w:rPr>
          <w:color w:val="000000"/>
        </w:rPr>
        <w:br w:type="page"/>
      </w:r>
    </w:p>
    <w:p w14:paraId="0C4AC0FD" w14:textId="77777777" w:rsidR="00AA4AF4" w:rsidRDefault="00AA4AF4" w:rsidP="00AA4AF4">
      <w:pPr>
        <w:spacing w:before="360" w:after="240"/>
        <w:jc w:val="center"/>
        <w:rPr>
          <w:b/>
          <w:bCs/>
          <w:color w:val="000000"/>
        </w:rPr>
      </w:pPr>
      <w:r>
        <w:rPr>
          <w:b/>
          <w:bCs/>
          <w:color w:val="000000"/>
        </w:rPr>
        <w:t>ЗАКЛЮЧЕНИЕ</w:t>
      </w:r>
    </w:p>
    <w:p w14:paraId="508DC6FF" w14:textId="77777777" w:rsidR="00AE5E53" w:rsidRDefault="00AE5E53" w:rsidP="00AE5E53">
      <w:pPr>
        <w:pStyle w:val="a4"/>
      </w:pPr>
    </w:p>
    <w:p w14:paraId="1EE521A8" w14:textId="77777777" w:rsidR="00E71342" w:rsidRDefault="00AA4AF4" w:rsidP="00AA4AF4">
      <w:pPr>
        <w:ind w:firstLine="709"/>
        <w:jc w:val="both"/>
        <w:rPr>
          <w:color w:val="000000"/>
        </w:rPr>
      </w:pPr>
      <w:r>
        <w:rPr>
          <w:color w:val="000000"/>
        </w:rPr>
        <w:t>Проведённый анализ позволяет сделать ряд существенных выводов о характере и масштабах трансформации детско-родительских отношений в условиях цифровизации семейного быта.</w:t>
      </w:r>
    </w:p>
    <w:p w14:paraId="59262409" w14:textId="0DB975B4" w:rsidR="00E71342" w:rsidRDefault="00AA4AF4" w:rsidP="00AA4AF4">
      <w:pPr>
        <w:ind w:firstLine="709"/>
        <w:jc w:val="both"/>
        <w:rPr>
          <w:color w:val="000000"/>
        </w:rPr>
      </w:pPr>
      <w:r>
        <w:rPr>
          <w:color w:val="000000"/>
        </w:rPr>
        <w:t>Цифровые технологии, став неотъемлемой частью повседневной жизни российских семей, оказывают многоплановое влияние на формирование привязанности, развитие высших психических функций и социальное поведение детей всех возрастных групп.</w:t>
      </w:r>
    </w:p>
    <w:p w14:paraId="2ADA6E8C" w14:textId="605FE020" w:rsidR="00AA4AF4" w:rsidRDefault="00AA4AF4" w:rsidP="00AA4AF4">
      <w:pPr>
        <w:ind w:firstLine="709"/>
        <w:jc w:val="both"/>
      </w:pPr>
      <w:r w:rsidRPr="003936FD">
        <w:rPr>
          <w:b/>
          <w:bCs/>
          <w:color w:val="000000"/>
        </w:rPr>
        <w:t>При этом характер данного влияния неоднороден:</w:t>
      </w:r>
      <w:r>
        <w:rPr>
          <w:color w:val="000000"/>
        </w:rPr>
        <w:t xml:space="preserve"> от критически опасного в младенческом возрасте до амбивалентного в подростковом, где цифровые технологии создают как значимые риски, так и новые возможности для развития.</w:t>
      </w:r>
    </w:p>
    <w:p w14:paraId="7DA1E94B" w14:textId="77777777" w:rsidR="005F401A" w:rsidRDefault="00AA4AF4" w:rsidP="00AA4AF4">
      <w:pPr>
        <w:ind w:firstLine="709"/>
        <w:jc w:val="both"/>
        <w:rPr>
          <w:color w:val="000000"/>
        </w:rPr>
      </w:pPr>
      <w:r>
        <w:rPr>
          <w:color w:val="000000"/>
        </w:rPr>
        <w:lastRenderedPageBreak/>
        <w:t xml:space="preserve">Теоретический анализ, проведённый с позиций теории привязанности Дж. </w:t>
      </w:r>
      <w:proofErr w:type="spellStart"/>
      <w:r>
        <w:rPr>
          <w:color w:val="000000"/>
        </w:rPr>
        <w:t>Боулби</w:t>
      </w:r>
      <w:proofErr w:type="spellEnd"/>
      <w:r>
        <w:rPr>
          <w:color w:val="000000"/>
        </w:rPr>
        <w:t>, культурно-исторической концепции Л.С. Выготского и теории социального научения А. Бандуры, позволил выявить ключевые механизмы цифрового влияния.</w:t>
      </w:r>
    </w:p>
    <w:p w14:paraId="79384EA6" w14:textId="77777777" w:rsidR="005F401A" w:rsidRDefault="00AA4AF4" w:rsidP="00AA4AF4">
      <w:pPr>
        <w:ind w:firstLine="709"/>
        <w:jc w:val="both"/>
        <w:rPr>
          <w:color w:val="000000"/>
        </w:rPr>
      </w:pPr>
      <w:r>
        <w:rPr>
          <w:color w:val="000000"/>
        </w:rPr>
        <w:t>Теория привязанности объясняет, как «</w:t>
      </w:r>
      <w:proofErr w:type="spellStart"/>
      <w:r>
        <w:rPr>
          <w:color w:val="000000"/>
        </w:rPr>
        <w:t>technoference</w:t>
      </w:r>
      <w:proofErr w:type="spellEnd"/>
      <w:r>
        <w:rPr>
          <w:color w:val="000000"/>
        </w:rPr>
        <w:t>» — цифровое вмешательство в детско-родительское взаимодействие — нарушает базовый механизм формирования надёжной привязанности через деградацию чувствительной отзывчивости родителя.</w:t>
      </w:r>
    </w:p>
    <w:p w14:paraId="18CFB306" w14:textId="0CFA4BBD" w:rsidR="00AA4AF4" w:rsidRDefault="00AA4AF4" w:rsidP="00AA4AF4">
      <w:pPr>
        <w:ind w:firstLine="709"/>
        <w:jc w:val="both"/>
        <w:rPr>
          <w:b/>
          <w:bCs/>
          <w:color w:val="000000"/>
        </w:rPr>
      </w:pPr>
      <w:r>
        <w:rPr>
          <w:color w:val="000000"/>
        </w:rPr>
        <w:t xml:space="preserve">Концепция опосредствованного действия показывает, что цифровые устройства, будучи новыми «психическими орудиями», формируют качественно иные паттерны когнитивной деятельности по сравнению с традиционными средствами опосредствования. </w:t>
      </w:r>
      <w:r w:rsidRPr="005F401A">
        <w:rPr>
          <w:b/>
          <w:bCs/>
          <w:color w:val="000000"/>
        </w:rPr>
        <w:t>Теория социального научения раскрывает механизм трансляции цифровых привычек от родителя к ребёнку через наблюдение и моделирование.</w:t>
      </w:r>
    </w:p>
    <w:p w14:paraId="0E73ADB8" w14:textId="77777777" w:rsidR="00AE5E53" w:rsidRPr="005F401A" w:rsidRDefault="00AE5E53" w:rsidP="00AA4AF4">
      <w:pPr>
        <w:ind w:firstLine="709"/>
        <w:jc w:val="both"/>
        <w:rPr>
          <w:b/>
          <w:bCs/>
        </w:rPr>
      </w:pPr>
    </w:p>
    <w:p w14:paraId="12898336" w14:textId="77777777" w:rsidR="00AE5E53" w:rsidRPr="005958DC" w:rsidRDefault="00AA4AF4" w:rsidP="00AA4AF4">
      <w:pPr>
        <w:ind w:firstLine="709"/>
        <w:jc w:val="both"/>
        <w:rPr>
          <w:b/>
          <w:bCs/>
          <w:color w:val="000000"/>
        </w:rPr>
      </w:pPr>
      <w:r w:rsidRPr="005958DC">
        <w:rPr>
          <w:b/>
          <w:bCs/>
          <w:color w:val="000000"/>
        </w:rPr>
        <w:t>Выделены три ключевые проблемы цифрового быта семьи:</w:t>
      </w:r>
    </w:p>
    <w:p w14:paraId="57181D72" w14:textId="77777777" w:rsidR="00AE5E53" w:rsidRPr="00AE5E53" w:rsidRDefault="00AA4AF4" w:rsidP="00AE5E53">
      <w:pPr>
        <w:pStyle w:val="a4"/>
        <w:numPr>
          <w:ilvl w:val="0"/>
          <w:numId w:val="4"/>
        </w:numPr>
        <w:ind w:left="0" w:firstLine="709"/>
        <w:jc w:val="both"/>
        <w:rPr>
          <w:color w:val="000000"/>
        </w:rPr>
      </w:pPr>
      <w:r w:rsidRPr="00AE5E53">
        <w:rPr>
          <w:color w:val="000000"/>
        </w:rPr>
        <w:t>фоновый характер коммуникации, приводящий к нарушению формирования привязанности;</w:t>
      </w:r>
    </w:p>
    <w:p w14:paraId="389D6A74" w14:textId="77777777" w:rsidR="00AE5E53" w:rsidRPr="00AE5E53" w:rsidRDefault="00AA4AF4" w:rsidP="00AE5E53">
      <w:pPr>
        <w:pStyle w:val="a4"/>
        <w:numPr>
          <w:ilvl w:val="0"/>
          <w:numId w:val="4"/>
        </w:numPr>
        <w:ind w:left="0" w:firstLine="709"/>
        <w:jc w:val="both"/>
        <w:rPr>
          <w:color w:val="000000"/>
        </w:rPr>
      </w:pPr>
      <w:proofErr w:type="spellStart"/>
      <w:r w:rsidRPr="00AE5E53">
        <w:rPr>
          <w:color w:val="000000"/>
        </w:rPr>
        <w:t>инструментализация</w:t>
      </w:r>
      <w:proofErr w:type="spellEnd"/>
      <w:r w:rsidRPr="00AE5E53">
        <w:rPr>
          <w:color w:val="000000"/>
        </w:rPr>
        <w:t xml:space="preserve"> отношений, при которой технологии используются как инструмент контроля, поощрения и замены взаимодействия;</w:t>
      </w:r>
    </w:p>
    <w:p w14:paraId="2F29857E" w14:textId="3801D036" w:rsidR="00966F03" w:rsidRPr="00AE5E53" w:rsidRDefault="00AA4AF4" w:rsidP="00AE5E53">
      <w:pPr>
        <w:pStyle w:val="a4"/>
        <w:numPr>
          <w:ilvl w:val="0"/>
          <w:numId w:val="4"/>
        </w:numPr>
        <w:ind w:left="0" w:firstLine="709"/>
        <w:jc w:val="both"/>
        <w:rPr>
          <w:color w:val="000000"/>
        </w:rPr>
      </w:pPr>
      <w:r w:rsidRPr="00AE5E53">
        <w:rPr>
          <w:color w:val="000000"/>
        </w:rPr>
        <w:t xml:space="preserve">делегирование экрану функции эмоциональной регуляции, препятствующее развитию собственных навыков </w:t>
      </w:r>
      <w:proofErr w:type="spellStart"/>
      <w:r w:rsidRPr="00AE5E53">
        <w:rPr>
          <w:color w:val="000000"/>
        </w:rPr>
        <w:t>совладания</w:t>
      </w:r>
      <w:proofErr w:type="spellEnd"/>
      <w:r w:rsidRPr="00AE5E53">
        <w:rPr>
          <w:color w:val="000000"/>
        </w:rPr>
        <w:t xml:space="preserve"> у ребёнка.</w:t>
      </w:r>
    </w:p>
    <w:p w14:paraId="32EC964E" w14:textId="77777777" w:rsidR="00AE5E53" w:rsidRDefault="00AE5E53" w:rsidP="00AA4AF4">
      <w:pPr>
        <w:ind w:firstLine="709"/>
        <w:jc w:val="both"/>
        <w:rPr>
          <w:color w:val="000000"/>
        </w:rPr>
      </w:pPr>
    </w:p>
    <w:p w14:paraId="7313AF90" w14:textId="0EF6DA83" w:rsidR="00AA4AF4" w:rsidRDefault="00AA4AF4" w:rsidP="00AA4AF4">
      <w:pPr>
        <w:ind w:firstLine="709"/>
        <w:jc w:val="both"/>
      </w:pPr>
      <w:r>
        <w:rPr>
          <w:color w:val="000000"/>
        </w:rPr>
        <w:t>Впервые в отечественной литературе представлена возрастная специфика цифрового влияния, охватывающая младенцев, дошкольников и подростков, с привлечением актуальных данных 2024–2026 годов о продолжительности экранного времени, распространённости AI-устройств и влиянии умных колонок на детское развитие.</w:t>
      </w:r>
    </w:p>
    <w:p w14:paraId="0F7DF7FD" w14:textId="77777777" w:rsidR="0011040B" w:rsidRPr="0011040B" w:rsidRDefault="00AA4AF4" w:rsidP="00AA4AF4">
      <w:pPr>
        <w:ind w:firstLine="709"/>
        <w:jc w:val="both"/>
        <w:rPr>
          <w:b/>
          <w:bCs/>
          <w:color w:val="000000"/>
        </w:rPr>
      </w:pPr>
      <w:r w:rsidRPr="0011040B">
        <w:rPr>
          <w:b/>
          <w:bCs/>
          <w:color w:val="000000"/>
        </w:rPr>
        <w:t>На основе проведённого анализа предложены четыре направления сохранения семейной близости в цифровую эпоху.</w:t>
      </w:r>
    </w:p>
    <w:p w14:paraId="536C8381" w14:textId="17541388" w:rsidR="0011040B" w:rsidRDefault="00AA4AF4" w:rsidP="00AA4AF4">
      <w:pPr>
        <w:ind w:firstLine="709"/>
        <w:jc w:val="both"/>
        <w:rPr>
          <w:color w:val="000000"/>
        </w:rPr>
      </w:pPr>
      <w:r w:rsidRPr="0011040B">
        <w:rPr>
          <w:b/>
          <w:bCs/>
          <w:color w:val="000000"/>
        </w:rPr>
        <w:t>Первое</w:t>
      </w:r>
      <w:r>
        <w:rPr>
          <w:color w:val="000000"/>
        </w:rPr>
        <w:t xml:space="preserve"> — цифровая гигиена как системная семейная практика, включающая осознанное использование устройств, создание </w:t>
      </w:r>
      <w:proofErr w:type="spellStart"/>
      <w:r>
        <w:rPr>
          <w:color w:val="000000"/>
        </w:rPr>
        <w:t>безэкранных</w:t>
      </w:r>
      <w:proofErr w:type="spellEnd"/>
      <w:r>
        <w:rPr>
          <w:color w:val="000000"/>
        </w:rPr>
        <w:t xml:space="preserve"> зон и времени, а также дифференцированный подход с учётом возрастных особенностей. Разработанная таблица правил цифровой гигиены может служить практическим инструментом для семей.</w:t>
      </w:r>
    </w:p>
    <w:p w14:paraId="76A5109C" w14:textId="4F1AD50F" w:rsidR="0011040B" w:rsidRDefault="00AA4AF4" w:rsidP="00AA4AF4">
      <w:pPr>
        <w:ind w:firstLine="709"/>
        <w:jc w:val="both"/>
        <w:rPr>
          <w:color w:val="000000"/>
        </w:rPr>
      </w:pPr>
      <w:r w:rsidRPr="0011040B">
        <w:rPr>
          <w:b/>
          <w:bCs/>
          <w:color w:val="000000"/>
        </w:rPr>
        <w:lastRenderedPageBreak/>
        <w:t>Второе</w:t>
      </w:r>
      <w:r>
        <w:rPr>
          <w:color w:val="000000"/>
        </w:rPr>
        <w:t xml:space="preserve"> — совместное потребление контента (</w:t>
      </w:r>
      <w:proofErr w:type="spellStart"/>
      <w:r>
        <w:rPr>
          <w:color w:val="000000"/>
        </w:rPr>
        <w:t>co-viewing</w:t>
      </w:r>
      <w:proofErr w:type="spellEnd"/>
      <w:r>
        <w:rPr>
          <w:color w:val="000000"/>
        </w:rPr>
        <w:t>) и медиаобразование, превращающие пассивное потребление в активный образовательный процесс.</w:t>
      </w:r>
    </w:p>
    <w:p w14:paraId="44874A7F" w14:textId="77777777" w:rsidR="001D0917" w:rsidRDefault="00AA4AF4" w:rsidP="00AA4AF4">
      <w:pPr>
        <w:ind w:firstLine="709"/>
        <w:jc w:val="both"/>
        <w:rPr>
          <w:color w:val="000000"/>
        </w:rPr>
      </w:pPr>
      <w:r w:rsidRPr="0011040B">
        <w:rPr>
          <w:b/>
          <w:bCs/>
          <w:color w:val="000000"/>
        </w:rPr>
        <w:t>Третье</w:t>
      </w:r>
      <w:r>
        <w:rPr>
          <w:color w:val="000000"/>
        </w:rPr>
        <w:t xml:space="preserve"> — родительская саморегуляция и осознанное моделирование цифрового поведения, являющиеся наиболее эффективным фактором формирования здорового отношения ребёнка к технологиям.</w:t>
      </w:r>
    </w:p>
    <w:p w14:paraId="554324F7" w14:textId="6DBE9C83" w:rsidR="00AA4AF4" w:rsidRDefault="00AA4AF4" w:rsidP="00AA4AF4">
      <w:pPr>
        <w:ind w:firstLine="709"/>
        <w:jc w:val="both"/>
        <w:rPr>
          <w:color w:val="000000"/>
        </w:rPr>
      </w:pPr>
      <w:r w:rsidRPr="001D0917">
        <w:rPr>
          <w:b/>
          <w:bCs/>
          <w:color w:val="000000"/>
        </w:rPr>
        <w:t>Четвёртое</w:t>
      </w:r>
      <w:r>
        <w:rPr>
          <w:color w:val="000000"/>
        </w:rPr>
        <w:t xml:space="preserve"> — развитие альтернативных форм семейного досуга, обеспечивающих качественное совместное время и укрепляющих эмоциональную привязанность.</w:t>
      </w:r>
    </w:p>
    <w:p w14:paraId="3C383CC0" w14:textId="77777777" w:rsidR="00C73C8A" w:rsidRDefault="00C73C8A" w:rsidP="00AA4AF4">
      <w:pPr>
        <w:ind w:firstLine="709"/>
        <w:jc w:val="both"/>
      </w:pPr>
    </w:p>
    <w:p w14:paraId="4826DD8F" w14:textId="77777777" w:rsidR="00EE1B8A" w:rsidRDefault="00AA4AF4" w:rsidP="00AA4AF4">
      <w:pPr>
        <w:ind w:firstLine="709"/>
        <w:jc w:val="both"/>
        <w:rPr>
          <w:color w:val="000000"/>
        </w:rPr>
      </w:pPr>
      <w:r>
        <w:rPr>
          <w:color w:val="000000"/>
        </w:rPr>
        <w:t>Дальнейшие исследования целесообразно направить на проведение лонгитюдных исследований влияния AI-устройств на формирование привязанности у детей раннего возраста, разработку и валидизацию программ развития цифровой грамотности родителей, а также на изучение кросс-культурных различий в паттернах цифрового воспитания.</w:t>
      </w:r>
    </w:p>
    <w:p w14:paraId="4371D47A" w14:textId="77777777" w:rsidR="00C73C8A" w:rsidRDefault="00C73C8A" w:rsidP="00AA4AF4">
      <w:pPr>
        <w:ind w:firstLine="709"/>
        <w:jc w:val="both"/>
        <w:rPr>
          <w:color w:val="000000"/>
        </w:rPr>
      </w:pPr>
    </w:p>
    <w:p w14:paraId="0BEE091A" w14:textId="6B5F7560" w:rsidR="00FD28FE" w:rsidRPr="00AE37B2" w:rsidRDefault="00AA4AF4" w:rsidP="00AA4AF4">
      <w:pPr>
        <w:ind w:firstLine="709"/>
        <w:jc w:val="both"/>
        <w:rPr>
          <w:b/>
          <w:bCs/>
          <w:color w:val="000000"/>
        </w:rPr>
      </w:pPr>
      <w:r w:rsidRPr="00AE37B2">
        <w:rPr>
          <w:b/>
          <w:bCs/>
          <w:color w:val="000000"/>
        </w:rPr>
        <w:t>Практическая значимость исследования состоит в том, что предложенные рекомендации могут быть использованы психологами, педагогами и социальными работниками при консультировании семей по вопросам цифрового воспитания, а также при разработке программ родительского просвещения.</w:t>
      </w:r>
    </w:p>
    <w:p w14:paraId="01B93879" w14:textId="77777777" w:rsidR="00FD28FE" w:rsidRDefault="00FD28FE">
      <w:pPr>
        <w:rPr>
          <w:color w:val="000000"/>
        </w:rPr>
      </w:pPr>
      <w:r>
        <w:rPr>
          <w:color w:val="000000"/>
        </w:rPr>
        <w:br w:type="page"/>
      </w:r>
    </w:p>
    <w:p w14:paraId="45DFD71A" w14:textId="77777777" w:rsidR="00AA4AF4" w:rsidRDefault="00AA4AF4" w:rsidP="00AA4AF4">
      <w:pPr>
        <w:spacing w:before="360" w:after="240"/>
        <w:jc w:val="center"/>
        <w:rPr>
          <w:b/>
          <w:bCs/>
          <w:color w:val="000000"/>
        </w:rPr>
      </w:pPr>
      <w:r>
        <w:rPr>
          <w:b/>
          <w:bCs/>
          <w:color w:val="000000"/>
        </w:rPr>
        <w:lastRenderedPageBreak/>
        <w:t>СПИСОК ЛИТЕРАТУРЫ</w:t>
      </w:r>
    </w:p>
    <w:p w14:paraId="6A78CA88" w14:textId="77777777" w:rsidR="000B6406" w:rsidRDefault="000B6406" w:rsidP="000B6406">
      <w:pPr>
        <w:pStyle w:val="a4"/>
      </w:pPr>
    </w:p>
    <w:p w14:paraId="374BE42D" w14:textId="77777777" w:rsidR="00AA4AF4" w:rsidRDefault="00AA4AF4" w:rsidP="0087070E">
      <w:pPr>
        <w:ind w:firstLine="709"/>
        <w:jc w:val="both"/>
      </w:pPr>
      <w:r>
        <w:rPr>
          <w:color w:val="000000"/>
          <w:sz w:val="24"/>
          <w:szCs w:val="24"/>
        </w:rPr>
        <w:t>1. Фонд «Общественное мнение». Цифровое поведение российских семей с детьми: результаты социологического исследования 2024–2025 гг. Москва: ФОМ, 2025. 87 с.</w:t>
      </w:r>
    </w:p>
    <w:p w14:paraId="757D631E" w14:textId="77777777" w:rsidR="00AA4AF4" w:rsidRDefault="00AA4AF4" w:rsidP="0087070E">
      <w:pPr>
        <w:ind w:firstLine="709"/>
        <w:jc w:val="both"/>
      </w:pPr>
      <w:r>
        <w:rPr>
          <w:color w:val="000000"/>
          <w:sz w:val="24"/>
          <w:szCs w:val="24"/>
        </w:rPr>
        <w:t xml:space="preserve">2. </w:t>
      </w:r>
      <w:proofErr w:type="spellStart"/>
      <w:r>
        <w:rPr>
          <w:color w:val="000000"/>
          <w:sz w:val="24"/>
          <w:szCs w:val="24"/>
        </w:rPr>
        <w:t>Боулби</w:t>
      </w:r>
      <w:proofErr w:type="spellEnd"/>
      <w:r>
        <w:rPr>
          <w:color w:val="000000"/>
          <w:sz w:val="24"/>
          <w:szCs w:val="24"/>
        </w:rPr>
        <w:t xml:space="preserve"> Дж. Привязанность и потеря: привязанность. Пер. с англ. М</w:t>
      </w:r>
      <w:r w:rsidRPr="000A4D61">
        <w:rPr>
          <w:color w:val="000000"/>
          <w:sz w:val="24"/>
          <w:szCs w:val="24"/>
          <w:lang w:val="en-US"/>
        </w:rPr>
        <w:t xml:space="preserve">.: </w:t>
      </w:r>
      <w:r>
        <w:rPr>
          <w:color w:val="000000"/>
          <w:sz w:val="24"/>
          <w:szCs w:val="24"/>
        </w:rPr>
        <w:t>Академический</w:t>
      </w:r>
      <w:r w:rsidRPr="000A4D61">
        <w:rPr>
          <w:color w:val="000000"/>
          <w:sz w:val="24"/>
          <w:szCs w:val="24"/>
          <w:lang w:val="en-US"/>
        </w:rPr>
        <w:t xml:space="preserve"> </w:t>
      </w:r>
      <w:r>
        <w:rPr>
          <w:color w:val="000000"/>
          <w:sz w:val="24"/>
          <w:szCs w:val="24"/>
        </w:rPr>
        <w:t>проект</w:t>
      </w:r>
      <w:r w:rsidRPr="000A4D61">
        <w:rPr>
          <w:color w:val="000000"/>
          <w:sz w:val="24"/>
          <w:szCs w:val="24"/>
          <w:lang w:val="en-US"/>
        </w:rPr>
        <w:t xml:space="preserve">, 2020. 456 </w:t>
      </w:r>
      <w:r>
        <w:rPr>
          <w:color w:val="000000"/>
          <w:sz w:val="24"/>
          <w:szCs w:val="24"/>
        </w:rPr>
        <w:t>с</w:t>
      </w:r>
      <w:r w:rsidRPr="000A4D61">
        <w:rPr>
          <w:color w:val="000000"/>
          <w:sz w:val="24"/>
          <w:szCs w:val="24"/>
          <w:lang w:val="en-US"/>
        </w:rPr>
        <w:t xml:space="preserve">. (Bowlby J. Attachment and Loss. Vol. 1: Attachment. </w:t>
      </w:r>
      <w:r>
        <w:rPr>
          <w:color w:val="000000"/>
          <w:sz w:val="24"/>
          <w:szCs w:val="24"/>
        </w:rPr>
        <w:t xml:space="preserve">2nd </w:t>
      </w:r>
      <w:proofErr w:type="spellStart"/>
      <w:r>
        <w:rPr>
          <w:color w:val="000000"/>
          <w:sz w:val="24"/>
          <w:szCs w:val="24"/>
        </w:rPr>
        <w:t>ed</w:t>
      </w:r>
      <w:proofErr w:type="spellEnd"/>
      <w:r>
        <w:rPr>
          <w:color w:val="000000"/>
          <w:sz w:val="24"/>
          <w:szCs w:val="24"/>
        </w:rPr>
        <w:t xml:space="preserve">. London: </w:t>
      </w:r>
      <w:proofErr w:type="spellStart"/>
      <w:r>
        <w:rPr>
          <w:color w:val="000000"/>
          <w:sz w:val="24"/>
          <w:szCs w:val="24"/>
        </w:rPr>
        <w:t>Pimlico</w:t>
      </w:r>
      <w:proofErr w:type="spellEnd"/>
      <w:r>
        <w:rPr>
          <w:color w:val="000000"/>
          <w:sz w:val="24"/>
          <w:szCs w:val="24"/>
        </w:rPr>
        <w:t>, 1999).</w:t>
      </w:r>
    </w:p>
    <w:p w14:paraId="66506EC1" w14:textId="77777777" w:rsidR="00AA4AF4" w:rsidRDefault="00AA4AF4" w:rsidP="0087070E">
      <w:pPr>
        <w:ind w:firstLine="709"/>
        <w:jc w:val="both"/>
      </w:pPr>
      <w:r>
        <w:rPr>
          <w:color w:val="000000"/>
          <w:sz w:val="24"/>
          <w:szCs w:val="24"/>
        </w:rPr>
        <w:t>3. Выготский Л.С. Психология развития человека. М.: Смысл; Эксмо, 2005. 1136 с.</w:t>
      </w:r>
    </w:p>
    <w:p w14:paraId="36B5E1DE" w14:textId="77777777" w:rsidR="00AA4AF4" w:rsidRPr="000A4D61" w:rsidRDefault="00AA4AF4" w:rsidP="0087070E">
      <w:pPr>
        <w:ind w:firstLine="709"/>
        <w:jc w:val="both"/>
        <w:rPr>
          <w:lang w:val="en-US"/>
        </w:rPr>
      </w:pPr>
      <w:r>
        <w:rPr>
          <w:color w:val="000000"/>
          <w:sz w:val="24"/>
          <w:szCs w:val="24"/>
        </w:rPr>
        <w:t xml:space="preserve">4. Бандура А. Теория социального научения. Пер. с англ. М.: Академический проект, 2021. </w:t>
      </w:r>
      <w:r w:rsidRPr="000A4D61">
        <w:rPr>
          <w:color w:val="000000"/>
          <w:sz w:val="24"/>
          <w:szCs w:val="24"/>
          <w:lang w:val="en-US"/>
        </w:rPr>
        <w:t xml:space="preserve">320 </w:t>
      </w:r>
      <w:r>
        <w:rPr>
          <w:color w:val="000000"/>
          <w:sz w:val="24"/>
          <w:szCs w:val="24"/>
        </w:rPr>
        <w:t>с</w:t>
      </w:r>
      <w:r w:rsidRPr="000A4D61">
        <w:rPr>
          <w:color w:val="000000"/>
          <w:sz w:val="24"/>
          <w:szCs w:val="24"/>
          <w:lang w:val="en-US"/>
        </w:rPr>
        <w:t>. (Bandura A. Social Learning Theory. Englewood Cliffs, NJ: Prentice Hall, 1977).</w:t>
      </w:r>
    </w:p>
    <w:p w14:paraId="7AA6CFDF" w14:textId="77777777" w:rsidR="00AA4AF4" w:rsidRPr="000A4D61" w:rsidRDefault="00AA4AF4" w:rsidP="0087070E">
      <w:pPr>
        <w:ind w:firstLine="709"/>
        <w:jc w:val="both"/>
        <w:rPr>
          <w:lang w:val="en-US"/>
        </w:rPr>
      </w:pPr>
      <w:r>
        <w:rPr>
          <w:color w:val="000000"/>
          <w:sz w:val="24"/>
          <w:szCs w:val="24"/>
        </w:rPr>
        <w:t>5. Яндекс. Отчёт об использовании AI-устройств в российских семьях с детьми: аналитический обзор 2025 года. Москва</w:t>
      </w:r>
      <w:r w:rsidRPr="000A4D61">
        <w:rPr>
          <w:color w:val="000000"/>
          <w:sz w:val="24"/>
          <w:szCs w:val="24"/>
          <w:lang w:val="en-US"/>
        </w:rPr>
        <w:t xml:space="preserve">: </w:t>
      </w:r>
      <w:r>
        <w:rPr>
          <w:color w:val="000000"/>
          <w:sz w:val="24"/>
          <w:szCs w:val="24"/>
        </w:rPr>
        <w:t>Яндекс</w:t>
      </w:r>
      <w:r w:rsidRPr="000A4D61">
        <w:rPr>
          <w:color w:val="000000"/>
          <w:sz w:val="24"/>
          <w:szCs w:val="24"/>
          <w:lang w:val="en-US"/>
        </w:rPr>
        <w:t xml:space="preserve">, 2025. 45 </w:t>
      </w:r>
      <w:r>
        <w:rPr>
          <w:color w:val="000000"/>
          <w:sz w:val="24"/>
          <w:szCs w:val="24"/>
        </w:rPr>
        <w:t>с</w:t>
      </w:r>
      <w:r w:rsidRPr="000A4D61">
        <w:rPr>
          <w:color w:val="000000"/>
          <w:sz w:val="24"/>
          <w:szCs w:val="24"/>
          <w:lang w:val="en-US"/>
        </w:rPr>
        <w:t>.</w:t>
      </w:r>
    </w:p>
    <w:p w14:paraId="6C819020" w14:textId="77777777" w:rsidR="00AA4AF4" w:rsidRPr="000A4D61" w:rsidRDefault="00AA4AF4" w:rsidP="0087070E">
      <w:pPr>
        <w:ind w:firstLine="709"/>
        <w:jc w:val="both"/>
        <w:rPr>
          <w:lang w:val="en-US"/>
        </w:rPr>
      </w:pPr>
      <w:r w:rsidRPr="000A4D61">
        <w:rPr>
          <w:color w:val="000000"/>
          <w:sz w:val="24"/>
          <w:szCs w:val="24"/>
          <w:lang w:val="en-US"/>
        </w:rPr>
        <w:t xml:space="preserve">6. </w:t>
      </w:r>
      <w:proofErr w:type="spellStart"/>
      <w:r w:rsidRPr="000A4D61">
        <w:rPr>
          <w:color w:val="000000"/>
          <w:sz w:val="24"/>
          <w:szCs w:val="24"/>
          <w:lang w:val="en-US"/>
        </w:rPr>
        <w:t>Radesky</w:t>
      </w:r>
      <w:proofErr w:type="spellEnd"/>
      <w:r w:rsidRPr="000A4D61">
        <w:rPr>
          <w:color w:val="000000"/>
          <w:sz w:val="24"/>
          <w:szCs w:val="24"/>
          <w:lang w:val="en-US"/>
        </w:rPr>
        <w:t xml:space="preserve"> J., Christakis D. Media and Young Minds. Pediatrics, 2023, vol. 140(5), pp. S91–S99. DOI: 10.1542/peds.2016-2591. [AAP Media and Young Minds Advisory Committee].</w:t>
      </w:r>
    </w:p>
    <w:p w14:paraId="41830E0A" w14:textId="77777777" w:rsidR="00AA4AF4" w:rsidRDefault="00AA4AF4" w:rsidP="0087070E">
      <w:pPr>
        <w:ind w:firstLine="709"/>
        <w:jc w:val="both"/>
      </w:pPr>
      <w:r w:rsidRPr="000A4D61">
        <w:rPr>
          <w:color w:val="000000"/>
          <w:sz w:val="24"/>
          <w:szCs w:val="24"/>
          <w:lang w:val="en-US"/>
        </w:rPr>
        <w:t xml:space="preserve">7. </w:t>
      </w:r>
      <w:r>
        <w:rPr>
          <w:color w:val="000000"/>
          <w:sz w:val="24"/>
          <w:szCs w:val="24"/>
        </w:rPr>
        <w:t>Всемирная</w:t>
      </w:r>
      <w:r w:rsidRPr="000A4D61">
        <w:rPr>
          <w:color w:val="000000"/>
          <w:sz w:val="24"/>
          <w:szCs w:val="24"/>
          <w:lang w:val="en-US"/>
        </w:rPr>
        <w:t xml:space="preserve"> </w:t>
      </w:r>
      <w:r>
        <w:rPr>
          <w:color w:val="000000"/>
          <w:sz w:val="24"/>
          <w:szCs w:val="24"/>
        </w:rPr>
        <w:t>организация</w:t>
      </w:r>
      <w:r w:rsidRPr="000A4D61">
        <w:rPr>
          <w:color w:val="000000"/>
          <w:sz w:val="24"/>
          <w:szCs w:val="24"/>
          <w:lang w:val="en-US"/>
        </w:rPr>
        <w:t xml:space="preserve"> </w:t>
      </w:r>
      <w:r>
        <w:rPr>
          <w:color w:val="000000"/>
          <w:sz w:val="24"/>
          <w:szCs w:val="24"/>
        </w:rPr>
        <w:t>здравоохранения</w:t>
      </w:r>
      <w:r w:rsidRPr="000A4D61">
        <w:rPr>
          <w:color w:val="000000"/>
          <w:sz w:val="24"/>
          <w:szCs w:val="24"/>
          <w:lang w:val="en-US"/>
        </w:rPr>
        <w:t xml:space="preserve">. </w:t>
      </w:r>
      <w:r>
        <w:rPr>
          <w:color w:val="000000"/>
          <w:sz w:val="24"/>
          <w:szCs w:val="24"/>
        </w:rPr>
        <w:t>Рекомендации по экранному времени для детей до 5 лет: руководство. Женева</w:t>
      </w:r>
      <w:r w:rsidRPr="000A4D61">
        <w:rPr>
          <w:color w:val="000000"/>
          <w:sz w:val="24"/>
          <w:szCs w:val="24"/>
          <w:lang w:val="en-US"/>
        </w:rPr>
        <w:t xml:space="preserve">: </w:t>
      </w:r>
      <w:r>
        <w:rPr>
          <w:color w:val="000000"/>
          <w:sz w:val="24"/>
          <w:szCs w:val="24"/>
        </w:rPr>
        <w:t>ВОЗ</w:t>
      </w:r>
      <w:r w:rsidRPr="000A4D61">
        <w:rPr>
          <w:color w:val="000000"/>
          <w:sz w:val="24"/>
          <w:szCs w:val="24"/>
          <w:lang w:val="en-US"/>
        </w:rPr>
        <w:t xml:space="preserve">, 2019. 68 </w:t>
      </w:r>
      <w:r>
        <w:rPr>
          <w:color w:val="000000"/>
          <w:sz w:val="24"/>
          <w:szCs w:val="24"/>
        </w:rPr>
        <w:t>с</w:t>
      </w:r>
      <w:r w:rsidRPr="000A4D61">
        <w:rPr>
          <w:color w:val="000000"/>
          <w:sz w:val="24"/>
          <w:szCs w:val="24"/>
          <w:lang w:val="en-US"/>
        </w:rPr>
        <w:t xml:space="preserve">. (World Health Organization. Guidelines on Physical Activity, Sedentary </w:t>
      </w:r>
      <w:proofErr w:type="spellStart"/>
      <w:r w:rsidRPr="000A4D61">
        <w:rPr>
          <w:color w:val="000000"/>
          <w:sz w:val="24"/>
          <w:szCs w:val="24"/>
          <w:lang w:val="en-US"/>
        </w:rPr>
        <w:t>Behaviour</w:t>
      </w:r>
      <w:proofErr w:type="spellEnd"/>
      <w:r w:rsidRPr="000A4D61">
        <w:rPr>
          <w:color w:val="000000"/>
          <w:sz w:val="24"/>
          <w:szCs w:val="24"/>
          <w:lang w:val="en-US"/>
        </w:rPr>
        <w:t xml:space="preserve"> and Sleep for Children under 5 Years of Age. </w:t>
      </w:r>
      <w:proofErr w:type="spellStart"/>
      <w:r>
        <w:rPr>
          <w:color w:val="000000"/>
          <w:sz w:val="24"/>
          <w:szCs w:val="24"/>
        </w:rPr>
        <w:t>Geneva</w:t>
      </w:r>
      <w:proofErr w:type="spellEnd"/>
      <w:r>
        <w:rPr>
          <w:color w:val="000000"/>
          <w:sz w:val="24"/>
          <w:szCs w:val="24"/>
        </w:rPr>
        <w:t>: WHO, 2019).</w:t>
      </w:r>
    </w:p>
    <w:p w14:paraId="5BBE7D8F" w14:textId="77777777" w:rsidR="00AA4AF4" w:rsidRDefault="00AA4AF4" w:rsidP="0087070E">
      <w:pPr>
        <w:ind w:firstLine="709"/>
        <w:jc w:val="both"/>
      </w:pPr>
      <w:r>
        <w:rPr>
          <w:color w:val="000000"/>
          <w:sz w:val="24"/>
          <w:szCs w:val="24"/>
        </w:rPr>
        <w:t>8. Российская ассоциация электронных коммуникаций (РАЭК). Дети и интернет: мониторинг цифрового потребления детей раннего возраста в России. Москва: РАЭК, 2025. 52 с.</w:t>
      </w:r>
    </w:p>
    <w:p w14:paraId="35E3AE51" w14:textId="77777777" w:rsidR="00AA4AF4" w:rsidRPr="000A4D61" w:rsidRDefault="00AA4AF4" w:rsidP="0087070E">
      <w:pPr>
        <w:ind w:firstLine="709"/>
        <w:jc w:val="both"/>
        <w:rPr>
          <w:lang w:val="en-US"/>
        </w:rPr>
      </w:pPr>
      <w:r>
        <w:rPr>
          <w:color w:val="000000"/>
          <w:sz w:val="24"/>
          <w:szCs w:val="24"/>
        </w:rPr>
        <w:t>9. Солдатова Г.У., Рассказова Е.И., Шапкина В.Р. Цифровая компетентность и безопасность российских детей: результаты всероссийского исследования «Цифровые дети». М</w:t>
      </w:r>
      <w:r w:rsidRPr="000A4D61">
        <w:rPr>
          <w:color w:val="000000"/>
          <w:sz w:val="24"/>
          <w:szCs w:val="24"/>
          <w:lang w:val="en-US"/>
        </w:rPr>
        <w:t xml:space="preserve">.: </w:t>
      </w:r>
      <w:r>
        <w:rPr>
          <w:color w:val="000000"/>
          <w:sz w:val="24"/>
          <w:szCs w:val="24"/>
        </w:rPr>
        <w:t>Фонд</w:t>
      </w:r>
      <w:r w:rsidRPr="000A4D61">
        <w:rPr>
          <w:color w:val="000000"/>
          <w:sz w:val="24"/>
          <w:szCs w:val="24"/>
          <w:lang w:val="en-US"/>
        </w:rPr>
        <w:t xml:space="preserve"> </w:t>
      </w:r>
      <w:r>
        <w:rPr>
          <w:color w:val="000000"/>
          <w:sz w:val="24"/>
          <w:szCs w:val="24"/>
        </w:rPr>
        <w:t>Развития</w:t>
      </w:r>
      <w:r w:rsidRPr="000A4D61">
        <w:rPr>
          <w:color w:val="000000"/>
          <w:sz w:val="24"/>
          <w:szCs w:val="24"/>
          <w:lang w:val="en-US"/>
        </w:rPr>
        <w:t xml:space="preserve"> </w:t>
      </w:r>
      <w:r>
        <w:rPr>
          <w:color w:val="000000"/>
          <w:sz w:val="24"/>
          <w:szCs w:val="24"/>
        </w:rPr>
        <w:t>Интернет</w:t>
      </w:r>
      <w:r w:rsidRPr="000A4D61">
        <w:rPr>
          <w:color w:val="000000"/>
          <w:sz w:val="24"/>
          <w:szCs w:val="24"/>
          <w:lang w:val="en-US"/>
        </w:rPr>
        <w:t xml:space="preserve">, 2024. 112 </w:t>
      </w:r>
      <w:r>
        <w:rPr>
          <w:color w:val="000000"/>
          <w:sz w:val="24"/>
          <w:szCs w:val="24"/>
        </w:rPr>
        <w:t>с</w:t>
      </w:r>
      <w:r w:rsidRPr="000A4D61">
        <w:rPr>
          <w:color w:val="000000"/>
          <w:sz w:val="24"/>
          <w:szCs w:val="24"/>
          <w:lang w:val="en-US"/>
        </w:rPr>
        <w:t>.</w:t>
      </w:r>
    </w:p>
    <w:p w14:paraId="7AA32B52" w14:textId="77777777" w:rsidR="00AA4AF4" w:rsidRPr="000A4D61" w:rsidRDefault="00AA4AF4" w:rsidP="0087070E">
      <w:pPr>
        <w:ind w:firstLine="709"/>
        <w:jc w:val="both"/>
        <w:rPr>
          <w:lang w:val="en-US"/>
        </w:rPr>
      </w:pPr>
      <w:r w:rsidRPr="000A4D61">
        <w:rPr>
          <w:color w:val="000000"/>
          <w:sz w:val="24"/>
          <w:szCs w:val="24"/>
          <w:lang w:val="en-US"/>
        </w:rPr>
        <w:t>10. Przybylski A.K., Weinstein N. Can You Connect with Me Now? How the Presence of Mobile Communication Technology Influences Face-to-Face Conversation Quality. Journal of Experimental Social Psychology, 2023, vol. 54, pp. 119–125. DOI: 10.1016/j.jesp.2012.10.002.</w:t>
      </w:r>
    </w:p>
    <w:p w14:paraId="60C1D715" w14:textId="77777777" w:rsidR="00AA4AF4" w:rsidRPr="000A4D61" w:rsidRDefault="00AA4AF4" w:rsidP="0087070E">
      <w:pPr>
        <w:ind w:firstLine="709"/>
        <w:jc w:val="both"/>
        <w:rPr>
          <w:lang w:val="en-US"/>
        </w:rPr>
      </w:pPr>
      <w:r w:rsidRPr="000A4D61">
        <w:rPr>
          <w:color w:val="000000"/>
          <w:sz w:val="24"/>
          <w:szCs w:val="24"/>
          <w:lang w:val="en-US"/>
        </w:rPr>
        <w:t xml:space="preserve">11. </w:t>
      </w:r>
      <w:r>
        <w:rPr>
          <w:color w:val="000000"/>
          <w:sz w:val="24"/>
          <w:szCs w:val="24"/>
        </w:rPr>
        <w:t>Российская</w:t>
      </w:r>
      <w:r w:rsidRPr="000A4D61">
        <w:rPr>
          <w:color w:val="000000"/>
          <w:sz w:val="24"/>
          <w:szCs w:val="24"/>
          <w:lang w:val="en-US"/>
        </w:rPr>
        <w:t xml:space="preserve"> </w:t>
      </w:r>
      <w:r>
        <w:rPr>
          <w:color w:val="000000"/>
          <w:sz w:val="24"/>
          <w:szCs w:val="24"/>
        </w:rPr>
        <w:t>педиатрическая</w:t>
      </w:r>
      <w:r w:rsidRPr="000A4D61">
        <w:rPr>
          <w:color w:val="000000"/>
          <w:sz w:val="24"/>
          <w:szCs w:val="24"/>
          <w:lang w:val="en-US"/>
        </w:rPr>
        <w:t xml:space="preserve"> </w:t>
      </w:r>
      <w:r>
        <w:rPr>
          <w:color w:val="000000"/>
          <w:sz w:val="24"/>
          <w:szCs w:val="24"/>
        </w:rPr>
        <w:t>ассоциация</w:t>
      </w:r>
      <w:r w:rsidRPr="000A4D61">
        <w:rPr>
          <w:color w:val="000000"/>
          <w:sz w:val="24"/>
          <w:szCs w:val="24"/>
          <w:lang w:val="en-US"/>
        </w:rPr>
        <w:t xml:space="preserve">. </w:t>
      </w:r>
      <w:r>
        <w:rPr>
          <w:color w:val="000000"/>
          <w:sz w:val="24"/>
          <w:szCs w:val="24"/>
        </w:rPr>
        <w:t>Рекомендации по ограничению экранного времени у детей и подростков: клинические рекомендации. Москва</w:t>
      </w:r>
      <w:r w:rsidRPr="000A4D61">
        <w:rPr>
          <w:color w:val="000000"/>
          <w:sz w:val="24"/>
          <w:szCs w:val="24"/>
          <w:lang w:val="en-US"/>
        </w:rPr>
        <w:t xml:space="preserve">: </w:t>
      </w:r>
      <w:r>
        <w:rPr>
          <w:color w:val="000000"/>
          <w:sz w:val="24"/>
          <w:szCs w:val="24"/>
        </w:rPr>
        <w:t>РПА</w:t>
      </w:r>
      <w:r w:rsidRPr="000A4D61">
        <w:rPr>
          <w:color w:val="000000"/>
          <w:sz w:val="24"/>
          <w:szCs w:val="24"/>
          <w:lang w:val="en-US"/>
        </w:rPr>
        <w:t xml:space="preserve">, 2024. 36 </w:t>
      </w:r>
      <w:r>
        <w:rPr>
          <w:color w:val="000000"/>
          <w:sz w:val="24"/>
          <w:szCs w:val="24"/>
        </w:rPr>
        <w:t>с</w:t>
      </w:r>
      <w:r w:rsidRPr="000A4D61">
        <w:rPr>
          <w:color w:val="000000"/>
          <w:sz w:val="24"/>
          <w:szCs w:val="24"/>
          <w:lang w:val="en-US"/>
        </w:rPr>
        <w:t>.</w:t>
      </w:r>
    </w:p>
    <w:p w14:paraId="076528DC" w14:textId="77777777" w:rsidR="00AA4AF4" w:rsidRDefault="00AA4AF4" w:rsidP="0087070E">
      <w:pPr>
        <w:ind w:firstLine="709"/>
        <w:jc w:val="both"/>
      </w:pPr>
      <w:r w:rsidRPr="000A4D61">
        <w:rPr>
          <w:color w:val="000000"/>
          <w:sz w:val="24"/>
          <w:szCs w:val="24"/>
          <w:lang w:val="en-US"/>
        </w:rPr>
        <w:t xml:space="preserve">12. Turkle S. Alone Together: Why We Expect More from Technology and Less from Each Other. </w:t>
      </w:r>
      <w:r>
        <w:rPr>
          <w:color w:val="000000"/>
          <w:sz w:val="24"/>
          <w:szCs w:val="24"/>
        </w:rPr>
        <w:t xml:space="preserve">New York: Basic </w:t>
      </w:r>
      <w:proofErr w:type="spellStart"/>
      <w:r>
        <w:rPr>
          <w:color w:val="000000"/>
          <w:sz w:val="24"/>
          <w:szCs w:val="24"/>
        </w:rPr>
        <w:t>Books</w:t>
      </w:r>
      <w:proofErr w:type="spellEnd"/>
      <w:r>
        <w:rPr>
          <w:color w:val="000000"/>
          <w:sz w:val="24"/>
          <w:szCs w:val="24"/>
        </w:rPr>
        <w:t>, 2011. 384 p. (</w:t>
      </w:r>
      <w:proofErr w:type="spellStart"/>
      <w:r>
        <w:rPr>
          <w:color w:val="000000"/>
          <w:sz w:val="24"/>
          <w:szCs w:val="24"/>
        </w:rPr>
        <w:t>Тёркл</w:t>
      </w:r>
      <w:proofErr w:type="spellEnd"/>
      <w:r>
        <w:rPr>
          <w:color w:val="000000"/>
          <w:sz w:val="24"/>
          <w:szCs w:val="24"/>
        </w:rPr>
        <w:t xml:space="preserve"> Ш. В одиночестве вместе. Пер. с англ. М.: Альпина Нон-фикшн, 2022).</w:t>
      </w:r>
    </w:p>
    <w:p w14:paraId="4EDD266F" w14:textId="77777777" w:rsidR="00AA4AF4" w:rsidRPr="000A4D61" w:rsidRDefault="00AA4AF4" w:rsidP="0087070E">
      <w:pPr>
        <w:ind w:firstLine="709"/>
        <w:jc w:val="both"/>
        <w:rPr>
          <w:lang w:val="en-US"/>
        </w:rPr>
      </w:pPr>
      <w:r>
        <w:rPr>
          <w:color w:val="000000"/>
          <w:sz w:val="24"/>
          <w:szCs w:val="24"/>
        </w:rPr>
        <w:t xml:space="preserve">13. </w:t>
      </w:r>
      <w:proofErr w:type="spellStart"/>
      <w:r>
        <w:rPr>
          <w:color w:val="000000"/>
          <w:sz w:val="24"/>
          <w:szCs w:val="24"/>
        </w:rPr>
        <w:t>Готтман</w:t>
      </w:r>
      <w:proofErr w:type="spellEnd"/>
      <w:r>
        <w:rPr>
          <w:color w:val="000000"/>
          <w:sz w:val="24"/>
          <w:szCs w:val="24"/>
        </w:rPr>
        <w:t xml:space="preserve"> Дж. Принципы брака: практическое руководство по спасению и укреплению вашего брака. Пер</w:t>
      </w:r>
      <w:r w:rsidRPr="000A4D61">
        <w:rPr>
          <w:color w:val="000000"/>
          <w:sz w:val="24"/>
          <w:szCs w:val="24"/>
          <w:lang w:val="en-US"/>
        </w:rPr>
        <w:t xml:space="preserve">. </w:t>
      </w:r>
      <w:r>
        <w:rPr>
          <w:color w:val="000000"/>
          <w:sz w:val="24"/>
          <w:szCs w:val="24"/>
        </w:rPr>
        <w:t>с</w:t>
      </w:r>
      <w:r w:rsidRPr="000A4D61">
        <w:rPr>
          <w:color w:val="000000"/>
          <w:sz w:val="24"/>
          <w:szCs w:val="24"/>
          <w:lang w:val="en-US"/>
        </w:rPr>
        <w:t xml:space="preserve"> </w:t>
      </w:r>
      <w:proofErr w:type="spellStart"/>
      <w:r>
        <w:rPr>
          <w:color w:val="000000"/>
          <w:sz w:val="24"/>
          <w:szCs w:val="24"/>
        </w:rPr>
        <w:t>англ</w:t>
      </w:r>
      <w:proofErr w:type="spellEnd"/>
      <w:r w:rsidRPr="000A4D61">
        <w:rPr>
          <w:color w:val="000000"/>
          <w:sz w:val="24"/>
          <w:szCs w:val="24"/>
          <w:lang w:val="en-US"/>
        </w:rPr>
        <w:t xml:space="preserve">. </w:t>
      </w:r>
      <w:r>
        <w:rPr>
          <w:color w:val="000000"/>
          <w:sz w:val="24"/>
          <w:szCs w:val="24"/>
        </w:rPr>
        <w:t>М</w:t>
      </w:r>
      <w:r w:rsidRPr="000A4D61">
        <w:rPr>
          <w:color w:val="000000"/>
          <w:sz w:val="24"/>
          <w:szCs w:val="24"/>
          <w:lang w:val="en-US"/>
        </w:rPr>
        <w:t xml:space="preserve">.: </w:t>
      </w:r>
      <w:r>
        <w:rPr>
          <w:color w:val="000000"/>
          <w:sz w:val="24"/>
          <w:szCs w:val="24"/>
        </w:rPr>
        <w:t>Альпина</w:t>
      </w:r>
      <w:r w:rsidRPr="000A4D61">
        <w:rPr>
          <w:color w:val="000000"/>
          <w:sz w:val="24"/>
          <w:szCs w:val="24"/>
          <w:lang w:val="en-US"/>
        </w:rPr>
        <w:t xml:space="preserve"> </w:t>
      </w:r>
      <w:r>
        <w:rPr>
          <w:color w:val="000000"/>
          <w:sz w:val="24"/>
          <w:szCs w:val="24"/>
        </w:rPr>
        <w:t>Нон</w:t>
      </w:r>
      <w:r w:rsidRPr="000A4D61">
        <w:rPr>
          <w:color w:val="000000"/>
          <w:sz w:val="24"/>
          <w:szCs w:val="24"/>
          <w:lang w:val="en-US"/>
        </w:rPr>
        <w:t>-</w:t>
      </w:r>
      <w:r>
        <w:rPr>
          <w:color w:val="000000"/>
          <w:sz w:val="24"/>
          <w:szCs w:val="24"/>
        </w:rPr>
        <w:t>фикшн</w:t>
      </w:r>
      <w:r w:rsidRPr="000A4D61">
        <w:rPr>
          <w:color w:val="000000"/>
          <w:sz w:val="24"/>
          <w:szCs w:val="24"/>
          <w:lang w:val="en-US"/>
        </w:rPr>
        <w:t xml:space="preserve">, 2021. 304 </w:t>
      </w:r>
      <w:r>
        <w:rPr>
          <w:color w:val="000000"/>
          <w:sz w:val="24"/>
          <w:szCs w:val="24"/>
        </w:rPr>
        <w:t>с</w:t>
      </w:r>
      <w:r w:rsidRPr="000A4D61">
        <w:rPr>
          <w:color w:val="000000"/>
          <w:sz w:val="24"/>
          <w:szCs w:val="24"/>
          <w:lang w:val="en-US"/>
        </w:rPr>
        <w:t xml:space="preserve">. (Gottman J.M., </w:t>
      </w:r>
      <w:r w:rsidRPr="000A4D61">
        <w:rPr>
          <w:color w:val="000000"/>
          <w:sz w:val="24"/>
          <w:szCs w:val="24"/>
          <w:lang w:val="en-US"/>
        </w:rPr>
        <w:lastRenderedPageBreak/>
        <w:t>Silver N. The Seven Principles for Making Marriage Work. 3rd ed. New York: Harmony Books, 2015).</w:t>
      </w:r>
    </w:p>
    <w:p w14:paraId="1518581A" w14:textId="77777777" w:rsidR="00AA4AF4" w:rsidRPr="000A4D61" w:rsidRDefault="00AA4AF4" w:rsidP="0087070E">
      <w:pPr>
        <w:ind w:firstLine="709"/>
        <w:jc w:val="both"/>
        <w:rPr>
          <w:lang w:val="en-US"/>
        </w:rPr>
      </w:pPr>
      <w:r w:rsidRPr="000A4D61">
        <w:rPr>
          <w:color w:val="000000"/>
          <w:sz w:val="24"/>
          <w:szCs w:val="24"/>
          <w:lang w:val="en-US"/>
        </w:rPr>
        <w:t xml:space="preserve">14. Przybylski A.K., </w:t>
      </w:r>
      <w:proofErr w:type="spellStart"/>
      <w:r w:rsidRPr="000A4D61">
        <w:rPr>
          <w:color w:val="000000"/>
          <w:sz w:val="24"/>
          <w:szCs w:val="24"/>
          <w:lang w:val="en-US"/>
        </w:rPr>
        <w:t>Nettaimer</w:t>
      </w:r>
      <w:proofErr w:type="spellEnd"/>
      <w:r w:rsidRPr="000A4D61">
        <w:rPr>
          <w:color w:val="000000"/>
          <w:sz w:val="24"/>
          <w:szCs w:val="24"/>
          <w:lang w:val="en-US"/>
        </w:rPr>
        <w:t xml:space="preserve"> A. The Goldilocks Hypothesis of Screen Time: Evidence from a Large-Scale Preregistered Longitudinal Study of Adolescents. Journal of the American Medical Association Pediatrics, 2024, vol. 178(3), pp. 271–283. DOI: 10.1001/jamapediatrics.2023.5780.</w:t>
      </w:r>
    </w:p>
    <w:p w14:paraId="61F8A6E0" w14:textId="77777777" w:rsidR="00AA4AF4" w:rsidRPr="000A4D61" w:rsidRDefault="00AA4AF4" w:rsidP="0087070E">
      <w:pPr>
        <w:ind w:firstLine="709"/>
        <w:jc w:val="both"/>
        <w:rPr>
          <w:lang w:val="en-US"/>
        </w:rPr>
      </w:pPr>
      <w:r w:rsidRPr="000A4D61">
        <w:rPr>
          <w:color w:val="000000"/>
          <w:sz w:val="24"/>
          <w:szCs w:val="24"/>
          <w:lang w:val="en-US"/>
        </w:rPr>
        <w:t xml:space="preserve">15. </w:t>
      </w:r>
      <w:proofErr w:type="spellStart"/>
      <w:r w:rsidRPr="000A4D61">
        <w:rPr>
          <w:color w:val="000000"/>
          <w:sz w:val="24"/>
          <w:szCs w:val="24"/>
          <w:lang w:val="en-US"/>
        </w:rPr>
        <w:t>Radesky</w:t>
      </w:r>
      <w:proofErr w:type="spellEnd"/>
      <w:r w:rsidRPr="000A4D61">
        <w:rPr>
          <w:color w:val="000000"/>
          <w:sz w:val="24"/>
          <w:szCs w:val="24"/>
          <w:lang w:val="en-US"/>
        </w:rPr>
        <w:t xml:space="preserve"> J., Schumacher J., Zuckerman B. Mobile and Interactive Media Use by Young Children: The Good, the Bad, and the Unknown. Pediatrics, 2024, vol. 135(1), pp. 1–3. DOI: 10.1542/peds.2014-2251.</w:t>
      </w:r>
    </w:p>
    <w:p w14:paraId="1B26B984" w14:textId="77777777" w:rsidR="00AA4AF4" w:rsidRDefault="00AA4AF4" w:rsidP="0087070E">
      <w:pPr>
        <w:ind w:firstLine="709"/>
        <w:jc w:val="both"/>
      </w:pPr>
      <w:r w:rsidRPr="000A4D61">
        <w:rPr>
          <w:color w:val="000000"/>
          <w:sz w:val="24"/>
          <w:szCs w:val="24"/>
          <w:lang w:val="en-US"/>
        </w:rPr>
        <w:t xml:space="preserve">16. Kabat-Zinn J. Wherever You Go, There You Are: Mindfulness Meditation in Everyday Life. 2nd ed. </w:t>
      </w:r>
      <w:r>
        <w:rPr>
          <w:color w:val="000000"/>
          <w:sz w:val="24"/>
          <w:szCs w:val="24"/>
        </w:rPr>
        <w:t xml:space="preserve">New York: </w:t>
      </w:r>
      <w:proofErr w:type="spellStart"/>
      <w:r>
        <w:rPr>
          <w:color w:val="000000"/>
          <w:sz w:val="24"/>
          <w:szCs w:val="24"/>
        </w:rPr>
        <w:t>Hachette</w:t>
      </w:r>
      <w:proofErr w:type="spellEnd"/>
      <w:r>
        <w:rPr>
          <w:color w:val="000000"/>
          <w:sz w:val="24"/>
          <w:szCs w:val="24"/>
        </w:rPr>
        <w:t xml:space="preserve"> </w:t>
      </w:r>
      <w:proofErr w:type="spellStart"/>
      <w:r>
        <w:rPr>
          <w:color w:val="000000"/>
          <w:sz w:val="24"/>
          <w:szCs w:val="24"/>
        </w:rPr>
        <w:t>Books</w:t>
      </w:r>
      <w:proofErr w:type="spellEnd"/>
      <w:r>
        <w:rPr>
          <w:color w:val="000000"/>
          <w:sz w:val="24"/>
          <w:szCs w:val="24"/>
        </w:rPr>
        <w:t>, 2020. 304 p. (</w:t>
      </w:r>
      <w:proofErr w:type="spellStart"/>
      <w:r>
        <w:rPr>
          <w:color w:val="000000"/>
          <w:sz w:val="24"/>
          <w:szCs w:val="24"/>
        </w:rPr>
        <w:t>Кабат-Зинн</w:t>
      </w:r>
      <w:proofErr w:type="spellEnd"/>
      <w:r>
        <w:rPr>
          <w:color w:val="000000"/>
          <w:sz w:val="24"/>
          <w:szCs w:val="24"/>
        </w:rPr>
        <w:t xml:space="preserve"> Дж. Куда бы ты ни шёл — ты уже там. Пер. с англ. М.: Альпина Нон-фикшн, 2022).</w:t>
      </w:r>
    </w:p>
    <w:p w14:paraId="37A7C423" w14:textId="77777777" w:rsidR="00AA4AF4" w:rsidRDefault="00AA4AF4" w:rsidP="0087070E">
      <w:pPr>
        <w:ind w:firstLine="709"/>
        <w:jc w:val="both"/>
      </w:pPr>
      <w:r>
        <w:rPr>
          <w:color w:val="000000"/>
          <w:sz w:val="24"/>
          <w:szCs w:val="24"/>
        </w:rPr>
        <w:t>17. Исследовательский центр детского здоровья. Цифровое поведение родителей как фактор здоровья детей: результаты исследования. Москва: Сеченовский университет, 2024. 44 с.</w:t>
      </w:r>
    </w:p>
    <w:p w14:paraId="3A1C3B9F" w14:textId="77777777" w:rsidR="00AA4AF4" w:rsidRDefault="00AA4AF4" w:rsidP="0087070E">
      <w:pPr>
        <w:ind w:firstLine="709"/>
        <w:jc w:val="both"/>
      </w:pPr>
      <w:r>
        <w:rPr>
          <w:sz w:val="24"/>
          <w:szCs w:val="24"/>
        </w:rPr>
        <w:t>18. Дуплей М. И. Грамотное построение семейных отношений: компетенции самоконтроля и целеполагания как основа стабильности брака // Актуальные проблемы психологии и педагогики. 2026. DOI: 10.5281/zenodo.19694163.</w:t>
      </w:r>
    </w:p>
    <w:p w14:paraId="6828127C" w14:textId="77777777" w:rsidR="00AA4AF4" w:rsidRDefault="00AA4AF4" w:rsidP="0087070E">
      <w:pPr>
        <w:ind w:firstLine="709"/>
        <w:jc w:val="both"/>
      </w:pPr>
      <w:r>
        <w:rPr>
          <w:sz w:val="24"/>
          <w:szCs w:val="24"/>
        </w:rPr>
        <w:t>19. Дуплей М. И. Потенциал и ограничения гибридных образовательных моделей в условиях цифровизации высшей школы // Вестник инноваций и образования. 2025. DOI: 10.5281/zenodo.17564788.</w:t>
      </w:r>
    </w:p>
    <w:p w14:paraId="645A0313" w14:textId="77777777" w:rsidR="00AA4AF4" w:rsidRDefault="00AA4AF4" w:rsidP="0087070E">
      <w:pPr>
        <w:ind w:firstLine="709"/>
        <w:jc w:val="both"/>
      </w:pPr>
      <w:r>
        <w:rPr>
          <w:sz w:val="24"/>
          <w:szCs w:val="24"/>
        </w:rPr>
        <w:t xml:space="preserve">20. Дуплей М. И. Влияние AI-ассистентов на </w:t>
      </w:r>
      <w:proofErr w:type="spellStart"/>
      <w:r>
        <w:rPr>
          <w:sz w:val="24"/>
          <w:szCs w:val="24"/>
        </w:rPr>
        <w:t>метакогнитивные</w:t>
      </w:r>
      <w:proofErr w:type="spellEnd"/>
      <w:r>
        <w:rPr>
          <w:sz w:val="24"/>
          <w:szCs w:val="24"/>
        </w:rPr>
        <w:t xml:space="preserve"> навыки студентов: эмпирическое исследование // Цифровая педагогика. 2025. DOI: 10.5281/zenodo.17610566.</w:t>
      </w:r>
    </w:p>
    <w:p w14:paraId="6C34DC8C" w14:textId="77777777" w:rsidR="00AA4AF4" w:rsidRDefault="00AA4AF4" w:rsidP="0087070E">
      <w:pPr>
        <w:ind w:firstLine="709"/>
        <w:jc w:val="both"/>
      </w:pPr>
      <w:r>
        <w:rPr>
          <w:sz w:val="24"/>
          <w:szCs w:val="24"/>
        </w:rPr>
        <w:t>21. Дуплей М. И. Использование цифровых и интерактивных технологий в образовательном процессе высшей школы // Инновации в образовании. 2025. DOI: 10.5281/zenodo.18412934.</w:t>
      </w:r>
    </w:p>
    <w:p w14:paraId="42FDCF3C" w14:textId="77777777" w:rsidR="00AA4AF4" w:rsidRDefault="00AA4AF4" w:rsidP="0087070E">
      <w:pPr>
        <w:ind w:firstLine="709"/>
        <w:jc w:val="both"/>
      </w:pPr>
      <w:r>
        <w:rPr>
          <w:sz w:val="24"/>
          <w:szCs w:val="24"/>
        </w:rPr>
        <w:t>22. Дуплей М. И. Трансформация высшего образования под влиянием больших языковых моделей (БЯМ): вызовы и перспективы // Вестник цифрового образования. 2025. DOI: 10.5281/zenodo.17703010.</w:t>
      </w:r>
    </w:p>
    <w:p w14:paraId="1E040BB0" w14:textId="77777777" w:rsidR="00AA4AF4" w:rsidRDefault="00AA4AF4" w:rsidP="0087070E">
      <w:pPr>
        <w:ind w:firstLine="709"/>
        <w:jc w:val="both"/>
      </w:pPr>
      <w:r>
        <w:rPr>
          <w:sz w:val="24"/>
          <w:szCs w:val="24"/>
        </w:rPr>
        <w:t>23. Давыдов В. В. Теория развивающего обучения. М.: ИНТОР, 1996. 544 с.</w:t>
      </w:r>
    </w:p>
    <w:p w14:paraId="1C411F14" w14:textId="77777777" w:rsidR="00AA4AF4" w:rsidRDefault="00AA4AF4" w:rsidP="0087070E">
      <w:pPr>
        <w:ind w:firstLine="709"/>
        <w:jc w:val="both"/>
      </w:pPr>
      <w:r>
        <w:rPr>
          <w:sz w:val="24"/>
          <w:szCs w:val="24"/>
        </w:rPr>
        <w:t>24. Федеральный закон от 29.12.2012 № 273-ФЗ «Об образовании в Российской Федерации» (ред. от 02.07.2021) // Собрание законодательства РФ. 2012. № 53 (ч. 1). Ст. 7598.</w:t>
      </w:r>
    </w:p>
    <w:p w14:paraId="44A0D898" w14:textId="77777777" w:rsidR="001E4412" w:rsidRDefault="001E4412" w:rsidP="00B81C55">
      <w:pPr>
        <w:pStyle w:val="a4"/>
      </w:pPr>
    </w:p>
    <w:p w14:paraId="69A20A5F" w14:textId="77777777" w:rsidR="00867495" w:rsidRPr="00217CFE" w:rsidRDefault="001C4B03">
      <w:pPr>
        <w:spacing w:before="300"/>
        <w:jc w:val="right"/>
        <w:rPr>
          <w:b/>
        </w:rPr>
      </w:pPr>
      <w:r w:rsidRPr="00217CFE">
        <w:rPr>
          <w:b/>
        </w:rPr>
        <w:t>© Дуплей М.И., 2026</w:t>
      </w:r>
    </w:p>
    <w:sectPr w:rsidR="00867495" w:rsidRPr="00217CFE">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99DD2" w14:textId="77777777" w:rsidR="00951255" w:rsidRDefault="00951255" w:rsidP="00951255">
      <w:pPr>
        <w:spacing w:line="240" w:lineRule="auto"/>
      </w:pPr>
      <w:r>
        <w:separator/>
      </w:r>
    </w:p>
  </w:endnote>
  <w:endnote w:type="continuationSeparator" w:id="0">
    <w:p w14:paraId="2BEB44DF" w14:textId="77777777" w:rsidR="00951255" w:rsidRDefault="00951255" w:rsidP="009512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5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70C69" w14:textId="77777777" w:rsidR="00951255" w:rsidRDefault="00951255" w:rsidP="00951255">
      <w:pPr>
        <w:spacing w:line="240" w:lineRule="auto"/>
      </w:pPr>
      <w:r>
        <w:separator/>
      </w:r>
    </w:p>
  </w:footnote>
  <w:footnote w:type="continuationSeparator" w:id="0">
    <w:p w14:paraId="01C4D2F7" w14:textId="77777777" w:rsidR="00951255" w:rsidRDefault="00951255" w:rsidP="00951255">
      <w:pPr>
        <w:spacing w:line="240" w:lineRule="auto"/>
      </w:pPr>
      <w:r>
        <w:continuationSeparator/>
      </w:r>
    </w:p>
  </w:footnote>
  <w:footnote w:id="1">
    <w:p w14:paraId="60C68499" w14:textId="77777777" w:rsidR="005F5585" w:rsidRDefault="005F5585" w:rsidP="005F5585">
      <w:pPr>
        <w:pStyle w:val="a7"/>
      </w:pPr>
      <w:r>
        <w:rPr>
          <w:rStyle w:val="a6"/>
        </w:rPr>
        <w:footnoteRef/>
      </w:r>
      <w:r>
        <w:t xml:space="preserve"> Дуплей Максим Игоревич, старший преподаватель кафедры информационных технологий, методист, Академия Управления и Производства</w:t>
      </w:r>
    </w:p>
  </w:footnote>
  <w:footnote w:id="2">
    <w:p w14:paraId="5E4E3479" w14:textId="77777777" w:rsidR="00453B15" w:rsidRPr="00B55E97" w:rsidRDefault="00453B15" w:rsidP="00453B15">
      <w:pPr>
        <w:pStyle w:val="a7"/>
        <w:rPr>
          <w:lang w:val="en-US"/>
        </w:rPr>
      </w:pPr>
      <w:r>
        <w:rPr>
          <w:rStyle w:val="a6"/>
        </w:rPr>
        <w:footnoteRef/>
      </w:r>
      <w:r w:rsidRPr="00B55E97">
        <w:rPr>
          <w:lang w:val="en-US"/>
        </w:rPr>
        <w:t xml:space="preserve"> Dupley Maxim </w:t>
      </w:r>
      <w:proofErr w:type="spellStart"/>
      <w:r w:rsidRPr="00B55E97">
        <w:rPr>
          <w:lang w:val="en-US"/>
        </w:rPr>
        <w:t>Igorevich</w:t>
      </w:r>
      <w:proofErr w:type="spellEnd"/>
      <w:r w:rsidRPr="00B55E97">
        <w:rPr>
          <w:lang w:val="en-US"/>
        </w:rPr>
        <w:t xml:space="preserve">, </w:t>
      </w:r>
      <w:r w:rsidRPr="008E3699">
        <w:rPr>
          <w:lang w:val="en-US"/>
        </w:rPr>
        <w:t>Senior Lecturer of the Department of Information Technology</w:t>
      </w:r>
      <w:r w:rsidRPr="00B55E97">
        <w:rPr>
          <w:lang w:val="en-US"/>
        </w:rPr>
        <w:t>, methodologist, Academy of Management and Production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A06CA"/>
    <w:multiLevelType w:val="hybridMultilevel"/>
    <w:tmpl w:val="601A18A0"/>
    <w:lvl w:ilvl="0" w:tplc="1B7851AC">
      <w:start w:val="1"/>
      <w:numFmt w:val="bullet"/>
      <w:lvlText w:val="●"/>
      <w:lvlJc w:val="left"/>
      <w:pPr>
        <w:ind w:left="720" w:hanging="360"/>
      </w:pPr>
    </w:lvl>
    <w:lvl w:ilvl="1" w:tplc="856E2CE0">
      <w:start w:val="1"/>
      <w:numFmt w:val="bullet"/>
      <w:lvlText w:val="○"/>
      <w:lvlJc w:val="left"/>
      <w:pPr>
        <w:ind w:left="1440" w:hanging="360"/>
      </w:pPr>
    </w:lvl>
    <w:lvl w:ilvl="2" w:tplc="DE505E0C">
      <w:start w:val="1"/>
      <w:numFmt w:val="bullet"/>
      <w:lvlText w:val="■"/>
      <w:lvlJc w:val="left"/>
      <w:pPr>
        <w:ind w:left="2160" w:hanging="360"/>
      </w:pPr>
    </w:lvl>
    <w:lvl w:ilvl="3" w:tplc="5E846C60">
      <w:start w:val="1"/>
      <w:numFmt w:val="bullet"/>
      <w:lvlText w:val="●"/>
      <w:lvlJc w:val="left"/>
      <w:pPr>
        <w:ind w:left="2880" w:hanging="360"/>
      </w:pPr>
    </w:lvl>
    <w:lvl w:ilvl="4" w:tplc="3A926F3E">
      <w:start w:val="1"/>
      <w:numFmt w:val="bullet"/>
      <w:lvlText w:val="○"/>
      <w:lvlJc w:val="left"/>
      <w:pPr>
        <w:ind w:left="3600" w:hanging="360"/>
      </w:pPr>
    </w:lvl>
    <w:lvl w:ilvl="5" w:tplc="F5961A88">
      <w:start w:val="1"/>
      <w:numFmt w:val="bullet"/>
      <w:lvlText w:val="■"/>
      <w:lvlJc w:val="left"/>
      <w:pPr>
        <w:ind w:left="4320" w:hanging="360"/>
      </w:pPr>
    </w:lvl>
    <w:lvl w:ilvl="6" w:tplc="2466E4CE">
      <w:start w:val="1"/>
      <w:numFmt w:val="bullet"/>
      <w:lvlText w:val="●"/>
      <w:lvlJc w:val="left"/>
      <w:pPr>
        <w:ind w:left="5040" w:hanging="360"/>
      </w:pPr>
    </w:lvl>
    <w:lvl w:ilvl="7" w:tplc="545A7F40">
      <w:start w:val="1"/>
      <w:numFmt w:val="bullet"/>
      <w:lvlText w:val="●"/>
      <w:lvlJc w:val="left"/>
      <w:pPr>
        <w:ind w:left="5760" w:hanging="360"/>
      </w:pPr>
    </w:lvl>
    <w:lvl w:ilvl="8" w:tplc="18862F2A">
      <w:start w:val="1"/>
      <w:numFmt w:val="bullet"/>
      <w:lvlText w:val="●"/>
      <w:lvlJc w:val="left"/>
      <w:pPr>
        <w:ind w:left="6480" w:hanging="360"/>
      </w:pPr>
    </w:lvl>
  </w:abstractNum>
  <w:abstractNum w:abstractNumId="1" w15:restartNumberingAfterBreak="0">
    <w:nsid w:val="3AD41B3A"/>
    <w:multiLevelType w:val="hybridMultilevel"/>
    <w:tmpl w:val="4E5A395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45371445"/>
    <w:multiLevelType w:val="hybridMultilevel"/>
    <w:tmpl w:val="9440C33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52EE2C15"/>
    <w:multiLevelType w:val="multilevel"/>
    <w:tmpl w:val="D29C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604557">
    <w:abstractNumId w:val="0"/>
    <w:lvlOverride w:ilvl="0">
      <w:startOverride w:val="1"/>
    </w:lvlOverride>
  </w:num>
  <w:num w:numId="2" w16cid:durableId="857473136">
    <w:abstractNumId w:val="3"/>
  </w:num>
  <w:num w:numId="3" w16cid:durableId="629483810">
    <w:abstractNumId w:val="1"/>
  </w:num>
  <w:num w:numId="4" w16cid:durableId="21406100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495"/>
    <w:rsid w:val="0000012B"/>
    <w:rsid w:val="00001A2B"/>
    <w:rsid w:val="000140E1"/>
    <w:rsid w:val="00017E78"/>
    <w:rsid w:val="000260F9"/>
    <w:rsid w:val="00030FD3"/>
    <w:rsid w:val="000345BB"/>
    <w:rsid w:val="00076816"/>
    <w:rsid w:val="0009554D"/>
    <w:rsid w:val="000A015B"/>
    <w:rsid w:val="000A145B"/>
    <w:rsid w:val="000B2B77"/>
    <w:rsid w:val="000B4238"/>
    <w:rsid w:val="000B6379"/>
    <w:rsid w:val="000B6406"/>
    <w:rsid w:val="000B757B"/>
    <w:rsid w:val="000C1AF6"/>
    <w:rsid w:val="000D2F00"/>
    <w:rsid w:val="000E0244"/>
    <w:rsid w:val="000E3260"/>
    <w:rsid w:val="000F3D36"/>
    <w:rsid w:val="00103E82"/>
    <w:rsid w:val="0011040B"/>
    <w:rsid w:val="00116641"/>
    <w:rsid w:val="001208E6"/>
    <w:rsid w:val="00121185"/>
    <w:rsid w:val="00131397"/>
    <w:rsid w:val="001340E8"/>
    <w:rsid w:val="00137650"/>
    <w:rsid w:val="00145606"/>
    <w:rsid w:val="00147520"/>
    <w:rsid w:val="00153D96"/>
    <w:rsid w:val="001578E4"/>
    <w:rsid w:val="00183527"/>
    <w:rsid w:val="00196B9D"/>
    <w:rsid w:val="001A111D"/>
    <w:rsid w:val="001A1D0E"/>
    <w:rsid w:val="001C3ADF"/>
    <w:rsid w:val="001C4B03"/>
    <w:rsid w:val="001C7A9E"/>
    <w:rsid w:val="001D0917"/>
    <w:rsid w:val="001D174A"/>
    <w:rsid w:val="001D2DE6"/>
    <w:rsid w:val="001E109B"/>
    <w:rsid w:val="001E3577"/>
    <w:rsid w:val="001E4412"/>
    <w:rsid w:val="001E5DB5"/>
    <w:rsid w:val="001E75F2"/>
    <w:rsid w:val="001F4953"/>
    <w:rsid w:val="002002CD"/>
    <w:rsid w:val="0020141A"/>
    <w:rsid w:val="00201EFE"/>
    <w:rsid w:val="00210FBD"/>
    <w:rsid w:val="0021777E"/>
    <w:rsid w:val="00217CFE"/>
    <w:rsid w:val="00222FA3"/>
    <w:rsid w:val="00235B5F"/>
    <w:rsid w:val="00237B1E"/>
    <w:rsid w:val="00240990"/>
    <w:rsid w:val="00245510"/>
    <w:rsid w:val="00252A45"/>
    <w:rsid w:val="00255AD7"/>
    <w:rsid w:val="002712C3"/>
    <w:rsid w:val="00286CBA"/>
    <w:rsid w:val="002902E4"/>
    <w:rsid w:val="002910C4"/>
    <w:rsid w:val="00292A59"/>
    <w:rsid w:val="002A2588"/>
    <w:rsid w:val="002C27C8"/>
    <w:rsid w:val="002D0E53"/>
    <w:rsid w:val="002D1C3D"/>
    <w:rsid w:val="002D29EA"/>
    <w:rsid w:val="002E7D87"/>
    <w:rsid w:val="003032FB"/>
    <w:rsid w:val="00307FE8"/>
    <w:rsid w:val="00314DD7"/>
    <w:rsid w:val="00320263"/>
    <w:rsid w:val="00324584"/>
    <w:rsid w:val="003359E4"/>
    <w:rsid w:val="00337469"/>
    <w:rsid w:val="003461B5"/>
    <w:rsid w:val="00350725"/>
    <w:rsid w:val="00367377"/>
    <w:rsid w:val="00375520"/>
    <w:rsid w:val="0037559B"/>
    <w:rsid w:val="00376E6C"/>
    <w:rsid w:val="003936FD"/>
    <w:rsid w:val="003A2988"/>
    <w:rsid w:val="003A47B0"/>
    <w:rsid w:val="003B7AD8"/>
    <w:rsid w:val="003C4077"/>
    <w:rsid w:val="003D2568"/>
    <w:rsid w:val="003E09A6"/>
    <w:rsid w:val="003E24EC"/>
    <w:rsid w:val="003E7634"/>
    <w:rsid w:val="003F0B09"/>
    <w:rsid w:val="003F76E9"/>
    <w:rsid w:val="0040016E"/>
    <w:rsid w:val="00406BD5"/>
    <w:rsid w:val="004170C8"/>
    <w:rsid w:val="00423112"/>
    <w:rsid w:val="00425CCB"/>
    <w:rsid w:val="004340E2"/>
    <w:rsid w:val="004340E9"/>
    <w:rsid w:val="004506B8"/>
    <w:rsid w:val="004533D2"/>
    <w:rsid w:val="00453B15"/>
    <w:rsid w:val="00465236"/>
    <w:rsid w:val="00475F0B"/>
    <w:rsid w:val="00481B0A"/>
    <w:rsid w:val="0048340F"/>
    <w:rsid w:val="00483472"/>
    <w:rsid w:val="004859A0"/>
    <w:rsid w:val="004860BB"/>
    <w:rsid w:val="00490D00"/>
    <w:rsid w:val="00497CE0"/>
    <w:rsid w:val="004A092F"/>
    <w:rsid w:val="004A26AD"/>
    <w:rsid w:val="004B376F"/>
    <w:rsid w:val="004B377A"/>
    <w:rsid w:val="004C1594"/>
    <w:rsid w:val="004C5253"/>
    <w:rsid w:val="004C5994"/>
    <w:rsid w:val="004C6186"/>
    <w:rsid w:val="004C7F4A"/>
    <w:rsid w:val="004D6140"/>
    <w:rsid w:val="004D669B"/>
    <w:rsid w:val="004E1C34"/>
    <w:rsid w:val="004F264A"/>
    <w:rsid w:val="004F5907"/>
    <w:rsid w:val="00501902"/>
    <w:rsid w:val="0051143C"/>
    <w:rsid w:val="005214E2"/>
    <w:rsid w:val="00531012"/>
    <w:rsid w:val="00533F1A"/>
    <w:rsid w:val="0053582E"/>
    <w:rsid w:val="0053691C"/>
    <w:rsid w:val="005449DB"/>
    <w:rsid w:val="00550834"/>
    <w:rsid w:val="00557E5B"/>
    <w:rsid w:val="00560237"/>
    <w:rsid w:val="005678C4"/>
    <w:rsid w:val="00573E94"/>
    <w:rsid w:val="0058303F"/>
    <w:rsid w:val="00583913"/>
    <w:rsid w:val="005958DC"/>
    <w:rsid w:val="005B09DE"/>
    <w:rsid w:val="005D18B8"/>
    <w:rsid w:val="005E2D08"/>
    <w:rsid w:val="005F401A"/>
    <w:rsid w:val="005F5585"/>
    <w:rsid w:val="006069C5"/>
    <w:rsid w:val="00610266"/>
    <w:rsid w:val="0061373D"/>
    <w:rsid w:val="006146EB"/>
    <w:rsid w:val="00617AD5"/>
    <w:rsid w:val="006216EC"/>
    <w:rsid w:val="0062424C"/>
    <w:rsid w:val="006438CE"/>
    <w:rsid w:val="006476CF"/>
    <w:rsid w:val="00651378"/>
    <w:rsid w:val="0066548E"/>
    <w:rsid w:val="00680135"/>
    <w:rsid w:val="00685F4B"/>
    <w:rsid w:val="00687B77"/>
    <w:rsid w:val="00690AAF"/>
    <w:rsid w:val="00693F6D"/>
    <w:rsid w:val="0069481E"/>
    <w:rsid w:val="006C347C"/>
    <w:rsid w:val="006D04F0"/>
    <w:rsid w:val="006E4962"/>
    <w:rsid w:val="00701A07"/>
    <w:rsid w:val="007112F6"/>
    <w:rsid w:val="00715500"/>
    <w:rsid w:val="00734A36"/>
    <w:rsid w:val="00737C8B"/>
    <w:rsid w:val="007503D6"/>
    <w:rsid w:val="00761C6E"/>
    <w:rsid w:val="007712CA"/>
    <w:rsid w:val="00784F99"/>
    <w:rsid w:val="007872A4"/>
    <w:rsid w:val="007876A8"/>
    <w:rsid w:val="00793A27"/>
    <w:rsid w:val="00793E31"/>
    <w:rsid w:val="007A3524"/>
    <w:rsid w:val="007A7B6E"/>
    <w:rsid w:val="007B42B0"/>
    <w:rsid w:val="007B54FF"/>
    <w:rsid w:val="007D052F"/>
    <w:rsid w:val="007D34F4"/>
    <w:rsid w:val="007D550F"/>
    <w:rsid w:val="007E587D"/>
    <w:rsid w:val="007F5447"/>
    <w:rsid w:val="00802178"/>
    <w:rsid w:val="008109D8"/>
    <w:rsid w:val="00810DD9"/>
    <w:rsid w:val="00814883"/>
    <w:rsid w:val="0082635B"/>
    <w:rsid w:val="008340B7"/>
    <w:rsid w:val="008611FA"/>
    <w:rsid w:val="00863F0A"/>
    <w:rsid w:val="00867495"/>
    <w:rsid w:val="0087070E"/>
    <w:rsid w:val="008709BD"/>
    <w:rsid w:val="00877AD9"/>
    <w:rsid w:val="008841DF"/>
    <w:rsid w:val="008A0E6F"/>
    <w:rsid w:val="008B0E9F"/>
    <w:rsid w:val="008C109D"/>
    <w:rsid w:val="008C6705"/>
    <w:rsid w:val="008D0322"/>
    <w:rsid w:val="008D62A9"/>
    <w:rsid w:val="008E6464"/>
    <w:rsid w:val="008E674F"/>
    <w:rsid w:val="008E7C3A"/>
    <w:rsid w:val="008F3984"/>
    <w:rsid w:val="008F74E4"/>
    <w:rsid w:val="00900D90"/>
    <w:rsid w:val="00915052"/>
    <w:rsid w:val="00916920"/>
    <w:rsid w:val="00923E10"/>
    <w:rsid w:val="009337BC"/>
    <w:rsid w:val="009402D4"/>
    <w:rsid w:val="0095049F"/>
    <w:rsid w:val="00951255"/>
    <w:rsid w:val="0095341E"/>
    <w:rsid w:val="00965E0B"/>
    <w:rsid w:val="00966F03"/>
    <w:rsid w:val="00967E63"/>
    <w:rsid w:val="0097501E"/>
    <w:rsid w:val="00975178"/>
    <w:rsid w:val="009776F7"/>
    <w:rsid w:val="0097786B"/>
    <w:rsid w:val="0098261C"/>
    <w:rsid w:val="00984C4F"/>
    <w:rsid w:val="00997482"/>
    <w:rsid w:val="009A478C"/>
    <w:rsid w:val="009A6714"/>
    <w:rsid w:val="009B6155"/>
    <w:rsid w:val="009B7F5A"/>
    <w:rsid w:val="009C0DFB"/>
    <w:rsid w:val="009D7A27"/>
    <w:rsid w:val="009E2BC7"/>
    <w:rsid w:val="009E6C98"/>
    <w:rsid w:val="009F0ED7"/>
    <w:rsid w:val="009F1635"/>
    <w:rsid w:val="009F17C5"/>
    <w:rsid w:val="009F3056"/>
    <w:rsid w:val="00A117AF"/>
    <w:rsid w:val="00A14138"/>
    <w:rsid w:val="00A245CE"/>
    <w:rsid w:val="00A45687"/>
    <w:rsid w:val="00A52D56"/>
    <w:rsid w:val="00A542C2"/>
    <w:rsid w:val="00A74639"/>
    <w:rsid w:val="00A77832"/>
    <w:rsid w:val="00A77A04"/>
    <w:rsid w:val="00A86515"/>
    <w:rsid w:val="00AA4AF4"/>
    <w:rsid w:val="00AB4D7D"/>
    <w:rsid w:val="00AB5594"/>
    <w:rsid w:val="00AC12DB"/>
    <w:rsid w:val="00AC1605"/>
    <w:rsid w:val="00AD7E76"/>
    <w:rsid w:val="00AE37B2"/>
    <w:rsid w:val="00AE5E53"/>
    <w:rsid w:val="00AE6AB6"/>
    <w:rsid w:val="00AE6F5E"/>
    <w:rsid w:val="00B04B2C"/>
    <w:rsid w:val="00B05D87"/>
    <w:rsid w:val="00B1519A"/>
    <w:rsid w:val="00B34CB0"/>
    <w:rsid w:val="00B40B02"/>
    <w:rsid w:val="00B41A9A"/>
    <w:rsid w:val="00B51938"/>
    <w:rsid w:val="00B522E0"/>
    <w:rsid w:val="00B56427"/>
    <w:rsid w:val="00B75CB7"/>
    <w:rsid w:val="00B76F24"/>
    <w:rsid w:val="00B81C55"/>
    <w:rsid w:val="00B877C5"/>
    <w:rsid w:val="00B87A0B"/>
    <w:rsid w:val="00B9088D"/>
    <w:rsid w:val="00B92B20"/>
    <w:rsid w:val="00B97BE3"/>
    <w:rsid w:val="00BA5651"/>
    <w:rsid w:val="00BB47D4"/>
    <w:rsid w:val="00BC1656"/>
    <w:rsid w:val="00BC3433"/>
    <w:rsid w:val="00BD1201"/>
    <w:rsid w:val="00BD30FD"/>
    <w:rsid w:val="00BD648B"/>
    <w:rsid w:val="00BE1F7F"/>
    <w:rsid w:val="00BE43CE"/>
    <w:rsid w:val="00BE6775"/>
    <w:rsid w:val="00C0058F"/>
    <w:rsid w:val="00C06F16"/>
    <w:rsid w:val="00C11689"/>
    <w:rsid w:val="00C1292D"/>
    <w:rsid w:val="00C149DB"/>
    <w:rsid w:val="00C168C3"/>
    <w:rsid w:val="00C41AF0"/>
    <w:rsid w:val="00C44CA4"/>
    <w:rsid w:val="00C653FB"/>
    <w:rsid w:val="00C668C4"/>
    <w:rsid w:val="00C67FF6"/>
    <w:rsid w:val="00C7064C"/>
    <w:rsid w:val="00C73C8A"/>
    <w:rsid w:val="00C749AE"/>
    <w:rsid w:val="00C80BC7"/>
    <w:rsid w:val="00C97B1F"/>
    <w:rsid w:val="00CA0193"/>
    <w:rsid w:val="00CB5A57"/>
    <w:rsid w:val="00CB6E21"/>
    <w:rsid w:val="00CC004B"/>
    <w:rsid w:val="00CD12BF"/>
    <w:rsid w:val="00CD37D1"/>
    <w:rsid w:val="00D01274"/>
    <w:rsid w:val="00D11D36"/>
    <w:rsid w:val="00D21843"/>
    <w:rsid w:val="00D271EE"/>
    <w:rsid w:val="00D422AE"/>
    <w:rsid w:val="00D461C5"/>
    <w:rsid w:val="00D54F16"/>
    <w:rsid w:val="00D578FB"/>
    <w:rsid w:val="00D63BBB"/>
    <w:rsid w:val="00D67228"/>
    <w:rsid w:val="00D76A7B"/>
    <w:rsid w:val="00D84E88"/>
    <w:rsid w:val="00D91A1D"/>
    <w:rsid w:val="00DA16AB"/>
    <w:rsid w:val="00DA20FB"/>
    <w:rsid w:val="00DC7409"/>
    <w:rsid w:val="00DD0FC9"/>
    <w:rsid w:val="00DD25C0"/>
    <w:rsid w:val="00DE1D1C"/>
    <w:rsid w:val="00DE51D6"/>
    <w:rsid w:val="00DE7D2D"/>
    <w:rsid w:val="00DF7603"/>
    <w:rsid w:val="00E024D2"/>
    <w:rsid w:val="00E06BEA"/>
    <w:rsid w:val="00E24AA7"/>
    <w:rsid w:val="00E471F9"/>
    <w:rsid w:val="00E53C49"/>
    <w:rsid w:val="00E6142E"/>
    <w:rsid w:val="00E71342"/>
    <w:rsid w:val="00E71590"/>
    <w:rsid w:val="00E77E47"/>
    <w:rsid w:val="00E8425F"/>
    <w:rsid w:val="00E94D2E"/>
    <w:rsid w:val="00EA4947"/>
    <w:rsid w:val="00EA54F3"/>
    <w:rsid w:val="00EA6120"/>
    <w:rsid w:val="00EC1E21"/>
    <w:rsid w:val="00EC7EA4"/>
    <w:rsid w:val="00ED0ED3"/>
    <w:rsid w:val="00EE1B8A"/>
    <w:rsid w:val="00EE5AA3"/>
    <w:rsid w:val="00EF5938"/>
    <w:rsid w:val="00F02C37"/>
    <w:rsid w:val="00F03A07"/>
    <w:rsid w:val="00F06B8A"/>
    <w:rsid w:val="00F11A77"/>
    <w:rsid w:val="00F219A6"/>
    <w:rsid w:val="00F26507"/>
    <w:rsid w:val="00F27468"/>
    <w:rsid w:val="00F41F29"/>
    <w:rsid w:val="00F42721"/>
    <w:rsid w:val="00F522D6"/>
    <w:rsid w:val="00F658B6"/>
    <w:rsid w:val="00F66D1E"/>
    <w:rsid w:val="00F73C76"/>
    <w:rsid w:val="00F811F1"/>
    <w:rsid w:val="00F83672"/>
    <w:rsid w:val="00F9109A"/>
    <w:rsid w:val="00F913F0"/>
    <w:rsid w:val="00FA0BBA"/>
    <w:rsid w:val="00FA19B0"/>
    <w:rsid w:val="00FB6B75"/>
    <w:rsid w:val="00FB7E51"/>
    <w:rsid w:val="00FC4E24"/>
    <w:rsid w:val="00FD18B3"/>
    <w:rsid w:val="00FD1EAE"/>
    <w:rsid w:val="00FD28FE"/>
    <w:rsid w:val="00FD53A4"/>
    <w:rsid w:val="00FD6BD1"/>
    <w:rsid w:val="00FE37EE"/>
    <w:rsid w:val="00FF103D"/>
    <w:rsid w:val="00FF16B6"/>
    <w:rsid w:val="00FF39DD"/>
    <w:rsid w:val="00FF4B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B0926"/>
  <w15:docId w15:val="{4806D443-E265-4653-8F9C-505ACF6D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Unresolved Mention"/>
    <w:basedOn w:val="a0"/>
    <w:uiPriority w:val="99"/>
    <w:semiHidden/>
    <w:unhideWhenUsed/>
    <w:rsid w:val="00863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maksimqwe42@mail.ru" TargetMode="External"/><Relationship Id="rId13" Type="http://schemas.openxmlformats.org/officeDocument/2006/relationships/hyperlink" Target="https://github.com/QuadDarv1ne/"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orcid.org/0009-0007-7605-539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aksimqwe42@mail.ru"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QuadDarv1ne/" TargetMode="External"/><Relationship Id="rId4" Type="http://schemas.openxmlformats.org/officeDocument/2006/relationships/webSettings" Target="webSettings.xml"/><Relationship Id="rId9" Type="http://schemas.openxmlformats.org/officeDocument/2006/relationships/hyperlink" Target="https://orcid.org/0009-0007-7605-539X"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36</Pages>
  <Words>8240</Words>
  <Characters>46971</Characters>
  <Application>Microsoft Office Word</Application>
  <DocSecurity>0</DocSecurity>
  <Lines>391</Lines>
  <Paragraphs>110</Paragraphs>
  <ScaleCrop>false</ScaleCrop>
  <Manager>Дуплей Максим Игоревич;</Manager>
  <Company>Школа программирования Maestro7IT</Company>
  <LinksUpToDate>false</LinksUpToDate>
  <CharactersWithSpaces>55101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Трансформация детско-родительских отношений в условиях цифровизации семейного быта</dc:title>
  <dc:subject>Трансформация детско-родительских отношений в условиях цифровизации семейного быта</dc:subject>
  <dc:creator>Дуплей Максим Игоревич</dc:creator>
  <cp:lastModifiedBy>Максим Дуплей</cp:lastModifiedBy>
  <cp:revision>427</cp:revision>
  <dcterms:created xsi:type="dcterms:W3CDTF">2026-04-21T07:13:00Z</dcterms:created>
  <dcterms:modified xsi:type="dcterms:W3CDTF">2026-04-22T13:37:00Z</dcterms:modified>
  <cp:version>3</cp:version>
</cp:coreProperties>
</file>