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91E9A" w14:textId="77777777" w:rsidR="005F64E7" w:rsidRPr="005F64E7" w:rsidRDefault="005F64E7" w:rsidP="005F64E7">
      <w:pPr>
        <w:jc w:val="right"/>
        <w:rPr>
          <w:bCs/>
          <w:lang w:val="ru-RU"/>
        </w:rPr>
      </w:pPr>
      <w:bookmarkStart w:id="0" w:name="_Toc0"/>
      <w:r w:rsidRPr="005F64E7">
        <w:rPr>
          <w:bCs/>
          <w:lang w:val="ru-RU"/>
        </w:rPr>
        <w:t>Приложение 1</w:t>
      </w:r>
    </w:p>
    <w:p w14:paraId="4C87CFAA" w14:textId="77777777" w:rsidR="005F64E7" w:rsidRPr="00851476" w:rsidRDefault="005F64E7" w:rsidP="005F64E7">
      <w:pPr>
        <w:spacing w:after="0"/>
        <w:jc w:val="center"/>
        <w:rPr>
          <w:b/>
          <w:sz w:val="24"/>
          <w:szCs w:val="24"/>
          <w:lang w:val="ru-RU"/>
        </w:rPr>
      </w:pPr>
      <w:r w:rsidRPr="001513A9">
        <w:rPr>
          <w:b/>
          <w:sz w:val="24"/>
          <w:szCs w:val="24"/>
          <w:lang w:val="ru-RU"/>
        </w:rPr>
        <w:t>ЗАЯВКА на участие</w:t>
      </w:r>
    </w:p>
    <w:p w14:paraId="378F2B60" w14:textId="77777777" w:rsidR="005F64E7" w:rsidRPr="005F64E7" w:rsidRDefault="005F64E7" w:rsidP="005F64E7">
      <w:pPr>
        <w:rPr>
          <w:b/>
          <w:lang w:val="ru-RU"/>
        </w:rPr>
      </w:pPr>
    </w:p>
    <w:tbl>
      <w:tblPr>
        <w:tblStyle w:val="a5"/>
        <w:tblW w:w="0" w:type="auto"/>
        <w:tblLook w:val="04A0" w:firstRow="1" w:lastRow="0" w:firstColumn="1" w:lastColumn="0" w:noHBand="0" w:noVBand="1"/>
      </w:tblPr>
      <w:tblGrid>
        <w:gridCol w:w="4428"/>
        <w:gridCol w:w="4428"/>
      </w:tblGrid>
      <w:tr w:rsidR="005F64E7" w:rsidRPr="00350433" w14:paraId="31682845" w14:textId="77777777" w:rsidTr="000B2BBA">
        <w:tc>
          <w:tcPr>
            <w:tcW w:w="4428" w:type="dxa"/>
          </w:tcPr>
          <w:p w14:paraId="0A7FCF94" w14:textId="77777777" w:rsidR="005F64E7" w:rsidRPr="008F5742" w:rsidRDefault="005F64E7" w:rsidP="000B2BBA">
            <w:pPr>
              <w:rPr>
                <w:b/>
                <w:sz w:val="20"/>
                <w:szCs w:val="20"/>
                <w:lang w:val="ru-RU"/>
              </w:rPr>
            </w:pPr>
            <w:r w:rsidRPr="008F5742">
              <w:rPr>
                <w:b/>
                <w:sz w:val="20"/>
                <w:szCs w:val="20"/>
                <w:lang w:val="ru-RU"/>
              </w:rPr>
              <w:t>Полное Ф.И.О. авторов (ученая степень, должность)</w:t>
            </w:r>
          </w:p>
        </w:tc>
        <w:tc>
          <w:tcPr>
            <w:tcW w:w="4428" w:type="dxa"/>
          </w:tcPr>
          <w:p w14:paraId="644B221A" w14:textId="77777777" w:rsidR="005F64E7" w:rsidRPr="008F5742" w:rsidRDefault="005F64E7" w:rsidP="000B2BBA">
            <w:pPr>
              <w:rPr>
                <w:b/>
                <w:sz w:val="20"/>
                <w:szCs w:val="20"/>
                <w:lang w:val="ru-RU"/>
              </w:rPr>
            </w:pPr>
            <w:r w:rsidRPr="008F5742">
              <w:rPr>
                <w:bCs/>
                <w:sz w:val="20"/>
                <w:szCs w:val="20"/>
                <w:lang w:val="ru-RU"/>
              </w:rPr>
              <w:t>Дуплей Максим Игоревич,</w:t>
            </w:r>
            <w:r w:rsidRPr="008F5742">
              <w:rPr>
                <w:b/>
                <w:sz w:val="20"/>
                <w:szCs w:val="20"/>
                <w:lang w:val="ru-RU"/>
              </w:rPr>
              <w:t xml:space="preserve"> </w:t>
            </w:r>
            <w:r w:rsidRPr="008F5742">
              <w:rPr>
                <w:sz w:val="20"/>
                <w:szCs w:val="20"/>
                <w:lang w:val="ru-RU"/>
              </w:rPr>
              <w:t>старший преподаватель кафедры информационных технологий</w:t>
            </w:r>
          </w:p>
        </w:tc>
      </w:tr>
      <w:tr w:rsidR="005F64E7" w:rsidRPr="00350433" w14:paraId="2BC59419" w14:textId="77777777" w:rsidTr="000B2BBA">
        <w:tc>
          <w:tcPr>
            <w:tcW w:w="4428" w:type="dxa"/>
          </w:tcPr>
          <w:p w14:paraId="03DDBD55" w14:textId="77777777" w:rsidR="005F64E7" w:rsidRPr="008F5742" w:rsidRDefault="005F64E7" w:rsidP="000B2BBA">
            <w:pPr>
              <w:rPr>
                <w:b/>
                <w:sz w:val="20"/>
                <w:szCs w:val="20"/>
                <w:lang w:val="ru-RU"/>
              </w:rPr>
            </w:pPr>
            <w:r w:rsidRPr="008F5742">
              <w:rPr>
                <w:b/>
                <w:sz w:val="20"/>
                <w:szCs w:val="20"/>
              </w:rPr>
              <w:t>Заголовок статьи</w:t>
            </w:r>
          </w:p>
        </w:tc>
        <w:tc>
          <w:tcPr>
            <w:tcW w:w="4428" w:type="dxa"/>
          </w:tcPr>
          <w:p w14:paraId="77C06A93" w14:textId="2F6DD95A" w:rsidR="005F64E7" w:rsidRPr="00A04051" w:rsidRDefault="00D07ECD" w:rsidP="00A04051">
            <w:pPr>
              <w:spacing w:after="160"/>
              <w:rPr>
                <w:rFonts w:ascii="Times New Roman" w:hAnsi="Times New Roman" w:cs="Times New Roman"/>
                <w:sz w:val="20"/>
                <w:szCs w:val="20"/>
                <w:lang w:val="ru-RU"/>
              </w:rPr>
            </w:pPr>
            <w:r w:rsidRPr="00A04051">
              <w:rPr>
                <w:rFonts w:ascii="Times New Roman" w:hAnsi="Times New Roman" w:cs="Times New Roman"/>
                <w:sz w:val="20"/>
                <w:szCs w:val="20"/>
                <w:lang w:val="ru-RU"/>
              </w:rPr>
              <w:t>СРАВНИТЕЛЬНЫЙ АНАЛИЗ ТРАДИЦИОННЫХ И LEAN-ПРИЧИН ПРОВАЛА СТАРТАПОВ</w:t>
            </w:r>
          </w:p>
        </w:tc>
      </w:tr>
      <w:tr w:rsidR="005F64E7" w:rsidRPr="005F64E7" w14:paraId="03191B1B" w14:textId="77777777" w:rsidTr="000B2BBA">
        <w:tc>
          <w:tcPr>
            <w:tcW w:w="4428" w:type="dxa"/>
          </w:tcPr>
          <w:p w14:paraId="55CF3EF3" w14:textId="77777777" w:rsidR="005F64E7" w:rsidRPr="008F5742" w:rsidRDefault="005F64E7" w:rsidP="000B2BBA">
            <w:pPr>
              <w:rPr>
                <w:b/>
                <w:sz w:val="20"/>
                <w:szCs w:val="20"/>
                <w:lang w:val="ru-RU"/>
              </w:rPr>
            </w:pPr>
            <w:r w:rsidRPr="008F5742">
              <w:rPr>
                <w:b/>
                <w:sz w:val="20"/>
                <w:szCs w:val="20"/>
              </w:rPr>
              <w:t>Секция</w:t>
            </w:r>
          </w:p>
        </w:tc>
        <w:tc>
          <w:tcPr>
            <w:tcW w:w="4428" w:type="dxa"/>
          </w:tcPr>
          <w:p w14:paraId="6F4D49E7" w14:textId="70C59B01" w:rsidR="005F64E7" w:rsidRPr="000832DE" w:rsidRDefault="005F64E7" w:rsidP="000B2BBA">
            <w:pPr>
              <w:rPr>
                <w:bCs/>
                <w:sz w:val="20"/>
                <w:szCs w:val="20"/>
              </w:rPr>
            </w:pPr>
          </w:p>
        </w:tc>
      </w:tr>
      <w:tr w:rsidR="005F64E7" w:rsidRPr="008F5742" w14:paraId="0EC2B497" w14:textId="77777777" w:rsidTr="000B2BBA">
        <w:tc>
          <w:tcPr>
            <w:tcW w:w="4428" w:type="dxa"/>
          </w:tcPr>
          <w:p w14:paraId="75319BC5" w14:textId="77777777" w:rsidR="005F64E7" w:rsidRPr="008F5742" w:rsidRDefault="005F64E7" w:rsidP="000B2BBA">
            <w:pPr>
              <w:rPr>
                <w:b/>
                <w:sz w:val="20"/>
                <w:szCs w:val="20"/>
                <w:lang w:val="ru-RU"/>
              </w:rPr>
            </w:pPr>
            <w:r w:rsidRPr="008F5742">
              <w:rPr>
                <w:b/>
                <w:sz w:val="20"/>
                <w:szCs w:val="20"/>
              </w:rPr>
              <w:t>Форма участия (очная, заочная)</w:t>
            </w:r>
          </w:p>
        </w:tc>
        <w:tc>
          <w:tcPr>
            <w:tcW w:w="4428" w:type="dxa"/>
          </w:tcPr>
          <w:p w14:paraId="0B31C0EB" w14:textId="77777777" w:rsidR="005F64E7" w:rsidRPr="008F5742" w:rsidRDefault="005F64E7" w:rsidP="000B2BBA">
            <w:pPr>
              <w:rPr>
                <w:b/>
                <w:sz w:val="20"/>
                <w:szCs w:val="20"/>
                <w:lang w:val="ru-RU"/>
              </w:rPr>
            </w:pPr>
            <w:r w:rsidRPr="008F5742">
              <w:rPr>
                <w:b/>
                <w:sz w:val="20"/>
                <w:szCs w:val="20"/>
                <w:lang w:val="ru-RU"/>
              </w:rPr>
              <w:t>заочная</w:t>
            </w:r>
          </w:p>
        </w:tc>
      </w:tr>
      <w:tr w:rsidR="005F64E7" w:rsidRPr="008F5742" w14:paraId="5F0FD432" w14:textId="77777777" w:rsidTr="000B2BBA">
        <w:tc>
          <w:tcPr>
            <w:tcW w:w="4428" w:type="dxa"/>
          </w:tcPr>
          <w:p w14:paraId="5E96C7B1" w14:textId="77777777" w:rsidR="005F64E7" w:rsidRPr="008F5742" w:rsidRDefault="005F64E7" w:rsidP="000B2BBA">
            <w:pPr>
              <w:rPr>
                <w:b/>
                <w:sz w:val="20"/>
                <w:szCs w:val="20"/>
                <w:lang w:val="ru-RU"/>
              </w:rPr>
            </w:pPr>
            <w:r w:rsidRPr="008F5742">
              <w:rPr>
                <w:b/>
                <w:sz w:val="20"/>
                <w:szCs w:val="20"/>
              </w:rPr>
              <w:t>Требуется сертификат участника</w:t>
            </w:r>
          </w:p>
        </w:tc>
        <w:tc>
          <w:tcPr>
            <w:tcW w:w="4428" w:type="dxa"/>
          </w:tcPr>
          <w:p w14:paraId="5977AC0A" w14:textId="77777777" w:rsidR="005F64E7" w:rsidRPr="008F5742" w:rsidRDefault="005F64E7" w:rsidP="000B2BBA">
            <w:pPr>
              <w:rPr>
                <w:bCs/>
                <w:sz w:val="20"/>
                <w:szCs w:val="20"/>
                <w:lang w:val="ru-RU"/>
              </w:rPr>
            </w:pPr>
            <w:r w:rsidRPr="008F5742">
              <w:rPr>
                <w:b/>
                <w:sz w:val="20"/>
                <w:szCs w:val="20"/>
              </w:rPr>
              <w:t>да</w:t>
            </w:r>
            <w:r w:rsidRPr="008F5742">
              <w:rPr>
                <w:bCs/>
                <w:sz w:val="20"/>
                <w:szCs w:val="20"/>
              </w:rPr>
              <w:t>/нет</w:t>
            </w:r>
          </w:p>
        </w:tc>
      </w:tr>
      <w:tr w:rsidR="005F64E7" w:rsidRPr="008F5742" w14:paraId="76EC9B83" w14:textId="77777777" w:rsidTr="000B2BBA">
        <w:tc>
          <w:tcPr>
            <w:tcW w:w="4428" w:type="dxa"/>
          </w:tcPr>
          <w:p w14:paraId="7D4C76D3" w14:textId="77777777" w:rsidR="005F64E7" w:rsidRPr="008F5742" w:rsidRDefault="005F64E7" w:rsidP="000B2BBA">
            <w:pPr>
              <w:rPr>
                <w:b/>
                <w:sz w:val="20"/>
                <w:szCs w:val="20"/>
                <w:lang w:val="ru-RU"/>
              </w:rPr>
            </w:pPr>
            <w:r w:rsidRPr="008F5742">
              <w:rPr>
                <w:b/>
                <w:sz w:val="20"/>
                <w:szCs w:val="20"/>
                <w:lang w:val="ru-RU"/>
              </w:rPr>
              <w:t>Требуется официальное приглашение на конференцию</w:t>
            </w:r>
          </w:p>
        </w:tc>
        <w:tc>
          <w:tcPr>
            <w:tcW w:w="4428" w:type="dxa"/>
          </w:tcPr>
          <w:p w14:paraId="797775BC" w14:textId="77777777" w:rsidR="005F64E7" w:rsidRPr="008F5742" w:rsidRDefault="005F64E7" w:rsidP="000B2BBA">
            <w:pPr>
              <w:rPr>
                <w:bCs/>
                <w:sz w:val="20"/>
                <w:szCs w:val="20"/>
                <w:lang w:val="ru-RU"/>
              </w:rPr>
            </w:pPr>
            <w:r w:rsidRPr="008F5742">
              <w:rPr>
                <w:b/>
                <w:sz w:val="20"/>
                <w:szCs w:val="20"/>
              </w:rPr>
              <w:t>да</w:t>
            </w:r>
            <w:r w:rsidRPr="008F5742">
              <w:rPr>
                <w:bCs/>
                <w:sz w:val="20"/>
                <w:szCs w:val="20"/>
              </w:rPr>
              <w:t>/нет</w:t>
            </w:r>
          </w:p>
        </w:tc>
      </w:tr>
      <w:tr w:rsidR="005F64E7" w:rsidRPr="00350433" w14:paraId="6796B845" w14:textId="77777777" w:rsidTr="000B2BBA">
        <w:tc>
          <w:tcPr>
            <w:tcW w:w="4428" w:type="dxa"/>
          </w:tcPr>
          <w:p w14:paraId="6E16F848" w14:textId="77777777" w:rsidR="005F64E7" w:rsidRPr="008F5742" w:rsidRDefault="005F64E7" w:rsidP="000B2BBA">
            <w:pPr>
              <w:rPr>
                <w:b/>
                <w:sz w:val="20"/>
                <w:szCs w:val="20"/>
                <w:lang w:val="ru-RU"/>
              </w:rPr>
            </w:pPr>
            <w:r w:rsidRPr="008F5742">
              <w:rPr>
                <w:b/>
                <w:sz w:val="20"/>
                <w:szCs w:val="20"/>
              </w:rPr>
              <w:t>Учебное заведение, организация</w:t>
            </w:r>
          </w:p>
        </w:tc>
        <w:tc>
          <w:tcPr>
            <w:tcW w:w="4428" w:type="dxa"/>
          </w:tcPr>
          <w:p w14:paraId="023FE090" w14:textId="77777777" w:rsidR="005F64E7" w:rsidRPr="008F5742" w:rsidRDefault="005F64E7" w:rsidP="000B2BBA">
            <w:pPr>
              <w:rPr>
                <w:b/>
                <w:sz w:val="20"/>
                <w:szCs w:val="20"/>
                <w:lang w:val="ru-RU"/>
              </w:rPr>
            </w:pPr>
            <w:r w:rsidRPr="008F5742">
              <w:rPr>
                <w:sz w:val="20"/>
                <w:szCs w:val="20"/>
                <w:lang w:val="ru-RU"/>
              </w:rPr>
              <w:t>АНО ВО "Институт Международных Экономических Связей", г. Москва</w:t>
            </w:r>
          </w:p>
        </w:tc>
      </w:tr>
      <w:tr w:rsidR="005F64E7" w:rsidRPr="008F5742" w14:paraId="2BB9B774" w14:textId="77777777" w:rsidTr="000B2BBA">
        <w:tc>
          <w:tcPr>
            <w:tcW w:w="4428" w:type="dxa"/>
          </w:tcPr>
          <w:p w14:paraId="1C28259C" w14:textId="77777777" w:rsidR="005F64E7" w:rsidRPr="008F5742" w:rsidRDefault="005F64E7" w:rsidP="000B2BBA">
            <w:pPr>
              <w:rPr>
                <w:b/>
                <w:sz w:val="20"/>
                <w:szCs w:val="20"/>
                <w:lang w:val="ru-RU"/>
              </w:rPr>
            </w:pPr>
            <w:r w:rsidRPr="008F5742">
              <w:rPr>
                <w:b/>
                <w:sz w:val="20"/>
                <w:szCs w:val="20"/>
                <w:lang w:val="ru-RU"/>
              </w:rPr>
              <w:t>Группа, факультет, класс (для учащегося)</w:t>
            </w:r>
          </w:p>
        </w:tc>
        <w:tc>
          <w:tcPr>
            <w:tcW w:w="4428" w:type="dxa"/>
          </w:tcPr>
          <w:p w14:paraId="4B37836D" w14:textId="77777777" w:rsidR="005F64E7" w:rsidRPr="008F5742" w:rsidRDefault="005F64E7" w:rsidP="000B2BBA">
            <w:pPr>
              <w:rPr>
                <w:b/>
                <w:sz w:val="20"/>
                <w:szCs w:val="20"/>
                <w:lang w:val="ru-RU"/>
              </w:rPr>
            </w:pPr>
            <w:r w:rsidRPr="008F5742">
              <w:rPr>
                <w:b/>
                <w:sz w:val="20"/>
                <w:szCs w:val="20"/>
                <w:lang w:val="ru-RU"/>
              </w:rPr>
              <w:t>-</w:t>
            </w:r>
          </w:p>
        </w:tc>
      </w:tr>
      <w:tr w:rsidR="005F64E7" w:rsidRPr="008F5742" w14:paraId="0E86F33D" w14:textId="77777777" w:rsidTr="000B2BBA">
        <w:tc>
          <w:tcPr>
            <w:tcW w:w="4428" w:type="dxa"/>
          </w:tcPr>
          <w:p w14:paraId="0EBFA23A" w14:textId="77777777" w:rsidR="005F64E7" w:rsidRPr="008F5742" w:rsidRDefault="005F64E7" w:rsidP="000B2BBA">
            <w:pPr>
              <w:rPr>
                <w:b/>
                <w:sz w:val="20"/>
                <w:szCs w:val="20"/>
                <w:lang w:val="ru-RU"/>
              </w:rPr>
            </w:pPr>
            <w:r w:rsidRPr="008F5742">
              <w:rPr>
                <w:b/>
                <w:sz w:val="20"/>
                <w:szCs w:val="20"/>
              </w:rPr>
              <w:t>Телефон</w:t>
            </w:r>
          </w:p>
        </w:tc>
        <w:tc>
          <w:tcPr>
            <w:tcW w:w="4428" w:type="dxa"/>
          </w:tcPr>
          <w:p w14:paraId="68BF50AD" w14:textId="77777777" w:rsidR="005F64E7" w:rsidRPr="008F5742" w:rsidRDefault="005F64E7" w:rsidP="000B2BBA">
            <w:pPr>
              <w:rPr>
                <w:bCs/>
                <w:sz w:val="20"/>
                <w:szCs w:val="20"/>
                <w:lang w:val="ru-RU"/>
              </w:rPr>
            </w:pPr>
            <w:r w:rsidRPr="008F5742">
              <w:rPr>
                <w:bCs/>
                <w:sz w:val="20"/>
                <w:szCs w:val="20"/>
                <w:lang w:val="ru-RU"/>
              </w:rPr>
              <w:t>+7-915-048-02-49</w:t>
            </w:r>
          </w:p>
        </w:tc>
      </w:tr>
      <w:tr w:rsidR="005F64E7" w:rsidRPr="008F5742" w14:paraId="122C4A4B" w14:textId="77777777" w:rsidTr="000B2BBA">
        <w:tc>
          <w:tcPr>
            <w:tcW w:w="4428" w:type="dxa"/>
          </w:tcPr>
          <w:p w14:paraId="6A2E1E55" w14:textId="77777777" w:rsidR="005F64E7" w:rsidRPr="008F5742" w:rsidRDefault="005F64E7" w:rsidP="000B2BBA">
            <w:pPr>
              <w:rPr>
                <w:b/>
                <w:sz w:val="20"/>
                <w:szCs w:val="20"/>
                <w:lang w:val="ru-RU"/>
              </w:rPr>
            </w:pPr>
            <w:r w:rsidRPr="008F5742">
              <w:rPr>
                <w:b/>
                <w:sz w:val="20"/>
                <w:szCs w:val="20"/>
              </w:rPr>
              <w:t>Электронная почта</w:t>
            </w:r>
          </w:p>
        </w:tc>
        <w:tc>
          <w:tcPr>
            <w:tcW w:w="4428" w:type="dxa"/>
          </w:tcPr>
          <w:p w14:paraId="064EA568" w14:textId="77777777" w:rsidR="005F64E7" w:rsidRPr="008F5742" w:rsidRDefault="005F64E7" w:rsidP="000B2BBA">
            <w:pPr>
              <w:rPr>
                <w:bCs/>
                <w:sz w:val="20"/>
                <w:szCs w:val="20"/>
              </w:rPr>
            </w:pPr>
            <w:r w:rsidRPr="008F5742">
              <w:rPr>
                <w:bCs/>
                <w:sz w:val="20"/>
                <w:szCs w:val="20"/>
              </w:rPr>
              <w:t>maksimqwe42@mail.ru</w:t>
            </w:r>
          </w:p>
        </w:tc>
      </w:tr>
      <w:tr w:rsidR="005F64E7" w:rsidRPr="008F5742" w14:paraId="1CBEFA49" w14:textId="77777777" w:rsidTr="000B2BBA">
        <w:tc>
          <w:tcPr>
            <w:tcW w:w="4428" w:type="dxa"/>
          </w:tcPr>
          <w:p w14:paraId="482AEBF9" w14:textId="77777777" w:rsidR="005F64E7" w:rsidRPr="008F5742" w:rsidRDefault="005F64E7" w:rsidP="000B2BBA">
            <w:pPr>
              <w:rPr>
                <w:b/>
                <w:sz w:val="20"/>
                <w:szCs w:val="20"/>
                <w:lang w:val="ru-RU"/>
              </w:rPr>
            </w:pPr>
            <w:r w:rsidRPr="008F5742">
              <w:rPr>
                <w:b/>
                <w:sz w:val="20"/>
                <w:szCs w:val="20"/>
              </w:rPr>
              <w:t>Почтовый адрес</w:t>
            </w:r>
          </w:p>
        </w:tc>
        <w:tc>
          <w:tcPr>
            <w:tcW w:w="4428" w:type="dxa"/>
          </w:tcPr>
          <w:p w14:paraId="31AB894C" w14:textId="77777777" w:rsidR="005F64E7" w:rsidRPr="008F5742" w:rsidRDefault="005F64E7" w:rsidP="000B2BBA">
            <w:pPr>
              <w:rPr>
                <w:bCs/>
                <w:sz w:val="20"/>
                <w:szCs w:val="20"/>
                <w:lang w:val="ru-RU"/>
              </w:rPr>
            </w:pPr>
            <w:r w:rsidRPr="008F5742">
              <w:rPr>
                <w:bCs/>
                <w:sz w:val="20"/>
                <w:szCs w:val="20"/>
                <w:lang w:val="ru-RU"/>
              </w:rPr>
              <w:t>143007, Россия, Московская область, г. Одинцово, ул. Советская, дом 1, кв. 1214</w:t>
            </w:r>
          </w:p>
        </w:tc>
      </w:tr>
      <w:tr w:rsidR="005F64E7" w:rsidRPr="008F5742" w14:paraId="499D30AB" w14:textId="77777777" w:rsidTr="000B2BBA">
        <w:tc>
          <w:tcPr>
            <w:tcW w:w="4428" w:type="dxa"/>
          </w:tcPr>
          <w:p w14:paraId="6594758B" w14:textId="77777777" w:rsidR="005F64E7" w:rsidRPr="00CD383C" w:rsidRDefault="005F64E7" w:rsidP="000B2BBA">
            <w:pPr>
              <w:rPr>
                <w:b/>
                <w:sz w:val="20"/>
                <w:szCs w:val="20"/>
                <w:lang w:val="ru-RU"/>
              </w:rPr>
            </w:pPr>
            <w:r w:rsidRPr="00CD383C">
              <w:rPr>
                <w:b/>
                <w:sz w:val="20"/>
                <w:szCs w:val="20"/>
                <w:lang w:val="ru-RU"/>
              </w:rPr>
              <w:t>Научный руководитель (полное Ф.И.О., должность, ученая степень,</w:t>
            </w:r>
          </w:p>
          <w:p w14:paraId="0B6E4A17" w14:textId="77777777" w:rsidR="005F64E7" w:rsidRPr="00CD383C" w:rsidRDefault="005F64E7" w:rsidP="000B2BBA">
            <w:pPr>
              <w:rPr>
                <w:b/>
                <w:sz w:val="20"/>
                <w:szCs w:val="20"/>
                <w:lang w:val="ru-RU"/>
              </w:rPr>
            </w:pPr>
            <w:r w:rsidRPr="00CD383C">
              <w:rPr>
                <w:b/>
                <w:sz w:val="20"/>
                <w:szCs w:val="20"/>
                <w:lang w:val="ru-RU"/>
              </w:rPr>
              <w:t>ученое звание)</w:t>
            </w:r>
          </w:p>
          <w:p w14:paraId="211CF9BF" w14:textId="77777777" w:rsidR="005F64E7" w:rsidRPr="008F5742" w:rsidRDefault="005F64E7" w:rsidP="000B2BBA">
            <w:pPr>
              <w:rPr>
                <w:b/>
                <w:sz w:val="20"/>
                <w:szCs w:val="20"/>
                <w:lang w:val="ru-RU"/>
              </w:rPr>
            </w:pPr>
          </w:p>
        </w:tc>
        <w:tc>
          <w:tcPr>
            <w:tcW w:w="4428" w:type="dxa"/>
          </w:tcPr>
          <w:p w14:paraId="6FA5E05D" w14:textId="77777777" w:rsidR="005F64E7" w:rsidRPr="008F5742" w:rsidRDefault="005F64E7" w:rsidP="000B2BBA">
            <w:pPr>
              <w:rPr>
                <w:b/>
                <w:sz w:val="20"/>
                <w:szCs w:val="20"/>
                <w:lang w:val="ru-RU"/>
              </w:rPr>
            </w:pPr>
            <w:r w:rsidRPr="008F5742">
              <w:rPr>
                <w:b/>
                <w:sz w:val="20"/>
                <w:szCs w:val="20"/>
                <w:lang w:val="ru-RU"/>
              </w:rPr>
              <w:t>-</w:t>
            </w:r>
          </w:p>
        </w:tc>
      </w:tr>
    </w:tbl>
    <w:p w14:paraId="06A5F809" w14:textId="77777777" w:rsidR="005F64E7" w:rsidRDefault="005F64E7">
      <w:pPr>
        <w:spacing w:line="278" w:lineRule="auto"/>
        <w:jc w:val="left"/>
        <w:rPr>
          <w:bCs/>
        </w:rPr>
      </w:pPr>
    </w:p>
    <w:p w14:paraId="2D2EBD1B" w14:textId="4A179B19" w:rsidR="009219F4" w:rsidRDefault="009219F4">
      <w:pPr>
        <w:spacing w:line="278" w:lineRule="auto"/>
        <w:jc w:val="left"/>
        <w:rPr>
          <w:bCs/>
        </w:rPr>
      </w:pPr>
      <w:r>
        <w:rPr>
          <w:bCs/>
        </w:rPr>
        <w:br w:type="page"/>
      </w:r>
    </w:p>
    <w:p w14:paraId="4E847434" w14:textId="6F29AF15" w:rsidR="00A752CA" w:rsidRDefault="00A752CA" w:rsidP="00A752CA">
      <w:pPr>
        <w:jc w:val="right"/>
        <w:rPr>
          <w:bCs/>
          <w:lang w:val="ru-RU"/>
        </w:rPr>
      </w:pPr>
      <w:r w:rsidRPr="00A752CA">
        <w:rPr>
          <w:bCs/>
          <w:lang w:val="ru-RU"/>
        </w:rPr>
        <w:lastRenderedPageBreak/>
        <w:t>Приложение 2</w:t>
      </w:r>
    </w:p>
    <w:p w14:paraId="4A6ADDEF" w14:textId="36D28D40" w:rsidR="00A752CA" w:rsidRPr="00450992" w:rsidRDefault="00A752CA" w:rsidP="00A752CA">
      <w:pPr>
        <w:rPr>
          <w:bCs/>
          <w:lang w:val="ru-RU"/>
        </w:rPr>
      </w:pPr>
      <w:r w:rsidRPr="004A033A">
        <w:rPr>
          <w:b/>
          <w:bCs/>
          <w:lang w:val="ru-RU"/>
        </w:rPr>
        <w:t xml:space="preserve">УДК </w:t>
      </w:r>
      <w:r w:rsidR="00450992" w:rsidRPr="00450992">
        <w:rPr>
          <w:b/>
          <w:bCs/>
        </w:rPr>
        <w:t>334.7:005.591.6:005.342</w:t>
      </w:r>
    </w:p>
    <w:p w14:paraId="233938BF" w14:textId="63C1210B" w:rsidR="0036076B" w:rsidRPr="0036076B" w:rsidRDefault="002571C6" w:rsidP="0036076B">
      <w:pPr>
        <w:jc w:val="center"/>
        <w:rPr>
          <w:b/>
          <w:bCs/>
          <w:lang w:val="ru-RU"/>
        </w:rPr>
      </w:pPr>
      <w:r w:rsidRPr="0036076B">
        <w:rPr>
          <w:b/>
          <w:bCs/>
          <w:lang w:val="ru-RU"/>
        </w:rPr>
        <w:t>СРАВНИТЕЛЬНЫЙ АНАЛИЗ ТРАДИЦИОННЫХ И LEAN-ПРИЧИН ПРОВАЛА СТАРТАПОВ</w:t>
      </w:r>
    </w:p>
    <w:p w14:paraId="281F89FC" w14:textId="6DFDF104" w:rsidR="00965EAA" w:rsidRPr="00FA1F5C" w:rsidRDefault="00F14A67" w:rsidP="00F14A67">
      <w:pPr>
        <w:jc w:val="center"/>
        <w:rPr>
          <w:sz w:val="24"/>
        </w:rPr>
      </w:pPr>
      <w:r w:rsidRPr="00F14A67">
        <w:rPr>
          <w:sz w:val="24"/>
        </w:rPr>
        <w:t>A COMPARATIVE ANALYSIS OF TRADITIONAL AND LEAN CAUSES OF STARTUP FAILURE</w:t>
      </w:r>
    </w:p>
    <w:p w14:paraId="7527B5AC" w14:textId="4214107A" w:rsidR="00FA1F5C" w:rsidRPr="00FA1F5C" w:rsidRDefault="00FA1F5C" w:rsidP="00FA1F5C">
      <w:pPr>
        <w:rPr>
          <w:sz w:val="24"/>
        </w:rPr>
      </w:pPr>
      <w:r>
        <w:rPr>
          <w:noProof/>
        </w:rPr>
        <w:drawing>
          <wp:anchor distT="0" distB="0" distL="114300" distR="114300" simplePos="0" relativeHeight="251658752" behindDoc="0" locked="0" layoutInCell="1" allowOverlap="1" wp14:anchorId="349FED06" wp14:editId="5959EA0B">
            <wp:simplePos x="0" y="0"/>
            <wp:positionH relativeFrom="column">
              <wp:posOffset>4584065</wp:posOffset>
            </wp:positionH>
            <wp:positionV relativeFrom="paragraph">
              <wp:posOffset>139065</wp:posOffset>
            </wp:positionV>
            <wp:extent cx="918210" cy="1303280"/>
            <wp:effectExtent l="133350" t="76200" r="72390" b="12573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srcRect t="20161"/>
                    <a:stretch/>
                  </pic:blipFill>
                  <pic:spPr bwMode="auto">
                    <a:xfrm>
                      <a:off x="0" y="0"/>
                      <a:ext cx="918210" cy="13032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anchor>
        </w:drawing>
      </w:r>
    </w:p>
    <w:p w14:paraId="28F38D68" w14:textId="50030B84" w:rsidR="00A752CA" w:rsidRPr="00F14A67" w:rsidRDefault="00A752CA" w:rsidP="00A752CA">
      <w:pPr>
        <w:spacing w:after="0"/>
        <w:jc w:val="right"/>
      </w:pPr>
    </w:p>
    <w:p w14:paraId="2284A09B" w14:textId="77777777" w:rsidR="00A752CA" w:rsidRPr="00F14A67" w:rsidRDefault="00A752CA" w:rsidP="00A752CA">
      <w:pPr>
        <w:spacing w:after="0"/>
        <w:jc w:val="right"/>
      </w:pPr>
    </w:p>
    <w:p w14:paraId="55121B45" w14:textId="77777777" w:rsidR="00A752CA" w:rsidRPr="00F14A67" w:rsidRDefault="00A752CA" w:rsidP="00A752CA">
      <w:pPr>
        <w:spacing w:after="0"/>
        <w:jc w:val="right"/>
      </w:pPr>
    </w:p>
    <w:p w14:paraId="32AD126A" w14:textId="77777777" w:rsidR="00A752CA" w:rsidRPr="00F14A67" w:rsidRDefault="00A752CA" w:rsidP="00A752CA">
      <w:pPr>
        <w:spacing w:after="0"/>
        <w:jc w:val="right"/>
      </w:pPr>
    </w:p>
    <w:p w14:paraId="0FE8B1A5" w14:textId="11F93134" w:rsidR="008E1160" w:rsidRPr="00A752CA" w:rsidRDefault="00A752CA" w:rsidP="003B0CC5">
      <w:pPr>
        <w:jc w:val="right"/>
        <w:rPr>
          <w:lang w:val="ru-RU"/>
        </w:rPr>
      </w:pPr>
      <w:r w:rsidRPr="008026D3">
        <w:rPr>
          <w:lang w:val="ru-RU"/>
        </w:rPr>
        <w:t>Дуплей Максим Игоревич</w:t>
      </w:r>
      <w:r w:rsidRPr="008026D3">
        <w:rPr>
          <w:lang w:val="ru-RU"/>
        </w:rPr>
        <w:br/>
        <w:t>старший преподаватель кафедры информационных технологий, АНО ВО "Институт Международных Экономических Связей", г. Москва</w:t>
      </w:r>
      <w:r w:rsidRPr="008026D3">
        <w:rPr>
          <w:lang w:val="ru-RU"/>
        </w:rPr>
        <w:br/>
      </w:r>
      <w:r w:rsidRPr="00F8207C">
        <w:rPr>
          <w:b/>
          <w:bCs/>
        </w:rPr>
        <w:t>ORCID</w:t>
      </w:r>
      <w:r w:rsidRPr="00F8207C">
        <w:rPr>
          <w:b/>
          <w:bCs/>
          <w:lang w:val="ru-RU"/>
        </w:rPr>
        <w:t>:</w:t>
      </w:r>
      <w:r w:rsidRPr="00982BBC">
        <w:rPr>
          <w:lang w:val="ru-RU"/>
        </w:rPr>
        <w:t xml:space="preserve"> </w:t>
      </w:r>
      <w:hyperlink r:id="rId9" w:history="1">
        <w:r w:rsidRPr="00676D4B">
          <w:rPr>
            <w:rStyle w:val="a4"/>
            <w:lang w:val="ru-RU"/>
          </w:rPr>
          <w:t>0009-0007-7605-539</w:t>
        </w:r>
        <w:r w:rsidRPr="00676D4B">
          <w:rPr>
            <w:rStyle w:val="a4"/>
          </w:rPr>
          <w:t>X</w:t>
        </w:r>
      </w:hyperlink>
      <w:r w:rsidRPr="005A6BBF">
        <w:rPr>
          <w:lang w:val="ru-RU"/>
        </w:rPr>
        <w:br/>
      </w:r>
      <w:r w:rsidRPr="005A6BBF">
        <w:rPr>
          <w:b/>
          <w:bCs/>
        </w:rPr>
        <w:t>GitHub</w:t>
      </w:r>
      <w:r w:rsidRPr="005A6BBF">
        <w:rPr>
          <w:b/>
          <w:bCs/>
          <w:lang w:val="ru-RU"/>
        </w:rPr>
        <w:t>:</w:t>
      </w:r>
      <w:r w:rsidRPr="005A6BBF">
        <w:rPr>
          <w:lang w:val="ru-RU"/>
        </w:rPr>
        <w:t xml:space="preserve"> </w:t>
      </w:r>
      <w:hyperlink r:id="rId10" w:history="1">
        <w:r w:rsidRPr="007939CE">
          <w:rPr>
            <w:rStyle w:val="a4"/>
          </w:rPr>
          <w:t>QuadDarv</w:t>
        </w:r>
        <w:r w:rsidRPr="007939CE">
          <w:rPr>
            <w:rStyle w:val="a4"/>
            <w:lang w:val="ru-RU"/>
          </w:rPr>
          <w:t>1</w:t>
        </w:r>
        <w:r w:rsidRPr="007939CE">
          <w:rPr>
            <w:rStyle w:val="a4"/>
          </w:rPr>
          <w:t>ne</w:t>
        </w:r>
      </w:hyperlink>
    </w:p>
    <w:p w14:paraId="02BF1FA6" w14:textId="57CCCABA" w:rsidR="004C1C2A" w:rsidRDefault="004C1C2A">
      <w:pPr>
        <w:spacing w:line="278" w:lineRule="auto"/>
        <w:jc w:val="left"/>
        <w:rPr>
          <w:lang w:val="ru-RU"/>
        </w:rPr>
      </w:pPr>
      <w:r w:rsidRPr="00FB579D">
        <w:rPr>
          <w:lang w:val="ru-RU"/>
        </w:rPr>
        <w:br w:type="page"/>
      </w:r>
    </w:p>
    <w:p w14:paraId="791D8925" w14:textId="77777777" w:rsidR="00DC2B1E" w:rsidRDefault="00D020B8" w:rsidP="00D020B8">
      <w:pPr>
        <w:spacing w:after="0"/>
        <w:ind w:firstLine="709"/>
        <w:rPr>
          <w:lang w:val="ru-RU"/>
        </w:rPr>
      </w:pPr>
      <w:r w:rsidRPr="00CB042B">
        <w:rPr>
          <w:b/>
          <w:bCs/>
          <w:lang w:val="ru-RU"/>
        </w:rPr>
        <w:lastRenderedPageBreak/>
        <w:t>Аннотация</w:t>
      </w:r>
      <w:r>
        <w:rPr>
          <w:b/>
          <w:bCs/>
          <w:lang w:val="ru-RU"/>
        </w:rPr>
        <w:t xml:space="preserve">. </w:t>
      </w:r>
      <w:r w:rsidR="00DC2B1E" w:rsidRPr="002D7B6B">
        <w:rPr>
          <w:b/>
          <w:bCs/>
          <w:lang w:val="ru-RU"/>
        </w:rPr>
        <w:t>В статье проводится сравнительный анализ двух доминирующих подходов к диагностике причин провала стартапов:</w:t>
      </w:r>
      <w:r w:rsidR="00DC2B1E" w:rsidRPr="00DC2B1E">
        <w:rPr>
          <w:lang w:val="ru-RU"/>
        </w:rPr>
        <w:t xml:space="preserve"> традиционного, основанного на анализе статистики неудач (по данным </w:t>
      </w:r>
      <w:r w:rsidR="00DC2B1E" w:rsidRPr="00DC2B1E">
        <w:t>Forbes</w:t>
      </w:r>
      <w:r w:rsidR="00DC2B1E" w:rsidRPr="00DC2B1E">
        <w:rPr>
          <w:lang w:val="ru-RU"/>
        </w:rPr>
        <w:t xml:space="preserve">, </w:t>
      </w:r>
      <w:r w:rsidR="00DC2B1E" w:rsidRPr="00DC2B1E">
        <w:t>CB</w:t>
      </w:r>
      <w:r w:rsidR="00DC2B1E" w:rsidRPr="00DC2B1E">
        <w:rPr>
          <w:lang w:val="ru-RU"/>
        </w:rPr>
        <w:t xml:space="preserve"> </w:t>
      </w:r>
      <w:r w:rsidR="00DC2B1E" w:rsidRPr="00DC2B1E">
        <w:t>Insights</w:t>
      </w:r>
      <w:r w:rsidR="00DC2B1E" w:rsidRPr="00DC2B1E">
        <w:rPr>
          <w:lang w:val="ru-RU"/>
        </w:rPr>
        <w:t xml:space="preserve">), и методологии </w:t>
      </w:r>
      <w:r w:rsidR="00DC2B1E" w:rsidRPr="00DC2B1E">
        <w:t>lean</w:t>
      </w:r>
      <w:r w:rsidR="00DC2B1E" w:rsidRPr="00DC2B1E">
        <w:rPr>
          <w:lang w:val="ru-RU"/>
        </w:rPr>
        <w:t>-стартапа, разработанной Эриком Рисом.</w:t>
      </w:r>
    </w:p>
    <w:p w14:paraId="4F4C9684" w14:textId="77777777" w:rsidR="00DC2B1E" w:rsidRDefault="00DC2B1E" w:rsidP="00D020B8">
      <w:pPr>
        <w:spacing w:after="0"/>
        <w:ind w:firstLine="709"/>
        <w:rPr>
          <w:lang w:val="ru-RU"/>
        </w:rPr>
      </w:pPr>
    </w:p>
    <w:p w14:paraId="1E6E92C0" w14:textId="162734B4" w:rsidR="00DC2B1E" w:rsidRDefault="00DC2B1E" w:rsidP="00D020B8">
      <w:pPr>
        <w:spacing w:after="0"/>
        <w:ind w:firstLine="709"/>
        <w:rPr>
          <w:lang w:val="ru-RU"/>
        </w:rPr>
      </w:pPr>
      <w:r w:rsidRPr="00DC2B1E">
        <w:rPr>
          <w:b/>
          <w:bCs/>
          <w:lang w:val="ru-RU"/>
        </w:rPr>
        <w:t>Цель исследования</w:t>
      </w:r>
      <w:r w:rsidRPr="00DC2B1E">
        <w:rPr>
          <w:lang w:val="ru-RU"/>
        </w:rPr>
        <w:t xml:space="preserve"> — выявить глубинные взаимосвязи между поверхностными симптомами (финансовые проблемы, слабая команда) и системными ошибками управления (отказ от проверки гипотез, нежелание к </w:t>
      </w:r>
      <w:r w:rsidRPr="00DC2B1E">
        <w:t>pivot</w:t>
      </w:r>
      <w:r w:rsidRPr="00DC2B1E">
        <w:rPr>
          <w:lang w:val="ru-RU"/>
        </w:rPr>
        <w:t>).</w:t>
      </w:r>
    </w:p>
    <w:p w14:paraId="051388B3" w14:textId="77777777" w:rsidR="00DC2B1E" w:rsidRDefault="00DC2B1E" w:rsidP="00D020B8">
      <w:pPr>
        <w:spacing w:after="0"/>
        <w:ind w:firstLine="709"/>
        <w:rPr>
          <w:lang w:val="ru-RU"/>
        </w:rPr>
      </w:pPr>
    </w:p>
    <w:p w14:paraId="48D02A75" w14:textId="294D8831" w:rsidR="00DC2B1E" w:rsidRDefault="00DC2B1E" w:rsidP="00D020B8">
      <w:pPr>
        <w:spacing w:after="0"/>
        <w:ind w:firstLine="709"/>
        <w:rPr>
          <w:lang w:val="ru-RU"/>
        </w:rPr>
      </w:pPr>
      <w:r w:rsidRPr="00DC2B1E">
        <w:rPr>
          <w:lang w:val="ru-RU"/>
        </w:rPr>
        <w:t>Методология включает сравнительный анализ, систематизацию факторов и построение интегративной причинно-следственной модели.</w:t>
      </w:r>
    </w:p>
    <w:p w14:paraId="35546597" w14:textId="77777777" w:rsidR="00DC2B1E" w:rsidRDefault="00DC2B1E" w:rsidP="00D020B8">
      <w:pPr>
        <w:spacing w:after="0"/>
        <w:ind w:firstLine="709"/>
        <w:rPr>
          <w:lang w:val="ru-RU"/>
        </w:rPr>
      </w:pPr>
    </w:p>
    <w:p w14:paraId="06510931" w14:textId="77777777" w:rsidR="00DC2B1E" w:rsidRDefault="00DC2B1E" w:rsidP="00D020B8">
      <w:pPr>
        <w:spacing w:after="0"/>
        <w:ind w:firstLine="709"/>
        <w:rPr>
          <w:lang w:val="ru-RU"/>
        </w:rPr>
      </w:pPr>
      <w:r w:rsidRPr="00DC2B1E">
        <w:rPr>
          <w:lang w:val="ru-RU"/>
        </w:rPr>
        <w:t>Результаты работы демонстрируют, что классические причины неудач часто являются следствием более фундаментальных просчётов в методологии разработки продукта и принятия решений.</w:t>
      </w:r>
    </w:p>
    <w:p w14:paraId="6A551053" w14:textId="77777777" w:rsidR="00DC2B1E" w:rsidRDefault="00DC2B1E" w:rsidP="00D020B8">
      <w:pPr>
        <w:spacing w:after="0"/>
        <w:ind w:firstLine="709"/>
        <w:rPr>
          <w:lang w:val="ru-RU"/>
        </w:rPr>
      </w:pPr>
    </w:p>
    <w:p w14:paraId="504C3A07" w14:textId="570AA4A4" w:rsidR="0093026E" w:rsidRPr="00DC2B1E" w:rsidRDefault="00DC2B1E" w:rsidP="00E5766E">
      <w:pPr>
        <w:spacing w:after="0"/>
        <w:ind w:firstLine="709"/>
        <w:rPr>
          <w:lang w:val="ru-RU"/>
        </w:rPr>
      </w:pPr>
      <w:r w:rsidRPr="00DC2B1E">
        <w:rPr>
          <w:lang w:val="ru-RU"/>
        </w:rPr>
        <w:t xml:space="preserve">Выводы статьи смещают фокус с реактивного устранения последствий на превентивное внедрение </w:t>
      </w:r>
      <w:r w:rsidRPr="00DC2B1E">
        <w:t>lean</w:t>
      </w:r>
      <w:r w:rsidRPr="00DC2B1E">
        <w:rPr>
          <w:lang w:val="ru-RU"/>
        </w:rPr>
        <w:t>-принципов для повышения жизнеспособности стартапов.</w:t>
      </w:r>
    </w:p>
    <w:p w14:paraId="4504B5F8" w14:textId="77777777" w:rsidR="00FA0C5C" w:rsidRDefault="00FA0C5C" w:rsidP="00D020B8">
      <w:pPr>
        <w:spacing w:after="0"/>
        <w:ind w:firstLine="709"/>
        <w:rPr>
          <w:lang w:val="ru-RU"/>
        </w:rPr>
      </w:pPr>
    </w:p>
    <w:p w14:paraId="3D08A706" w14:textId="16ACA0B1" w:rsidR="00D020B8" w:rsidRPr="00AE555E" w:rsidRDefault="00D020B8" w:rsidP="00D020B8">
      <w:pPr>
        <w:spacing w:after="0"/>
        <w:ind w:firstLine="709"/>
        <w:rPr>
          <w:lang w:val="ru-RU"/>
        </w:rPr>
      </w:pPr>
      <w:r w:rsidRPr="006874C9">
        <w:rPr>
          <w:b/>
          <w:bCs/>
          <w:lang w:val="ru-RU"/>
        </w:rPr>
        <w:t>Ключевые слова</w:t>
      </w:r>
      <w:r w:rsidRPr="00D03F34">
        <w:rPr>
          <w:b/>
          <w:bCs/>
          <w:lang w:val="ru-RU"/>
        </w:rPr>
        <w:t>:</w:t>
      </w:r>
      <w:r w:rsidR="000C02FF">
        <w:rPr>
          <w:b/>
          <w:bCs/>
          <w:lang w:val="ru-RU"/>
        </w:rPr>
        <w:t xml:space="preserve"> </w:t>
      </w:r>
      <w:r w:rsidR="0071535E" w:rsidRPr="00AE555E">
        <w:rPr>
          <w:lang w:val="ru-RU"/>
        </w:rPr>
        <w:t xml:space="preserve">стартап, провал стартапа, причины неудач, </w:t>
      </w:r>
      <w:r w:rsidR="0071535E" w:rsidRPr="00AE555E">
        <w:t>lean</w:t>
      </w:r>
      <w:r w:rsidR="0071535E" w:rsidRPr="00AE555E">
        <w:rPr>
          <w:lang w:val="ru-RU"/>
        </w:rPr>
        <w:t xml:space="preserve">-стартап, Эрик Рис, сравнительный анализ, управление рисками, бизнес-гипотезы, </w:t>
      </w:r>
      <w:r w:rsidR="0071535E" w:rsidRPr="00AE555E">
        <w:t>pivot</w:t>
      </w:r>
      <w:r w:rsidR="0071535E" w:rsidRPr="00AE555E">
        <w:rPr>
          <w:lang w:val="ru-RU"/>
        </w:rPr>
        <w:t xml:space="preserve">, </w:t>
      </w:r>
      <w:r w:rsidR="0071535E" w:rsidRPr="00AE555E">
        <w:t>unit</w:t>
      </w:r>
      <w:r w:rsidR="0071535E" w:rsidRPr="00AE555E">
        <w:rPr>
          <w:lang w:val="ru-RU"/>
        </w:rPr>
        <w:t>-экономика</w:t>
      </w:r>
    </w:p>
    <w:p w14:paraId="0FFC6B52" w14:textId="77777777" w:rsidR="00D020B8" w:rsidRDefault="00D020B8" w:rsidP="00D020B8">
      <w:pPr>
        <w:spacing w:line="278" w:lineRule="auto"/>
        <w:jc w:val="left"/>
        <w:rPr>
          <w:lang w:val="ru-RU"/>
        </w:rPr>
      </w:pPr>
      <w:r>
        <w:rPr>
          <w:lang w:val="ru-RU"/>
        </w:rPr>
        <w:br w:type="page"/>
      </w:r>
    </w:p>
    <w:p w14:paraId="2D93D808" w14:textId="77777777" w:rsidR="00C02D7D" w:rsidRPr="00E36DB4" w:rsidRDefault="00D020B8" w:rsidP="00541D92">
      <w:pPr>
        <w:spacing w:after="0"/>
        <w:ind w:firstLine="709"/>
      </w:pPr>
      <w:r w:rsidRPr="00881C53">
        <w:rPr>
          <w:b/>
          <w:bCs/>
        </w:rPr>
        <w:lastRenderedPageBreak/>
        <w:t>Abstract</w:t>
      </w:r>
      <w:r w:rsidRPr="00D64AC2">
        <w:rPr>
          <w:b/>
          <w:bCs/>
        </w:rPr>
        <w:t>.</w:t>
      </w:r>
      <w:r w:rsidR="00541D92" w:rsidRPr="00541D92">
        <w:rPr>
          <w:b/>
          <w:bCs/>
        </w:rPr>
        <w:t xml:space="preserve"> </w:t>
      </w:r>
      <w:r w:rsidR="00084C53" w:rsidRPr="006A1BAB">
        <w:rPr>
          <w:b/>
          <w:bCs/>
        </w:rPr>
        <w:t xml:space="preserve">The article presents a comparative analysis of two dominant approaches to diagnosing the causes of startup failure: </w:t>
      </w:r>
      <w:r w:rsidR="00084C53" w:rsidRPr="00084C53">
        <w:t>the traditional approach, based on the analysis of failure statistics (according to data from Forbes, CB Insights), and the lean startup methodology developed by Eric Ries.</w:t>
      </w:r>
    </w:p>
    <w:p w14:paraId="2023CD2E" w14:textId="77777777" w:rsidR="00DA280C" w:rsidRPr="00E36DB4" w:rsidRDefault="00DA280C" w:rsidP="00541D92">
      <w:pPr>
        <w:spacing w:after="0"/>
        <w:ind w:firstLine="709"/>
      </w:pPr>
    </w:p>
    <w:p w14:paraId="4CE1DFF9" w14:textId="77777777" w:rsidR="00C02D7D" w:rsidRPr="00E36DB4" w:rsidRDefault="00084C53" w:rsidP="00541D92">
      <w:pPr>
        <w:spacing w:after="0"/>
        <w:ind w:firstLine="709"/>
      </w:pPr>
      <w:r w:rsidRPr="00084C53">
        <w:t>The aim of the study is to identify the deep interrelationships between surface-level symptoms (financial problems, weak team) and systemic management errors (failure to test hypotheses, reluctance to pivot).</w:t>
      </w:r>
    </w:p>
    <w:p w14:paraId="7B6FFF7B" w14:textId="77777777" w:rsidR="00DA280C" w:rsidRPr="00E36DB4" w:rsidRDefault="00DA280C" w:rsidP="00541D92">
      <w:pPr>
        <w:spacing w:after="0"/>
        <w:ind w:firstLine="709"/>
      </w:pPr>
    </w:p>
    <w:p w14:paraId="4A251B37" w14:textId="77777777" w:rsidR="00C02D7D" w:rsidRPr="00E36DB4" w:rsidRDefault="00084C53" w:rsidP="00541D92">
      <w:pPr>
        <w:spacing w:after="0"/>
        <w:ind w:firstLine="709"/>
      </w:pPr>
      <w:r w:rsidRPr="00084C53">
        <w:t>The methodology includes comparative analysis, systematization of factors, and the construction of an integrative cause-and-effect model.</w:t>
      </w:r>
    </w:p>
    <w:p w14:paraId="78CFDDD9" w14:textId="77777777" w:rsidR="00DA280C" w:rsidRPr="00E36DB4" w:rsidRDefault="00DA280C" w:rsidP="00541D92">
      <w:pPr>
        <w:spacing w:after="0"/>
        <w:ind w:firstLine="709"/>
      </w:pPr>
    </w:p>
    <w:p w14:paraId="0B782EE1" w14:textId="77777777" w:rsidR="00C02D7D" w:rsidRPr="00E36DB4" w:rsidRDefault="00084C53" w:rsidP="00541D92">
      <w:pPr>
        <w:spacing w:after="0"/>
        <w:ind w:firstLine="709"/>
      </w:pPr>
      <w:r w:rsidRPr="00084C53">
        <w:t>The results of the work demonstrate that classical causes of failure are often a consequence of more fundamental miscalculations in product development methodology and decision-making.</w:t>
      </w:r>
    </w:p>
    <w:p w14:paraId="726ACD27" w14:textId="77777777" w:rsidR="00DA280C" w:rsidRPr="00E36DB4" w:rsidRDefault="00DA280C" w:rsidP="00541D92">
      <w:pPr>
        <w:spacing w:after="0"/>
        <w:ind w:firstLine="709"/>
      </w:pPr>
    </w:p>
    <w:p w14:paraId="05FF7548" w14:textId="52F7E77B" w:rsidR="0059546D" w:rsidRPr="00084C53" w:rsidRDefault="00084C53" w:rsidP="00541D92">
      <w:pPr>
        <w:spacing w:after="0"/>
        <w:ind w:firstLine="709"/>
      </w:pPr>
      <w:r w:rsidRPr="00084C53">
        <w:t>The conclusions of the article shift the focus from reactively addressing consequences to proactively implementing lean principles to increase startup viability.</w:t>
      </w:r>
    </w:p>
    <w:p w14:paraId="0E689066" w14:textId="77777777" w:rsidR="005A31F4" w:rsidRPr="00084C53" w:rsidRDefault="005A31F4" w:rsidP="004E1C28">
      <w:pPr>
        <w:spacing w:after="0"/>
      </w:pPr>
    </w:p>
    <w:p w14:paraId="58077B82" w14:textId="702D429F" w:rsidR="00D020B8" w:rsidRPr="00E36DB4" w:rsidRDefault="00D020B8" w:rsidP="00D76375">
      <w:pPr>
        <w:spacing w:after="0"/>
        <w:ind w:firstLine="709"/>
        <w:rPr>
          <w:b/>
          <w:bCs/>
        </w:rPr>
      </w:pPr>
      <w:r w:rsidRPr="00175329">
        <w:rPr>
          <w:b/>
          <w:bCs/>
        </w:rPr>
        <w:t>Keywords</w:t>
      </w:r>
      <w:r w:rsidRPr="0000731E">
        <w:rPr>
          <w:b/>
          <w:bCs/>
        </w:rPr>
        <w:t>:</w:t>
      </w:r>
      <w:r w:rsidR="0000731E" w:rsidRPr="0000731E">
        <w:rPr>
          <w:b/>
          <w:bCs/>
        </w:rPr>
        <w:t xml:space="preserve"> </w:t>
      </w:r>
      <w:r w:rsidR="00B2739E" w:rsidRPr="00D76375">
        <w:t>startup, startup failure, causes of failure, lean startup, Eric Ries, comparative analysis, risk management, business hypotheses, pivot, unit economics</w:t>
      </w:r>
    </w:p>
    <w:p w14:paraId="321A0E42" w14:textId="77777777" w:rsidR="00D020B8" w:rsidRPr="0000731E" w:rsidRDefault="00D020B8" w:rsidP="00D020B8">
      <w:pPr>
        <w:spacing w:line="278" w:lineRule="auto"/>
        <w:jc w:val="left"/>
        <w:rPr>
          <w:rFonts w:eastAsia="Times New Roman"/>
          <w:b/>
          <w:bCs/>
          <w:caps/>
        </w:rPr>
      </w:pPr>
      <w:r w:rsidRPr="0000731E">
        <w:br w:type="page"/>
      </w:r>
    </w:p>
    <w:p w14:paraId="45CC203D" w14:textId="77777777" w:rsidR="003E657D" w:rsidRPr="0000731E" w:rsidRDefault="003E657D" w:rsidP="003E657D">
      <w:pPr>
        <w:pStyle w:val="1"/>
      </w:pPr>
      <w:bookmarkStart w:id="1" w:name="_Toc216468469"/>
      <w:bookmarkStart w:id="2" w:name="_Toc216470557"/>
      <w:bookmarkEnd w:id="0"/>
      <w:r w:rsidRPr="00D647D8">
        <w:rPr>
          <w:lang w:val="ru-RU"/>
        </w:rPr>
        <w:lastRenderedPageBreak/>
        <w:t>СОДЕРЖАНИЕ</w:t>
      </w:r>
      <w:bookmarkEnd w:id="1"/>
      <w:bookmarkEnd w:id="2"/>
    </w:p>
    <w:sdt>
      <w:sdtPr>
        <w:id w:val="1954514922"/>
        <w:docPartObj>
          <w:docPartGallery w:val="Table of Contents"/>
          <w:docPartUnique/>
        </w:docPartObj>
      </w:sdtPr>
      <w:sdtEndPr>
        <w:rPr>
          <w:b/>
          <w:bCs/>
        </w:rPr>
      </w:sdtEndPr>
      <w:sdtContent>
        <w:p w14:paraId="608CA8FB" w14:textId="5C9DD701" w:rsidR="00124443" w:rsidRDefault="007B598A">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r>
            <w:rPr>
              <w:rFonts w:asciiTheme="majorHAnsi" w:eastAsiaTheme="majorEastAsia" w:hAnsiTheme="majorHAnsi" w:cstheme="majorBidi"/>
              <w:color w:val="365F91" w:themeColor="accent1" w:themeShade="BF"/>
              <w:sz w:val="32"/>
              <w:szCs w:val="32"/>
              <w:lang w:val="ru-RU"/>
            </w:rPr>
            <w:fldChar w:fldCharType="begin"/>
          </w:r>
          <w:r>
            <w:instrText xml:space="preserve"> TOC \o "1-3" \h \z \u </w:instrText>
          </w:r>
          <w:r>
            <w:rPr>
              <w:rFonts w:asciiTheme="majorHAnsi" w:eastAsiaTheme="majorEastAsia" w:hAnsiTheme="majorHAnsi" w:cstheme="majorBidi"/>
              <w:color w:val="365F91" w:themeColor="accent1" w:themeShade="BF"/>
              <w:sz w:val="32"/>
              <w:szCs w:val="32"/>
              <w:lang w:val="ru-RU"/>
            </w:rPr>
            <w:fldChar w:fldCharType="separate"/>
          </w:r>
          <w:hyperlink w:anchor="_Toc216470557" w:history="1"/>
          <w:hyperlink w:anchor="_Toc216470558" w:history="1">
            <w:r w:rsidR="00124443" w:rsidRPr="00A63A92">
              <w:rPr>
                <w:rStyle w:val="a4"/>
                <w:noProof/>
                <w:lang w:val="ru-RU"/>
              </w:rPr>
              <w:t>ВВЕДЕНИЕ</w:t>
            </w:r>
            <w:r w:rsidR="00124443">
              <w:rPr>
                <w:noProof/>
                <w:webHidden/>
              </w:rPr>
              <w:tab/>
            </w:r>
            <w:r w:rsidR="00124443">
              <w:rPr>
                <w:noProof/>
                <w:webHidden/>
              </w:rPr>
              <w:fldChar w:fldCharType="begin"/>
            </w:r>
            <w:r w:rsidR="00124443">
              <w:rPr>
                <w:noProof/>
                <w:webHidden/>
              </w:rPr>
              <w:instrText xml:space="preserve"> PAGEREF _Toc216470558 \h </w:instrText>
            </w:r>
            <w:r w:rsidR="00124443">
              <w:rPr>
                <w:noProof/>
                <w:webHidden/>
              </w:rPr>
            </w:r>
            <w:r w:rsidR="00124443">
              <w:rPr>
                <w:noProof/>
                <w:webHidden/>
              </w:rPr>
              <w:fldChar w:fldCharType="separate"/>
            </w:r>
            <w:r w:rsidR="00124443">
              <w:rPr>
                <w:noProof/>
                <w:webHidden/>
              </w:rPr>
              <w:t>6</w:t>
            </w:r>
            <w:r w:rsidR="00124443">
              <w:rPr>
                <w:noProof/>
                <w:webHidden/>
              </w:rPr>
              <w:fldChar w:fldCharType="end"/>
            </w:r>
          </w:hyperlink>
        </w:p>
        <w:p w14:paraId="0F3B98F3" w14:textId="3E360D61" w:rsidR="00124443" w:rsidRDefault="00000000">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470559" w:history="1">
            <w:r w:rsidR="00124443" w:rsidRPr="00A63A92">
              <w:rPr>
                <w:rStyle w:val="a4"/>
                <w:noProof/>
                <w:lang w:val="ru-RU"/>
              </w:rPr>
              <w:t>ЗАКЛЮЧЕние</w:t>
            </w:r>
            <w:r w:rsidR="00124443">
              <w:rPr>
                <w:noProof/>
                <w:webHidden/>
              </w:rPr>
              <w:tab/>
            </w:r>
            <w:r w:rsidR="00124443">
              <w:rPr>
                <w:noProof/>
                <w:webHidden/>
              </w:rPr>
              <w:fldChar w:fldCharType="begin"/>
            </w:r>
            <w:r w:rsidR="00124443">
              <w:rPr>
                <w:noProof/>
                <w:webHidden/>
              </w:rPr>
              <w:instrText xml:space="preserve"> PAGEREF _Toc216470559 \h </w:instrText>
            </w:r>
            <w:r w:rsidR="00124443">
              <w:rPr>
                <w:noProof/>
                <w:webHidden/>
              </w:rPr>
            </w:r>
            <w:r w:rsidR="00124443">
              <w:rPr>
                <w:noProof/>
                <w:webHidden/>
              </w:rPr>
              <w:fldChar w:fldCharType="separate"/>
            </w:r>
            <w:r w:rsidR="00124443">
              <w:rPr>
                <w:noProof/>
                <w:webHidden/>
              </w:rPr>
              <w:t>7</w:t>
            </w:r>
            <w:r w:rsidR="00124443">
              <w:rPr>
                <w:noProof/>
                <w:webHidden/>
              </w:rPr>
              <w:fldChar w:fldCharType="end"/>
            </w:r>
          </w:hyperlink>
        </w:p>
        <w:p w14:paraId="7C676E1A" w14:textId="6037D594" w:rsidR="00124443" w:rsidRDefault="00000000">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470560" w:history="1">
            <w:r w:rsidR="00124443" w:rsidRPr="00A63A92">
              <w:rPr>
                <w:rStyle w:val="a4"/>
                <w:noProof/>
                <w:lang w:val="ru-RU"/>
              </w:rPr>
              <w:t>СПИСОК ЛитературЫ</w:t>
            </w:r>
            <w:r w:rsidR="00124443">
              <w:rPr>
                <w:noProof/>
                <w:webHidden/>
              </w:rPr>
              <w:tab/>
            </w:r>
            <w:r w:rsidR="00124443">
              <w:rPr>
                <w:noProof/>
                <w:webHidden/>
              </w:rPr>
              <w:fldChar w:fldCharType="begin"/>
            </w:r>
            <w:r w:rsidR="00124443">
              <w:rPr>
                <w:noProof/>
                <w:webHidden/>
              </w:rPr>
              <w:instrText xml:space="preserve"> PAGEREF _Toc216470560 \h </w:instrText>
            </w:r>
            <w:r w:rsidR="00124443">
              <w:rPr>
                <w:noProof/>
                <w:webHidden/>
              </w:rPr>
            </w:r>
            <w:r w:rsidR="00124443">
              <w:rPr>
                <w:noProof/>
                <w:webHidden/>
              </w:rPr>
              <w:fldChar w:fldCharType="separate"/>
            </w:r>
            <w:r w:rsidR="00124443">
              <w:rPr>
                <w:noProof/>
                <w:webHidden/>
              </w:rPr>
              <w:t>8</w:t>
            </w:r>
            <w:r w:rsidR="00124443">
              <w:rPr>
                <w:noProof/>
                <w:webHidden/>
              </w:rPr>
              <w:fldChar w:fldCharType="end"/>
            </w:r>
          </w:hyperlink>
        </w:p>
        <w:p w14:paraId="20FA65D8" w14:textId="26F7D4C2" w:rsidR="00E22F66" w:rsidRPr="003B7638" w:rsidRDefault="007B598A" w:rsidP="003B7638">
          <w:r>
            <w:rPr>
              <w:b/>
              <w:bCs/>
            </w:rPr>
            <w:fldChar w:fldCharType="end"/>
          </w:r>
        </w:p>
      </w:sdtContent>
    </w:sdt>
    <w:p w14:paraId="622197E6" w14:textId="4B19345B" w:rsidR="002D4A77" w:rsidRDefault="002D4A77">
      <w:pPr>
        <w:spacing w:line="278" w:lineRule="auto"/>
        <w:jc w:val="left"/>
        <w:rPr>
          <w:rFonts w:eastAsia="Times New Roman"/>
          <w:b/>
          <w:bCs/>
          <w:caps/>
          <w:lang w:val="ru-RU"/>
        </w:rPr>
      </w:pPr>
      <w:r>
        <w:rPr>
          <w:rFonts w:eastAsia="Times New Roman"/>
          <w:b/>
          <w:bCs/>
          <w:caps/>
          <w:lang w:val="ru-RU"/>
        </w:rPr>
        <w:br w:type="page"/>
      </w:r>
    </w:p>
    <w:p w14:paraId="2E7AC115" w14:textId="741EF172" w:rsidR="003E657D" w:rsidRPr="00D647D8" w:rsidRDefault="003E657D" w:rsidP="003E657D">
      <w:pPr>
        <w:pStyle w:val="1"/>
        <w:rPr>
          <w:lang w:val="ru-RU"/>
        </w:rPr>
      </w:pPr>
      <w:bookmarkStart w:id="3" w:name="_Toc216470558"/>
      <w:r w:rsidRPr="00D647D8">
        <w:rPr>
          <w:lang w:val="ru-RU"/>
        </w:rPr>
        <w:lastRenderedPageBreak/>
        <w:t>ВВЕДЕНИЕ</w:t>
      </w:r>
      <w:bookmarkEnd w:id="3"/>
    </w:p>
    <w:p w14:paraId="64EF527A" w14:textId="77777777" w:rsidR="002C560E" w:rsidRDefault="002C560E" w:rsidP="002C560E">
      <w:pPr>
        <w:spacing w:after="0"/>
        <w:ind w:firstLine="709"/>
        <w:rPr>
          <w:lang w:val="ru-RU"/>
        </w:rPr>
      </w:pPr>
      <w:bookmarkStart w:id="4" w:name="_Toc1"/>
      <w:bookmarkStart w:id="5" w:name="_Toc216465008"/>
    </w:p>
    <w:p w14:paraId="6D9C780B" w14:textId="77777777" w:rsidR="002C560E" w:rsidRDefault="00803B02" w:rsidP="002C560E">
      <w:pPr>
        <w:spacing w:after="0"/>
        <w:ind w:firstLine="709"/>
        <w:rPr>
          <w:lang w:val="ru-RU"/>
        </w:rPr>
      </w:pPr>
      <w:r w:rsidRPr="00803B02">
        <w:rPr>
          <w:b/>
          <w:bCs/>
          <w:lang w:val="ru-RU"/>
        </w:rPr>
        <w:t>Высокий уровень неудач среди стартапов является устойчивой характеристикой современной предпринимательской среды.</w:t>
      </w:r>
      <w:r w:rsidR="002C560E">
        <w:rPr>
          <w:b/>
          <w:bCs/>
          <w:lang w:val="ru-RU"/>
        </w:rPr>
        <w:t xml:space="preserve"> </w:t>
      </w:r>
      <w:r w:rsidRPr="00803B02">
        <w:rPr>
          <w:lang w:val="ru-RU"/>
        </w:rPr>
        <w:t>По данным различных исследований, от 70% до 90% новых венчурных компаний прекращают свою деятельность в первые несколько лет.</w:t>
      </w:r>
    </w:p>
    <w:p w14:paraId="00DC82D2" w14:textId="13779504" w:rsidR="00803B02" w:rsidRPr="00803B02" w:rsidRDefault="00803B02" w:rsidP="002C560E">
      <w:pPr>
        <w:spacing w:after="0"/>
        <w:ind w:firstLine="709"/>
        <w:rPr>
          <w:lang w:val="ru-RU"/>
        </w:rPr>
      </w:pPr>
      <w:r w:rsidRPr="00803B02">
        <w:rPr>
          <w:lang w:val="ru-RU"/>
        </w:rPr>
        <w:t>Такая статистика актуализирует поиск не только источников финансирования, но и, в первую очередь, эффективных методологий управления, позволяющих своевременно идентифицировать и нивелировать ключевые риски.</w:t>
      </w:r>
    </w:p>
    <w:p w14:paraId="30887C7E" w14:textId="77777777" w:rsidR="002C560E" w:rsidRDefault="00803B02" w:rsidP="002C560E">
      <w:pPr>
        <w:spacing w:after="0"/>
        <w:ind w:firstLine="709"/>
        <w:rPr>
          <w:lang w:val="ru-RU"/>
        </w:rPr>
      </w:pPr>
      <w:r w:rsidRPr="00803B02">
        <w:rPr>
          <w:lang w:val="ru-RU"/>
        </w:rPr>
        <w:t>Традиционный подход к анализу причин провала, основанный на изучении постфактумной статистики (отчёты Forbes, CB Insights и др.), концентрируется на констатации наиболее частых «симптомов»: отсутствие рыночного спроса, нехватка финансирования, проблемы в команде или проигрыш конкурентам.</w:t>
      </w:r>
    </w:p>
    <w:p w14:paraId="2693592C" w14:textId="34836A0E" w:rsidR="00803B02" w:rsidRDefault="00803B02" w:rsidP="002C560E">
      <w:pPr>
        <w:spacing w:after="0"/>
        <w:ind w:firstLine="709"/>
        <w:rPr>
          <w:b/>
          <w:bCs/>
          <w:lang w:val="ru-RU"/>
        </w:rPr>
      </w:pPr>
      <w:r w:rsidRPr="00803B02">
        <w:rPr>
          <w:lang w:val="ru-RU"/>
        </w:rPr>
        <w:t xml:space="preserve">Хотя такой перечень полезен для общей классификации, он часто носит описательный характер и не всегда отвечает на фундаментальный вопрос о глубинных механизмах, порождающих эти проблемы. </w:t>
      </w:r>
      <w:r w:rsidRPr="00803B02">
        <w:rPr>
          <w:b/>
          <w:bCs/>
          <w:lang w:val="ru-RU"/>
        </w:rPr>
        <w:t>Это формирует реактивную парадигму мышления, где усилия направлены на борьбу со следствиями, а не с первопричинами.</w:t>
      </w:r>
    </w:p>
    <w:p w14:paraId="55F6074F" w14:textId="77777777" w:rsidR="002C560E" w:rsidRPr="00803B02" w:rsidRDefault="002C560E" w:rsidP="002C560E">
      <w:pPr>
        <w:spacing w:after="0"/>
        <w:ind w:firstLine="709"/>
        <w:rPr>
          <w:lang w:val="ru-RU"/>
        </w:rPr>
      </w:pPr>
    </w:p>
    <w:p w14:paraId="1EF81867" w14:textId="77777777" w:rsidR="002C560E" w:rsidRDefault="00803B02" w:rsidP="002C560E">
      <w:pPr>
        <w:spacing w:after="0"/>
        <w:ind w:firstLine="709"/>
        <w:rPr>
          <w:lang w:val="ru-RU"/>
        </w:rPr>
      </w:pPr>
      <w:r w:rsidRPr="00803B02">
        <w:rPr>
          <w:lang w:val="ru-RU"/>
        </w:rPr>
        <w:t>В противовес этому, концепция </w:t>
      </w:r>
      <w:r w:rsidRPr="00803B02">
        <w:rPr>
          <w:b/>
          <w:bCs/>
          <w:lang w:val="ru-RU"/>
        </w:rPr>
        <w:t>lean-стартапа</w:t>
      </w:r>
      <w:r w:rsidRPr="00803B02">
        <w:rPr>
          <w:lang w:val="ru-RU"/>
        </w:rPr>
        <w:t> (Эрик Рис) предлагает процессуальный и превентивный взгляд на проблему.</w:t>
      </w:r>
    </w:p>
    <w:p w14:paraId="075A6DD0" w14:textId="77777777" w:rsidR="002C560E" w:rsidRDefault="002C560E" w:rsidP="002C560E">
      <w:pPr>
        <w:spacing w:after="0"/>
        <w:ind w:firstLine="709"/>
        <w:rPr>
          <w:lang w:val="ru-RU"/>
        </w:rPr>
      </w:pPr>
    </w:p>
    <w:p w14:paraId="2CA350DC" w14:textId="2ECCF186" w:rsidR="002C560E" w:rsidRDefault="00803B02" w:rsidP="002C560E">
      <w:pPr>
        <w:spacing w:after="0"/>
        <w:ind w:firstLine="709"/>
        <w:rPr>
          <w:lang w:val="ru-RU"/>
        </w:rPr>
      </w:pPr>
      <w:r w:rsidRPr="00803B02">
        <w:rPr>
          <w:b/>
          <w:bCs/>
          <w:lang w:val="ru-RU"/>
        </w:rPr>
        <w:lastRenderedPageBreak/>
        <w:t>Она смещает фокус с внешних обстоятельств на внутренние процессы управления, утверждая, что корень большинства неудач кроется в системных ошибках:</w:t>
      </w:r>
      <w:r w:rsidRPr="00803B02">
        <w:rPr>
          <w:lang w:val="ru-RU"/>
        </w:rPr>
        <w:t xml:space="preserve"> отсутствии культуры проверки гипотез, нежелании адаптировать продукт на основе обратной связи (pivot), ориентации на ложные метрики и игнорировании основ unit-экономики.</w:t>
      </w:r>
    </w:p>
    <w:p w14:paraId="0727CFD3" w14:textId="77777777" w:rsidR="002C560E" w:rsidRDefault="002C560E" w:rsidP="002C560E">
      <w:pPr>
        <w:spacing w:after="0"/>
        <w:ind w:firstLine="709"/>
        <w:rPr>
          <w:lang w:val="ru-RU"/>
        </w:rPr>
      </w:pPr>
    </w:p>
    <w:p w14:paraId="7DD0C0FC" w14:textId="4419F99D" w:rsidR="00803B02" w:rsidRDefault="00803B02" w:rsidP="002C560E">
      <w:pPr>
        <w:spacing w:after="0"/>
        <w:ind w:firstLine="709"/>
        <w:rPr>
          <w:lang w:val="ru-RU"/>
        </w:rPr>
      </w:pPr>
      <w:r w:rsidRPr="00803B02">
        <w:rPr>
          <w:lang w:val="ru-RU"/>
        </w:rPr>
        <w:t>Таким образом, возникает концептуальный разрыв между двумя подходами: один фиксирует</w:t>
      </w:r>
      <w:r w:rsidR="001E510F">
        <w:rPr>
          <w:lang w:val="ru-RU"/>
        </w:rPr>
        <w:t xml:space="preserve"> </w:t>
      </w:r>
      <w:r w:rsidRPr="00803B02">
        <w:rPr>
          <w:i/>
          <w:iCs/>
          <w:lang w:val="ru-RU"/>
        </w:rPr>
        <w:t>что</w:t>
      </w:r>
      <w:r w:rsidR="001E510F">
        <w:rPr>
          <w:lang w:val="ru-RU"/>
        </w:rPr>
        <w:t xml:space="preserve"> </w:t>
      </w:r>
      <w:r w:rsidRPr="00803B02">
        <w:rPr>
          <w:lang w:val="ru-RU"/>
        </w:rPr>
        <w:t>произошло, другой пытается объяснить</w:t>
      </w:r>
      <w:r w:rsidR="000D6984">
        <w:rPr>
          <w:lang w:val="ru-RU"/>
        </w:rPr>
        <w:t xml:space="preserve"> </w:t>
      </w:r>
      <w:r w:rsidRPr="00803B02">
        <w:rPr>
          <w:i/>
          <w:iCs/>
          <w:lang w:val="ru-RU"/>
        </w:rPr>
        <w:t>как</w:t>
      </w:r>
      <w:r w:rsidR="000D6984">
        <w:rPr>
          <w:lang w:val="ru-RU"/>
        </w:rPr>
        <w:t xml:space="preserve"> </w:t>
      </w:r>
      <w:r w:rsidRPr="00803B02">
        <w:rPr>
          <w:lang w:val="ru-RU"/>
        </w:rPr>
        <w:t>и</w:t>
      </w:r>
      <w:r w:rsidR="000D6984">
        <w:rPr>
          <w:lang w:val="ru-RU"/>
        </w:rPr>
        <w:t xml:space="preserve"> </w:t>
      </w:r>
      <w:r w:rsidRPr="00803B02">
        <w:rPr>
          <w:i/>
          <w:iCs/>
          <w:lang w:val="ru-RU"/>
        </w:rPr>
        <w:t>почему</w:t>
      </w:r>
      <w:r w:rsidR="000D6984">
        <w:rPr>
          <w:lang w:val="ru-RU"/>
        </w:rPr>
        <w:t xml:space="preserve"> </w:t>
      </w:r>
      <w:r w:rsidRPr="00803B02">
        <w:rPr>
          <w:lang w:val="ru-RU"/>
        </w:rPr>
        <w:t>к этому пришли.</w:t>
      </w:r>
    </w:p>
    <w:p w14:paraId="148979C0" w14:textId="77777777" w:rsidR="002C560E" w:rsidRPr="00803B02" w:rsidRDefault="002C560E" w:rsidP="002C560E">
      <w:pPr>
        <w:spacing w:after="0"/>
        <w:ind w:firstLine="709"/>
        <w:rPr>
          <w:lang w:val="ru-RU"/>
        </w:rPr>
      </w:pPr>
    </w:p>
    <w:p w14:paraId="4C8878E2" w14:textId="67679ACE" w:rsidR="00803B02" w:rsidRDefault="00803B02" w:rsidP="002C560E">
      <w:pPr>
        <w:spacing w:after="0"/>
        <w:ind w:firstLine="709"/>
        <w:rPr>
          <w:lang w:val="ru-RU"/>
        </w:rPr>
      </w:pPr>
      <w:r w:rsidRPr="00803B02">
        <w:rPr>
          <w:b/>
          <w:bCs/>
          <w:lang w:val="ru-RU"/>
        </w:rPr>
        <w:t>Проблема исследования</w:t>
      </w:r>
      <w:r w:rsidR="009A1883">
        <w:rPr>
          <w:lang w:val="ru-RU"/>
        </w:rPr>
        <w:t xml:space="preserve"> </w:t>
      </w:r>
      <w:r w:rsidRPr="00803B02">
        <w:rPr>
          <w:lang w:val="ru-RU"/>
        </w:rPr>
        <w:t>заключается в наличии этого методологического разрыва. Существует потребность не только в сопоставлении двух подходов, но и в построении целостной модели, демонстрирующей, как фундаментальные управленческие ошибки (lean-причины) закономерно трансформируются в общеизвестные катализаторы провала (традиционные причины).</w:t>
      </w:r>
    </w:p>
    <w:p w14:paraId="770BB4C0" w14:textId="77777777" w:rsidR="002C560E" w:rsidRPr="00803B02" w:rsidRDefault="002C560E" w:rsidP="002C560E">
      <w:pPr>
        <w:spacing w:after="0"/>
        <w:ind w:firstLine="709"/>
        <w:rPr>
          <w:lang w:val="ru-RU"/>
        </w:rPr>
      </w:pPr>
    </w:p>
    <w:p w14:paraId="2A926153" w14:textId="7BE10A86" w:rsidR="00803B02" w:rsidRDefault="00803B02" w:rsidP="002C560E">
      <w:pPr>
        <w:spacing w:after="0"/>
        <w:ind w:firstLine="709"/>
        <w:rPr>
          <w:lang w:val="ru-RU"/>
        </w:rPr>
      </w:pPr>
      <w:r w:rsidRPr="00803B02">
        <w:rPr>
          <w:b/>
          <w:bCs/>
          <w:lang w:val="ru-RU"/>
        </w:rPr>
        <w:t>Целью данной работы</w:t>
      </w:r>
      <w:r w:rsidR="00501EFA">
        <w:rPr>
          <w:lang w:val="ru-RU"/>
        </w:rPr>
        <w:t xml:space="preserve"> </w:t>
      </w:r>
      <w:r w:rsidRPr="00803B02">
        <w:rPr>
          <w:lang w:val="ru-RU"/>
        </w:rPr>
        <w:t>является проведение сравнительного анализа традиционных и lean-причин провала стартапов и разработка на его основе интегративной причинно-следственной модели.</w:t>
      </w:r>
    </w:p>
    <w:p w14:paraId="1448CC0C" w14:textId="77777777" w:rsidR="002C560E" w:rsidRPr="00803B02" w:rsidRDefault="002C560E" w:rsidP="002C560E">
      <w:pPr>
        <w:spacing w:after="0"/>
        <w:ind w:firstLine="709"/>
        <w:rPr>
          <w:lang w:val="ru-RU"/>
        </w:rPr>
      </w:pPr>
    </w:p>
    <w:p w14:paraId="4CAC8438" w14:textId="0E2919EA" w:rsidR="00803B02" w:rsidRPr="00803B02" w:rsidRDefault="00803B02" w:rsidP="002C560E">
      <w:pPr>
        <w:spacing w:after="0"/>
        <w:ind w:firstLine="709"/>
        <w:rPr>
          <w:b/>
          <w:bCs/>
          <w:lang w:val="ru-RU"/>
        </w:rPr>
      </w:pPr>
      <w:r w:rsidRPr="00803B02">
        <w:rPr>
          <w:b/>
          <w:bCs/>
          <w:lang w:val="ru-RU"/>
        </w:rPr>
        <w:t>Для достижения поставленной цели необходимо решить следующие</w:t>
      </w:r>
      <w:r w:rsidR="009249E4">
        <w:rPr>
          <w:b/>
          <w:bCs/>
          <w:lang w:val="ru-RU"/>
        </w:rPr>
        <w:t xml:space="preserve"> </w:t>
      </w:r>
      <w:r w:rsidRPr="00803B02">
        <w:rPr>
          <w:b/>
          <w:bCs/>
          <w:lang w:val="ru-RU"/>
        </w:rPr>
        <w:t>задачи:</w:t>
      </w:r>
    </w:p>
    <w:p w14:paraId="115934BC" w14:textId="77777777" w:rsidR="00803B02" w:rsidRPr="00803B02" w:rsidRDefault="00803B02" w:rsidP="002C560E">
      <w:pPr>
        <w:numPr>
          <w:ilvl w:val="0"/>
          <w:numId w:val="7"/>
        </w:numPr>
        <w:spacing w:after="0"/>
        <w:ind w:left="0" w:firstLine="709"/>
        <w:rPr>
          <w:lang w:val="ru-RU"/>
        </w:rPr>
      </w:pPr>
      <w:r w:rsidRPr="00803B02">
        <w:rPr>
          <w:lang w:val="ru-RU"/>
        </w:rPr>
        <w:t>Систематизировать и классифицировать традиционные причины провала стартапов на основе анализа вторичных данных и авторитетных отраслевых отчётов.</w:t>
      </w:r>
    </w:p>
    <w:p w14:paraId="2648C25A" w14:textId="77777777" w:rsidR="00803B02" w:rsidRPr="00803B02" w:rsidRDefault="00803B02" w:rsidP="002C560E">
      <w:pPr>
        <w:numPr>
          <w:ilvl w:val="0"/>
          <w:numId w:val="7"/>
        </w:numPr>
        <w:spacing w:after="0"/>
        <w:ind w:left="0" w:firstLine="709"/>
        <w:rPr>
          <w:lang w:val="ru-RU"/>
        </w:rPr>
      </w:pPr>
      <w:r w:rsidRPr="00803B02">
        <w:rPr>
          <w:lang w:val="ru-RU"/>
        </w:rPr>
        <w:lastRenderedPageBreak/>
        <w:t>Выделить и структурировать ключевые причины провала с точки зрения методологии lean-стартапа.</w:t>
      </w:r>
    </w:p>
    <w:p w14:paraId="5054B70F" w14:textId="77777777" w:rsidR="00803B02" w:rsidRPr="00803B02" w:rsidRDefault="00803B02" w:rsidP="002C560E">
      <w:pPr>
        <w:numPr>
          <w:ilvl w:val="0"/>
          <w:numId w:val="7"/>
        </w:numPr>
        <w:spacing w:after="0"/>
        <w:ind w:left="0" w:firstLine="709"/>
        <w:rPr>
          <w:lang w:val="ru-RU"/>
        </w:rPr>
      </w:pPr>
      <w:r w:rsidRPr="00803B02">
        <w:rPr>
          <w:lang w:val="ru-RU"/>
        </w:rPr>
        <w:t>Провести сравнительный анализ двух подходов по критериям глубины, управляемости, временного горизонта проявления и точки приложения управленческих усилий.</w:t>
      </w:r>
    </w:p>
    <w:p w14:paraId="5CFF9569" w14:textId="77777777" w:rsidR="00803B02" w:rsidRPr="00803B02" w:rsidRDefault="00803B02" w:rsidP="002C560E">
      <w:pPr>
        <w:numPr>
          <w:ilvl w:val="0"/>
          <w:numId w:val="7"/>
        </w:numPr>
        <w:spacing w:after="0"/>
        <w:ind w:left="0" w:firstLine="709"/>
        <w:rPr>
          <w:lang w:val="ru-RU"/>
        </w:rPr>
      </w:pPr>
      <w:r w:rsidRPr="00803B02">
        <w:rPr>
          <w:lang w:val="ru-RU"/>
        </w:rPr>
        <w:t>Разработать интегративную модель, устанавливающую причинно-следственные связи между системными ошибками управления (lean-подход) и их финальными проявлениями (традиционный подход).</w:t>
      </w:r>
    </w:p>
    <w:p w14:paraId="5413CA9D" w14:textId="77777777" w:rsidR="00803B02" w:rsidRDefault="00803B02" w:rsidP="002C560E">
      <w:pPr>
        <w:numPr>
          <w:ilvl w:val="0"/>
          <w:numId w:val="7"/>
        </w:numPr>
        <w:spacing w:after="0"/>
        <w:ind w:left="0" w:firstLine="709"/>
        <w:rPr>
          <w:lang w:val="ru-RU"/>
        </w:rPr>
      </w:pPr>
      <w:r w:rsidRPr="00803B02">
        <w:rPr>
          <w:lang w:val="ru-RU"/>
        </w:rPr>
        <w:t>Сформулировать практические рекомендации для основателей, инвесторов и акселераторов, вытекающие из результатов сравнительного анализа.</w:t>
      </w:r>
    </w:p>
    <w:p w14:paraId="7645CFF4" w14:textId="77777777" w:rsidR="002C560E" w:rsidRPr="00803B02" w:rsidRDefault="002C560E" w:rsidP="002C560E">
      <w:pPr>
        <w:spacing w:after="0"/>
        <w:rPr>
          <w:lang w:val="ru-RU"/>
        </w:rPr>
      </w:pPr>
    </w:p>
    <w:p w14:paraId="27A02A8E" w14:textId="77777777" w:rsidR="009A36DA" w:rsidRDefault="00803B02" w:rsidP="002C560E">
      <w:pPr>
        <w:spacing w:after="0"/>
        <w:ind w:firstLine="709"/>
        <w:rPr>
          <w:lang w:val="ru-RU"/>
        </w:rPr>
      </w:pPr>
      <w:r w:rsidRPr="00803B02">
        <w:rPr>
          <w:b/>
          <w:bCs/>
          <w:lang w:val="ru-RU"/>
        </w:rPr>
        <w:t>Методологическую основу</w:t>
      </w:r>
      <w:r w:rsidR="004D3173">
        <w:rPr>
          <w:lang w:val="ru-RU"/>
        </w:rPr>
        <w:t xml:space="preserve"> </w:t>
      </w:r>
      <w:r w:rsidRPr="00803B02">
        <w:rPr>
          <w:lang w:val="ru-RU"/>
        </w:rPr>
        <w:t>исследования составляют методы сравнительного и системного анализа, теоретическое моделирование, а также анализ вторичных данных (научные публикации, отраслевые отчёты, кейсы).</w:t>
      </w:r>
    </w:p>
    <w:p w14:paraId="2EE36AA2" w14:textId="77777777" w:rsidR="002C560E" w:rsidRDefault="002C560E" w:rsidP="002C560E">
      <w:pPr>
        <w:spacing w:after="0"/>
        <w:ind w:firstLine="709"/>
        <w:rPr>
          <w:lang w:val="ru-RU"/>
        </w:rPr>
      </w:pPr>
    </w:p>
    <w:p w14:paraId="1650D157" w14:textId="226A735C" w:rsidR="00803B02" w:rsidRDefault="00803B02" w:rsidP="002C560E">
      <w:pPr>
        <w:spacing w:after="0"/>
        <w:ind w:firstLine="709"/>
        <w:rPr>
          <w:lang w:val="ru-RU"/>
        </w:rPr>
      </w:pPr>
      <w:r w:rsidRPr="00803B02">
        <w:rPr>
          <w:lang w:val="ru-RU"/>
        </w:rPr>
        <w:t>Результатом работы является новая модель понимания рисков стартапа, которая способствует переходу от реактивного к превентивному управлению, что составляет её</w:t>
      </w:r>
      <w:r w:rsidR="00024C23">
        <w:rPr>
          <w:lang w:val="ru-RU"/>
        </w:rPr>
        <w:t xml:space="preserve"> </w:t>
      </w:r>
      <w:r w:rsidRPr="00803B02">
        <w:rPr>
          <w:b/>
          <w:bCs/>
          <w:lang w:val="ru-RU"/>
        </w:rPr>
        <w:t>научную новизну</w:t>
      </w:r>
      <w:r w:rsidR="00C26472">
        <w:rPr>
          <w:lang w:val="ru-RU"/>
        </w:rPr>
        <w:t xml:space="preserve"> </w:t>
      </w:r>
      <w:r w:rsidRPr="00803B02">
        <w:rPr>
          <w:lang w:val="ru-RU"/>
        </w:rPr>
        <w:t>и</w:t>
      </w:r>
      <w:r w:rsidR="00C26472">
        <w:rPr>
          <w:lang w:val="ru-RU"/>
        </w:rPr>
        <w:t xml:space="preserve"> </w:t>
      </w:r>
      <w:r w:rsidRPr="00803B02">
        <w:rPr>
          <w:b/>
          <w:bCs/>
          <w:lang w:val="ru-RU"/>
        </w:rPr>
        <w:t>практическую значимость</w:t>
      </w:r>
      <w:r w:rsidRPr="00803B02">
        <w:rPr>
          <w:lang w:val="ru-RU"/>
        </w:rPr>
        <w:t>.</w:t>
      </w:r>
    </w:p>
    <w:p w14:paraId="78CD3954" w14:textId="77777777" w:rsidR="00CC3374" w:rsidRDefault="00CC3374" w:rsidP="002C560E">
      <w:pPr>
        <w:spacing w:after="0"/>
        <w:ind w:firstLine="709"/>
        <w:rPr>
          <w:lang w:val="ru-RU"/>
        </w:rPr>
      </w:pPr>
    </w:p>
    <w:p w14:paraId="245E930A" w14:textId="77777777" w:rsidR="00CC3374" w:rsidRDefault="00CC3374" w:rsidP="002C560E">
      <w:pPr>
        <w:spacing w:after="0"/>
        <w:ind w:firstLine="709"/>
        <w:rPr>
          <w:lang w:val="ru-RU"/>
        </w:rPr>
      </w:pPr>
    </w:p>
    <w:p w14:paraId="1B00D9E9" w14:textId="77777777" w:rsidR="00CC3374" w:rsidRDefault="00CC3374" w:rsidP="002C560E">
      <w:pPr>
        <w:spacing w:after="0"/>
        <w:ind w:firstLine="709"/>
        <w:rPr>
          <w:lang w:val="ru-RU"/>
        </w:rPr>
      </w:pPr>
    </w:p>
    <w:p w14:paraId="4C34C9F2" w14:textId="77777777" w:rsidR="00CC3374" w:rsidRDefault="00CC3374" w:rsidP="002C560E">
      <w:pPr>
        <w:spacing w:after="0"/>
        <w:ind w:firstLine="709"/>
        <w:rPr>
          <w:lang w:val="ru-RU"/>
        </w:rPr>
      </w:pPr>
    </w:p>
    <w:p w14:paraId="0A06A4B9" w14:textId="77777777" w:rsidR="00CC3374" w:rsidRDefault="00CC3374" w:rsidP="002C560E">
      <w:pPr>
        <w:spacing w:after="0"/>
        <w:ind w:firstLine="709"/>
        <w:rPr>
          <w:lang w:val="ru-RU"/>
        </w:rPr>
      </w:pPr>
    </w:p>
    <w:p w14:paraId="0D786A8C" w14:textId="77777777" w:rsidR="00CC3374" w:rsidRPr="00CC3374" w:rsidRDefault="00CC3374" w:rsidP="00CC3374">
      <w:pPr>
        <w:spacing w:after="0"/>
        <w:ind w:firstLine="709"/>
        <w:rPr>
          <w:lang w:val="ru-RU"/>
        </w:rPr>
      </w:pPr>
      <w:r w:rsidRPr="00CC3374">
        <w:rPr>
          <w:b/>
          <w:bCs/>
          <w:lang w:val="ru-RU"/>
        </w:rPr>
        <w:lastRenderedPageBreak/>
        <w:t>ГЛАВА 1. ТЕОРЕТИЧЕСКИЕ ОСНОВЫ АНАЛИЗА ПРОВАЛА СТАРТАПОВ</w:t>
      </w:r>
    </w:p>
    <w:p w14:paraId="5F9C2FA9" w14:textId="77777777" w:rsidR="00CC3374" w:rsidRPr="00CC3374" w:rsidRDefault="00CC3374" w:rsidP="00CC3374">
      <w:pPr>
        <w:numPr>
          <w:ilvl w:val="0"/>
          <w:numId w:val="8"/>
        </w:numPr>
        <w:spacing w:after="0"/>
        <w:rPr>
          <w:lang w:val="ru-RU"/>
        </w:rPr>
      </w:pPr>
      <w:r w:rsidRPr="00CC3374">
        <w:rPr>
          <w:b/>
          <w:bCs/>
          <w:lang w:val="ru-RU"/>
        </w:rPr>
        <w:t>1.1. Стартап как объект исследования: определение, специфика и ключевые риски</w:t>
      </w:r>
    </w:p>
    <w:p w14:paraId="05DD4615" w14:textId="77777777" w:rsidR="00CC3374" w:rsidRPr="00CC3374" w:rsidRDefault="00CC3374" w:rsidP="00CC3374">
      <w:pPr>
        <w:numPr>
          <w:ilvl w:val="1"/>
          <w:numId w:val="8"/>
        </w:numPr>
        <w:spacing w:after="0"/>
        <w:rPr>
          <w:lang w:val="ru-RU"/>
        </w:rPr>
      </w:pPr>
      <w:r w:rsidRPr="00CC3374">
        <w:rPr>
          <w:lang w:val="ru-RU"/>
        </w:rPr>
        <w:t>1.1.1. Эволюция понятия «стартап». Отличия от малого бизнеса.</w:t>
      </w:r>
    </w:p>
    <w:p w14:paraId="14D64562" w14:textId="77777777" w:rsidR="00CC3374" w:rsidRPr="00CC3374" w:rsidRDefault="00CC3374" w:rsidP="00CC3374">
      <w:pPr>
        <w:numPr>
          <w:ilvl w:val="1"/>
          <w:numId w:val="8"/>
        </w:numPr>
        <w:spacing w:after="0"/>
        <w:rPr>
          <w:lang w:val="ru-RU"/>
        </w:rPr>
      </w:pPr>
      <w:r w:rsidRPr="00CC3374">
        <w:rPr>
          <w:lang w:val="ru-RU"/>
        </w:rPr>
        <w:t>1.1.2. Особенности функционирования стартапа: высокая неопределённость, инновационность, потребность в масштабировании.</w:t>
      </w:r>
    </w:p>
    <w:p w14:paraId="7B308B74" w14:textId="77777777" w:rsidR="00CC3374" w:rsidRPr="00CC3374" w:rsidRDefault="00CC3374" w:rsidP="00CC3374">
      <w:pPr>
        <w:numPr>
          <w:ilvl w:val="1"/>
          <w:numId w:val="8"/>
        </w:numPr>
        <w:spacing w:after="0"/>
        <w:rPr>
          <w:lang w:val="ru-RU"/>
        </w:rPr>
      </w:pPr>
      <w:r w:rsidRPr="00CC3374">
        <w:rPr>
          <w:lang w:val="ru-RU"/>
        </w:rPr>
        <w:t>1.1.3. Классификация основных типов рисков стартапа (рыночные, финансовые, операционные, командные).</w:t>
      </w:r>
    </w:p>
    <w:p w14:paraId="1062CC97" w14:textId="77777777" w:rsidR="00CC3374" w:rsidRPr="00CC3374" w:rsidRDefault="00CC3374" w:rsidP="00CC3374">
      <w:pPr>
        <w:numPr>
          <w:ilvl w:val="0"/>
          <w:numId w:val="8"/>
        </w:numPr>
        <w:spacing w:after="0"/>
        <w:rPr>
          <w:lang w:val="ru-RU"/>
        </w:rPr>
      </w:pPr>
      <w:r w:rsidRPr="00CC3374">
        <w:rPr>
          <w:b/>
          <w:bCs/>
          <w:lang w:val="ru-RU"/>
        </w:rPr>
        <w:t>1.2. Традиционный (эмпирико-статистический) подход к анализу причин провала</w:t>
      </w:r>
    </w:p>
    <w:p w14:paraId="394F829D" w14:textId="77777777" w:rsidR="00CC3374" w:rsidRPr="00CC3374" w:rsidRDefault="00CC3374" w:rsidP="00CC3374">
      <w:pPr>
        <w:numPr>
          <w:ilvl w:val="1"/>
          <w:numId w:val="8"/>
        </w:numPr>
        <w:spacing w:after="0"/>
        <w:rPr>
          <w:lang w:val="ru-RU"/>
        </w:rPr>
      </w:pPr>
      <w:r w:rsidRPr="00CC3374">
        <w:rPr>
          <w:lang w:val="ru-RU"/>
        </w:rPr>
        <w:t>1.2.1. Источники данных и методология составления ретроспективных отчетов (на примере CB Insights, Forbes).</w:t>
      </w:r>
    </w:p>
    <w:p w14:paraId="3A529EFF" w14:textId="77777777" w:rsidR="00CC3374" w:rsidRPr="00CC3374" w:rsidRDefault="00CC3374" w:rsidP="00CC3374">
      <w:pPr>
        <w:numPr>
          <w:ilvl w:val="1"/>
          <w:numId w:val="8"/>
        </w:numPr>
        <w:spacing w:after="0"/>
        <w:rPr>
          <w:lang w:val="ru-RU"/>
        </w:rPr>
      </w:pPr>
      <w:r w:rsidRPr="00CC3374">
        <w:rPr>
          <w:lang w:val="ru-RU"/>
        </w:rPr>
        <w:t>1.2.2. Систематизация и классификация традиционных причин: отсутствие рыночной потребности, финансовые проблемы, несостоятельная команда, конкуренция, проблемы с продуктом.</w:t>
      </w:r>
    </w:p>
    <w:p w14:paraId="0EAA6DF0" w14:textId="77777777" w:rsidR="00CC3374" w:rsidRPr="00CC3374" w:rsidRDefault="00CC3374" w:rsidP="00CC3374">
      <w:pPr>
        <w:numPr>
          <w:ilvl w:val="1"/>
          <w:numId w:val="8"/>
        </w:numPr>
        <w:spacing w:after="0"/>
        <w:rPr>
          <w:lang w:val="ru-RU"/>
        </w:rPr>
      </w:pPr>
      <w:r w:rsidRPr="00CC3374">
        <w:rPr>
          <w:lang w:val="ru-RU"/>
        </w:rPr>
        <w:t>1.2.3. Критические замечания к традиционному подходу: описательность, реактивность, внешний локус контроля.</w:t>
      </w:r>
    </w:p>
    <w:p w14:paraId="3B4846BC" w14:textId="77777777" w:rsidR="00CC3374" w:rsidRPr="00CC3374" w:rsidRDefault="00CC3374" w:rsidP="00CC3374">
      <w:pPr>
        <w:numPr>
          <w:ilvl w:val="0"/>
          <w:numId w:val="8"/>
        </w:numPr>
        <w:spacing w:after="0"/>
        <w:rPr>
          <w:lang w:val="ru-RU"/>
        </w:rPr>
      </w:pPr>
      <w:r w:rsidRPr="00CC3374">
        <w:rPr>
          <w:b/>
          <w:bCs/>
          <w:lang w:val="ru-RU"/>
        </w:rPr>
        <w:t>1.3. Lean-подход (Эрик Рис) как методологическая основа превентивного управления</w:t>
      </w:r>
    </w:p>
    <w:p w14:paraId="5ECE7D20" w14:textId="77777777" w:rsidR="00CC3374" w:rsidRPr="00CC3374" w:rsidRDefault="00CC3374" w:rsidP="00CC3374">
      <w:pPr>
        <w:numPr>
          <w:ilvl w:val="1"/>
          <w:numId w:val="8"/>
        </w:numPr>
        <w:spacing w:after="0"/>
        <w:rPr>
          <w:lang w:val="ru-RU"/>
        </w:rPr>
      </w:pPr>
      <w:r w:rsidRPr="00CC3374">
        <w:rPr>
          <w:lang w:val="ru-RU"/>
        </w:rPr>
        <w:t>1.3.1. Философские и методологические основы концепции Lean Startup: Build-Measure-Learn, Validated Learning.</w:t>
      </w:r>
    </w:p>
    <w:p w14:paraId="32A324DE" w14:textId="77777777" w:rsidR="00CC3374" w:rsidRPr="00CC3374" w:rsidRDefault="00CC3374" w:rsidP="00CC3374">
      <w:pPr>
        <w:numPr>
          <w:ilvl w:val="1"/>
          <w:numId w:val="8"/>
        </w:numPr>
        <w:spacing w:after="0"/>
        <w:rPr>
          <w:lang w:val="ru-RU"/>
        </w:rPr>
      </w:pPr>
      <w:r w:rsidRPr="00CC3374">
        <w:rPr>
          <w:lang w:val="ru-RU"/>
        </w:rPr>
        <w:t>1.3.2. Ключевые инструменты: MVP, pivot, инновационный учёт, фокус на actionable metrics.</w:t>
      </w:r>
    </w:p>
    <w:p w14:paraId="37CA363C" w14:textId="77777777" w:rsidR="00CC3374" w:rsidRPr="00CC3374" w:rsidRDefault="00CC3374" w:rsidP="00CC3374">
      <w:pPr>
        <w:numPr>
          <w:ilvl w:val="1"/>
          <w:numId w:val="8"/>
        </w:numPr>
        <w:spacing w:after="0"/>
        <w:rPr>
          <w:lang w:val="ru-RU"/>
        </w:rPr>
      </w:pPr>
      <w:r w:rsidRPr="00CC3374">
        <w:rPr>
          <w:lang w:val="ru-RU"/>
        </w:rPr>
        <w:lastRenderedPageBreak/>
        <w:t>1.3.3. Систематизация причин провала с точки зрения lean-подхода: работа без проверки гипотез, отсутствие гибкости, тщеславные метрики, длинные циклы, игнорирование unit-экономики.</w:t>
      </w:r>
    </w:p>
    <w:p w14:paraId="638F709D" w14:textId="77777777" w:rsidR="00CC3374" w:rsidRPr="00CC3374" w:rsidRDefault="00CC3374" w:rsidP="00CC3374">
      <w:pPr>
        <w:numPr>
          <w:ilvl w:val="0"/>
          <w:numId w:val="8"/>
        </w:numPr>
        <w:spacing w:after="0"/>
        <w:rPr>
          <w:lang w:val="ru-RU"/>
        </w:rPr>
      </w:pPr>
      <w:r w:rsidRPr="00CC3374">
        <w:rPr>
          <w:b/>
          <w:bCs/>
          <w:lang w:val="ru-RU"/>
        </w:rPr>
        <w:t>1.4. Выводы по главе 1:</w:t>
      </w:r>
      <w:r w:rsidRPr="00CC3374">
        <w:rPr>
          <w:lang w:val="ru-RU"/>
        </w:rPr>
        <w:t> Констатация существования двух различных парадигм анализа, определение критериев для их последующего сравнения.</w:t>
      </w:r>
    </w:p>
    <w:p w14:paraId="10E0288E" w14:textId="19C791ED" w:rsidR="00CC3374" w:rsidRPr="00CC3374" w:rsidRDefault="00CC3374" w:rsidP="00CC3374">
      <w:pPr>
        <w:spacing w:after="0"/>
        <w:ind w:firstLine="709"/>
        <w:rPr>
          <w:lang w:val="ru-RU"/>
        </w:rPr>
      </w:pPr>
    </w:p>
    <w:p w14:paraId="02808A2F" w14:textId="77777777" w:rsidR="00CC3374" w:rsidRPr="00CC3374" w:rsidRDefault="00CC3374" w:rsidP="00CC3374">
      <w:pPr>
        <w:spacing w:after="0"/>
        <w:ind w:firstLine="709"/>
        <w:rPr>
          <w:lang w:val="ru-RU"/>
        </w:rPr>
      </w:pPr>
      <w:r w:rsidRPr="00CC3374">
        <w:rPr>
          <w:b/>
          <w:bCs/>
          <w:lang w:val="ru-RU"/>
        </w:rPr>
        <w:t>ГЛАВА 2. СРАВНИТЕЛЬНЫЙ АНАЛИЗ ТРАДИЦИОННЫХ И LEAN-ПРИЧИН ПРОВАЛА СТАРТАПОВ</w:t>
      </w:r>
    </w:p>
    <w:p w14:paraId="1841E233" w14:textId="77777777" w:rsidR="00CC3374" w:rsidRPr="00CC3374" w:rsidRDefault="00CC3374" w:rsidP="00CC3374">
      <w:pPr>
        <w:numPr>
          <w:ilvl w:val="0"/>
          <w:numId w:val="9"/>
        </w:numPr>
        <w:spacing w:after="0"/>
        <w:rPr>
          <w:lang w:val="ru-RU"/>
        </w:rPr>
      </w:pPr>
      <w:r w:rsidRPr="00CC3374">
        <w:rPr>
          <w:b/>
          <w:bCs/>
          <w:lang w:val="ru-RU"/>
        </w:rPr>
        <w:t>2.1. Методология сравнительного анализа</w:t>
      </w:r>
    </w:p>
    <w:p w14:paraId="328F900E" w14:textId="77777777" w:rsidR="00CC3374" w:rsidRPr="00CC3374" w:rsidRDefault="00CC3374" w:rsidP="00CC3374">
      <w:pPr>
        <w:numPr>
          <w:ilvl w:val="1"/>
          <w:numId w:val="9"/>
        </w:numPr>
        <w:spacing w:after="0"/>
        <w:rPr>
          <w:lang w:val="ru-RU"/>
        </w:rPr>
      </w:pPr>
      <w:r w:rsidRPr="00CC3374">
        <w:rPr>
          <w:lang w:val="ru-RU"/>
        </w:rPr>
        <w:t>2.1.1. Выбор критериев для сравнения: уровень анализа (симптом/причина), управляемость, временной горизонт, фокус внимания, точка приложения усилий.</w:t>
      </w:r>
    </w:p>
    <w:p w14:paraId="4896252E" w14:textId="77777777" w:rsidR="00CC3374" w:rsidRPr="00CC3374" w:rsidRDefault="00CC3374" w:rsidP="00CC3374">
      <w:pPr>
        <w:numPr>
          <w:ilvl w:val="1"/>
          <w:numId w:val="9"/>
        </w:numPr>
        <w:spacing w:after="0"/>
        <w:rPr>
          <w:lang w:val="ru-RU"/>
        </w:rPr>
      </w:pPr>
      <w:r w:rsidRPr="00CC3374">
        <w:rPr>
          <w:lang w:val="ru-RU"/>
        </w:rPr>
        <w:t>2.1.2. Описание метода построения интегративной модели.</w:t>
      </w:r>
    </w:p>
    <w:p w14:paraId="431D231D" w14:textId="77777777" w:rsidR="00CC3374" w:rsidRPr="00CC3374" w:rsidRDefault="00CC3374" w:rsidP="00CC3374">
      <w:pPr>
        <w:numPr>
          <w:ilvl w:val="0"/>
          <w:numId w:val="9"/>
        </w:numPr>
        <w:spacing w:after="0"/>
        <w:rPr>
          <w:lang w:val="ru-RU"/>
        </w:rPr>
      </w:pPr>
      <w:r w:rsidRPr="00CC3374">
        <w:rPr>
          <w:b/>
          <w:bCs/>
          <w:lang w:val="ru-RU"/>
        </w:rPr>
        <w:t>2.2. Сопоставительный анализ по выделенным критериям</w:t>
      </w:r>
    </w:p>
    <w:p w14:paraId="4FD8DB5D" w14:textId="77777777" w:rsidR="00CC3374" w:rsidRPr="00CC3374" w:rsidRDefault="00CC3374" w:rsidP="00CC3374">
      <w:pPr>
        <w:numPr>
          <w:ilvl w:val="1"/>
          <w:numId w:val="9"/>
        </w:numPr>
        <w:spacing w:after="0"/>
        <w:rPr>
          <w:lang w:val="ru-RU"/>
        </w:rPr>
      </w:pPr>
      <w:r w:rsidRPr="00CC3374">
        <w:rPr>
          <w:lang w:val="ru-RU"/>
        </w:rPr>
        <w:t>2.2.1. Сравнение на уровне исходных предпосылок и целей каждого подхода.</w:t>
      </w:r>
    </w:p>
    <w:p w14:paraId="4D6451BB" w14:textId="77777777" w:rsidR="00CC3374" w:rsidRPr="00CC3374" w:rsidRDefault="00CC3374" w:rsidP="00CC3374">
      <w:pPr>
        <w:numPr>
          <w:ilvl w:val="1"/>
          <w:numId w:val="9"/>
        </w:numPr>
        <w:spacing w:after="0"/>
        <w:rPr>
          <w:lang w:val="ru-RU"/>
        </w:rPr>
      </w:pPr>
      <w:r w:rsidRPr="00CC3374">
        <w:rPr>
          <w:lang w:val="ru-RU"/>
        </w:rPr>
        <w:t>2.2.2. Анализ управляемости выделяемых факторов: внешние обстоятельства vs. внутренние процессы.</w:t>
      </w:r>
    </w:p>
    <w:p w14:paraId="1CA04FB3" w14:textId="77777777" w:rsidR="00CC3374" w:rsidRPr="00CC3374" w:rsidRDefault="00CC3374" w:rsidP="00CC3374">
      <w:pPr>
        <w:numPr>
          <w:ilvl w:val="1"/>
          <w:numId w:val="9"/>
        </w:numPr>
        <w:spacing w:after="0"/>
        <w:rPr>
          <w:lang w:val="ru-RU"/>
        </w:rPr>
      </w:pPr>
      <w:r w:rsidRPr="00CC3374">
        <w:rPr>
          <w:lang w:val="ru-RU"/>
        </w:rPr>
        <w:t>2.2.3. Сравнение временного горизонта: диагностика ex-post (после провала) vs. мониторинг in-process (в реальном времени).</w:t>
      </w:r>
    </w:p>
    <w:p w14:paraId="4D1E348F" w14:textId="77777777" w:rsidR="00CC3374" w:rsidRPr="00CC3374" w:rsidRDefault="00CC3374" w:rsidP="00CC3374">
      <w:pPr>
        <w:numPr>
          <w:ilvl w:val="0"/>
          <w:numId w:val="9"/>
        </w:numPr>
        <w:spacing w:after="0"/>
        <w:rPr>
          <w:lang w:val="ru-RU"/>
        </w:rPr>
      </w:pPr>
      <w:r w:rsidRPr="00CC3374">
        <w:rPr>
          <w:b/>
          <w:bCs/>
          <w:lang w:val="ru-RU"/>
        </w:rPr>
        <w:t>2.3. Построение интегративной причинно-следственной модели</w:t>
      </w:r>
    </w:p>
    <w:p w14:paraId="1AD32413" w14:textId="77777777" w:rsidR="00CC3374" w:rsidRPr="00CC3374" w:rsidRDefault="00CC3374" w:rsidP="00CC3374">
      <w:pPr>
        <w:numPr>
          <w:ilvl w:val="1"/>
          <w:numId w:val="9"/>
        </w:numPr>
        <w:spacing w:after="0"/>
        <w:rPr>
          <w:lang w:val="ru-RU"/>
        </w:rPr>
      </w:pPr>
      <w:r w:rsidRPr="00CC3374">
        <w:rPr>
          <w:lang w:val="ru-RU"/>
        </w:rPr>
        <w:t>2.3.1. Тезис о производности традиционных причин от lean-причин.</w:t>
      </w:r>
    </w:p>
    <w:p w14:paraId="311BA360" w14:textId="77777777" w:rsidR="00CC3374" w:rsidRPr="00CC3374" w:rsidRDefault="00CC3374" w:rsidP="00CC3374">
      <w:pPr>
        <w:numPr>
          <w:ilvl w:val="1"/>
          <w:numId w:val="9"/>
        </w:numPr>
        <w:spacing w:after="0"/>
        <w:rPr>
          <w:lang w:val="ru-RU"/>
        </w:rPr>
      </w:pPr>
      <w:r w:rsidRPr="00CC3374">
        <w:rPr>
          <w:lang w:val="ru-RU"/>
        </w:rPr>
        <w:lastRenderedPageBreak/>
        <w:t>2.3.2. Детализация связей в модели:</w:t>
      </w:r>
    </w:p>
    <w:p w14:paraId="0C5775BE" w14:textId="77777777" w:rsidR="00CC3374" w:rsidRPr="00CC3374" w:rsidRDefault="00CC3374" w:rsidP="00CC3374">
      <w:pPr>
        <w:numPr>
          <w:ilvl w:val="2"/>
          <w:numId w:val="9"/>
        </w:numPr>
        <w:spacing w:after="0"/>
        <w:rPr>
          <w:lang w:val="ru-RU"/>
        </w:rPr>
      </w:pPr>
      <w:r w:rsidRPr="00CC3374">
        <w:rPr>
          <w:lang w:val="ru-RU"/>
        </w:rPr>
        <w:t>«Непроверенные гипотезы → Отсутствие спроса → Финансовый крах».</w:t>
      </w:r>
    </w:p>
    <w:p w14:paraId="124CA1AA" w14:textId="77777777" w:rsidR="00CC3374" w:rsidRPr="00CC3374" w:rsidRDefault="00CC3374" w:rsidP="00CC3374">
      <w:pPr>
        <w:numPr>
          <w:ilvl w:val="2"/>
          <w:numId w:val="9"/>
        </w:numPr>
        <w:spacing w:after="0"/>
        <w:rPr>
          <w:lang w:val="ru-RU"/>
        </w:rPr>
      </w:pPr>
      <w:r w:rsidRPr="00CC3374">
        <w:rPr>
          <w:lang w:val="ru-RU"/>
        </w:rPr>
        <w:t>«Отказ от pivot + Длинные циклы → Неактуальный продукт → Поражение в конкуренции».</w:t>
      </w:r>
    </w:p>
    <w:p w14:paraId="20E2AD9C" w14:textId="77777777" w:rsidR="00CC3374" w:rsidRPr="00CC3374" w:rsidRDefault="00CC3374" w:rsidP="00CC3374">
      <w:pPr>
        <w:numPr>
          <w:ilvl w:val="2"/>
          <w:numId w:val="9"/>
        </w:numPr>
        <w:spacing w:after="0"/>
        <w:rPr>
          <w:lang w:val="ru-RU"/>
        </w:rPr>
      </w:pPr>
      <w:r w:rsidRPr="00CC3374">
        <w:rPr>
          <w:lang w:val="ru-RU"/>
        </w:rPr>
        <w:t>«Тщеславные метрики → Иллюзия успеха → Накопление скрытых проблем».</w:t>
      </w:r>
    </w:p>
    <w:p w14:paraId="332AEBA6" w14:textId="77777777" w:rsidR="00CC3374" w:rsidRPr="00CC3374" w:rsidRDefault="00CC3374" w:rsidP="00CC3374">
      <w:pPr>
        <w:numPr>
          <w:ilvl w:val="2"/>
          <w:numId w:val="9"/>
        </w:numPr>
        <w:spacing w:after="0"/>
        <w:rPr>
          <w:lang w:val="ru-RU"/>
        </w:rPr>
      </w:pPr>
      <w:r w:rsidRPr="00CC3374">
        <w:rPr>
          <w:lang w:val="ru-RU"/>
        </w:rPr>
        <w:t>«Игнорирование unit-экономики → Слепое масштабирование → Сгорание капитала».</w:t>
      </w:r>
    </w:p>
    <w:p w14:paraId="109F1F11" w14:textId="77777777" w:rsidR="00CC3374" w:rsidRPr="00CC3374" w:rsidRDefault="00CC3374" w:rsidP="00CC3374">
      <w:pPr>
        <w:numPr>
          <w:ilvl w:val="1"/>
          <w:numId w:val="9"/>
        </w:numPr>
        <w:spacing w:after="0"/>
        <w:rPr>
          <w:lang w:val="ru-RU"/>
        </w:rPr>
      </w:pPr>
      <w:r w:rsidRPr="00CC3374">
        <w:rPr>
          <w:lang w:val="ru-RU"/>
        </w:rPr>
        <w:t>2.3.3. Графическое представление модели (схема).</w:t>
      </w:r>
    </w:p>
    <w:p w14:paraId="437787E6" w14:textId="77777777" w:rsidR="00CC3374" w:rsidRPr="00CC3374" w:rsidRDefault="00CC3374" w:rsidP="00CC3374">
      <w:pPr>
        <w:numPr>
          <w:ilvl w:val="0"/>
          <w:numId w:val="9"/>
        </w:numPr>
        <w:spacing w:after="0"/>
        <w:rPr>
          <w:lang w:val="ru-RU"/>
        </w:rPr>
      </w:pPr>
      <w:r w:rsidRPr="00CC3374">
        <w:rPr>
          <w:b/>
          <w:bCs/>
          <w:lang w:val="ru-RU"/>
        </w:rPr>
        <w:t>2.4. Выводы по главе 2:</w:t>
      </w:r>
      <w:r w:rsidRPr="00CC3374">
        <w:rPr>
          <w:lang w:val="ru-RU"/>
        </w:rPr>
        <w:t> Подтверждение гипотезы о том, что традиционные причины являются финальными манифестациями более глубоких системных сбоев в управлении, выявляемых lean-подходом.</w:t>
      </w:r>
    </w:p>
    <w:p w14:paraId="5BA54949" w14:textId="46C54A7E" w:rsidR="00CC3374" w:rsidRPr="00CC3374" w:rsidRDefault="00CC3374" w:rsidP="00CC3374">
      <w:pPr>
        <w:spacing w:after="0"/>
        <w:ind w:firstLine="709"/>
        <w:rPr>
          <w:lang w:val="ru-RU"/>
        </w:rPr>
      </w:pPr>
    </w:p>
    <w:p w14:paraId="6EF96157" w14:textId="77777777" w:rsidR="00CC3374" w:rsidRPr="00CC3374" w:rsidRDefault="00CC3374" w:rsidP="00CC3374">
      <w:pPr>
        <w:spacing w:after="0"/>
        <w:ind w:firstLine="709"/>
        <w:rPr>
          <w:lang w:val="ru-RU"/>
        </w:rPr>
      </w:pPr>
      <w:r w:rsidRPr="00CC3374">
        <w:rPr>
          <w:b/>
          <w:bCs/>
          <w:lang w:val="ru-RU"/>
        </w:rPr>
        <w:t>ГЛАВА 3. ПРАКТИЧЕСКОЕ ПРИМЕНЕНИЕ РЕЗУЛЬТАТОВ АНАЛИЗА: РЕКОМЕНДАЦИИ И ПЕРСПЕКТИВЫ</w:t>
      </w:r>
    </w:p>
    <w:p w14:paraId="70182F0E" w14:textId="77777777" w:rsidR="00CC3374" w:rsidRPr="00CC3374" w:rsidRDefault="00CC3374" w:rsidP="00CC3374">
      <w:pPr>
        <w:numPr>
          <w:ilvl w:val="0"/>
          <w:numId w:val="10"/>
        </w:numPr>
        <w:spacing w:after="0"/>
        <w:rPr>
          <w:lang w:val="ru-RU"/>
        </w:rPr>
      </w:pPr>
      <w:r w:rsidRPr="00CC3374">
        <w:rPr>
          <w:b/>
          <w:bCs/>
          <w:lang w:val="ru-RU"/>
        </w:rPr>
        <w:t>3.1. Практические рекомендации для основателей и команд стартапов</w:t>
      </w:r>
    </w:p>
    <w:p w14:paraId="6AD20E04" w14:textId="77777777" w:rsidR="00CC3374" w:rsidRPr="00CC3374" w:rsidRDefault="00CC3374" w:rsidP="00CC3374">
      <w:pPr>
        <w:numPr>
          <w:ilvl w:val="1"/>
          <w:numId w:val="10"/>
        </w:numPr>
        <w:spacing w:after="0"/>
        <w:rPr>
          <w:lang w:val="ru-RU"/>
        </w:rPr>
      </w:pPr>
      <w:r w:rsidRPr="00CC3374">
        <w:rPr>
          <w:lang w:val="ru-RU"/>
        </w:rPr>
        <w:t>3.1.1. Внедрение культуры экспериментирования и проверки гипотез.</w:t>
      </w:r>
    </w:p>
    <w:p w14:paraId="177098E1" w14:textId="77777777" w:rsidR="00CC3374" w:rsidRPr="00CC3374" w:rsidRDefault="00CC3374" w:rsidP="00CC3374">
      <w:pPr>
        <w:numPr>
          <w:ilvl w:val="1"/>
          <w:numId w:val="10"/>
        </w:numPr>
        <w:spacing w:after="0"/>
        <w:rPr>
          <w:lang w:val="ru-RU"/>
        </w:rPr>
      </w:pPr>
      <w:r w:rsidRPr="00CC3374">
        <w:rPr>
          <w:lang w:val="ru-RU"/>
        </w:rPr>
        <w:t>3.1.2. Разработка и использование системы корректных метрик (от Vanity Metrics к Actionable Metrics).</w:t>
      </w:r>
    </w:p>
    <w:p w14:paraId="55A5B918" w14:textId="77777777" w:rsidR="00CC3374" w:rsidRPr="00CC3374" w:rsidRDefault="00CC3374" w:rsidP="00CC3374">
      <w:pPr>
        <w:numPr>
          <w:ilvl w:val="1"/>
          <w:numId w:val="10"/>
        </w:numPr>
        <w:spacing w:after="0"/>
        <w:rPr>
          <w:lang w:val="ru-RU"/>
        </w:rPr>
      </w:pPr>
      <w:r w:rsidRPr="00CC3374">
        <w:rPr>
          <w:lang w:val="ru-RU"/>
        </w:rPr>
        <w:t>3.1.3. Формализация процесса принятия решений о pivot.</w:t>
      </w:r>
    </w:p>
    <w:p w14:paraId="51BAA0E3" w14:textId="77777777" w:rsidR="00CC3374" w:rsidRPr="00CC3374" w:rsidRDefault="00CC3374" w:rsidP="00CC3374">
      <w:pPr>
        <w:numPr>
          <w:ilvl w:val="1"/>
          <w:numId w:val="10"/>
        </w:numPr>
        <w:spacing w:after="0"/>
        <w:rPr>
          <w:lang w:val="ru-RU"/>
        </w:rPr>
      </w:pPr>
      <w:r w:rsidRPr="00CC3374">
        <w:rPr>
          <w:lang w:val="ru-RU"/>
        </w:rPr>
        <w:t>3.1.4. Инструменты для постоянного мониторинга unit-экономики (CAC, LTV, Burn Rate).</w:t>
      </w:r>
    </w:p>
    <w:p w14:paraId="7FBB1621" w14:textId="77777777" w:rsidR="00CC3374" w:rsidRPr="00CC3374" w:rsidRDefault="00CC3374" w:rsidP="00CC3374">
      <w:pPr>
        <w:numPr>
          <w:ilvl w:val="0"/>
          <w:numId w:val="10"/>
        </w:numPr>
        <w:spacing w:after="0"/>
        <w:rPr>
          <w:lang w:val="ru-RU"/>
        </w:rPr>
      </w:pPr>
      <w:r w:rsidRPr="00CC3374">
        <w:rPr>
          <w:b/>
          <w:bCs/>
          <w:lang w:val="ru-RU"/>
        </w:rPr>
        <w:lastRenderedPageBreak/>
        <w:t>3.2. Импликации для инвесторов и институтов развития</w:t>
      </w:r>
    </w:p>
    <w:p w14:paraId="474CDEE2" w14:textId="77777777" w:rsidR="00CC3374" w:rsidRPr="00CC3374" w:rsidRDefault="00CC3374" w:rsidP="00CC3374">
      <w:pPr>
        <w:numPr>
          <w:ilvl w:val="1"/>
          <w:numId w:val="10"/>
        </w:numPr>
        <w:spacing w:after="0"/>
        <w:rPr>
          <w:lang w:val="ru-RU"/>
        </w:rPr>
      </w:pPr>
      <w:r w:rsidRPr="00CC3374">
        <w:rPr>
          <w:lang w:val="ru-RU"/>
        </w:rPr>
        <w:t>3.2.1. Дополнение due diligence: оценка не только рынка и идеи, но и зрелости процессов команды (наличие экспериментов, метрик).</w:t>
      </w:r>
    </w:p>
    <w:p w14:paraId="6B0F5758" w14:textId="77777777" w:rsidR="00CC3374" w:rsidRPr="00CC3374" w:rsidRDefault="00CC3374" w:rsidP="00CC3374">
      <w:pPr>
        <w:numPr>
          <w:ilvl w:val="1"/>
          <w:numId w:val="10"/>
        </w:numPr>
        <w:spacing w:after="0"/>
        <w:rPr>
          <w:lang w:val="ru-RU"/>
        </w:rPr>
      </w:pPr>
      <w:r w:rsidRPr="00CC3374">
        <w:rPr>
          <w:lang w:val="ru-RU"/>
        </w:rPr>
        <w:t>3.2.2. Критерии оценки прогресса стартапа с точки зрения Validated Learning.</w:t>
      </w:r>
    </w:p>
    <w:p w14:paraId="4696C39A" w14:textId="77777777" w:rsidR="00CC3374" w:rsidRPr="00CC3374" w:rsidRDefault="00CC3374" w:rsidP="00CC3374">
      <w:pPr>
        <w:numPr>
          <w:ilvl w:val="1"/>
          <w:numId w:val="10"/>
        </w:numPr>
        <w:spacing w:after="0"/>
        <w:rPr>
          <w:lang w:val="ru-RU"/>
        </w:rPr>
      </w:pPr>
      <w:r w:rsidRPr="00CC3374">
        <w:rPr>
          <w:lang w:val="ru-RU"/>
        </w:rPr>
        <w:t>3.2.3. Формирование образовательных программ для портфельных компаний.</w:t>
      </w:r>
    </w:p>
    <w:p w14:paraId="20DAD5DF" w14:textId="77777777" w:rsidR="00CC3374" w:rsidRPr="00CC3374" w:rsidRDefault="00CC3374" w:rsidP="00CC3374">
      <w:pPr>
        <w:numPr>
          <w:ilvl w:val="0"/>
          <w:numId w:val="10"/>
        </w:numPr>
        <w:spacing w:after="0"/>
        <w:rPr>
          <w:lang w:val="ru-RU"/>
        </w:rPr>
      </w:pPr>
      <w:r w:rsidRPr="00CC3374">
        <w:rPr>
          <w:b/>
          <w:bCs/>
          <w:lang w:val="ru-RU"/>
        </w:rPr>
        <w:t>3.3. Case-study: Анализ конкретных кейсов провала через призму интегративной модели</w:t>
      </w:r>
    </w:p>
    <w:p w14:paraId="064B8735" w14:textId="77777777" w:rsidR="00CC3374" w:rsidRPr="00CC3374" w:rsidRDefault="00CC3374" w:rsidP="00CC3374">
      <w:pPr>
        <w:numPr>
          <w:ilvl w:val="1"/>
          <w:numId w:val="10"/>
        </w:numPr>
        <w:spacing w:after="0"/>
        <w:rPr>
          <w:lang w:val="ru-RU"/>
        </w:rPr>
      </w:pPr>
      <w:r w:rsidRPr="00CC3374">
        <w:rPr>
          <w:lang w:val="ru-RU"/>
        </w:rPr>
        <w:t>3.3.1. Выбор и краткое описание 2-3 известных кейсов провавшихся стартапов.</w:t>
      </w:r>
    </w:p>
    <w:p w14:paraId="1A8EC2C4" w14:textId="77777777" w:rsidR="00CC3374" w:rsidRPr="00CC3374" w:rsidRDefault="00CC3374" w:rsidP="00CC3374">
      <w:pPr>
        <w:numPr>
          <w:ilvl w:val="1"/>
          <w:numId w:val="10"/>
        </w:numPr>
        <w:spacing w:after="0"/>
        <w:rPr>
          <w:lang w:val="ru-RU"/>
        </w:rPr>
      </w:pPr>
      <w:r w:rsidRPr="00CC3374">
        <w:rPr>
          <w:lang w:val="ru-RU"/>
        </w:rPr>
        <w:t>3.3.2. Ретроспективный разбор: какие lean-ошибки (из Главы 1) привели к каким традиционным последствиям (из Главы 2).</w:t>
      </w:r>
    </w:p>
    <w:p w14:paraId="71D289C1" w14:textId="77777777" w:rsidR="00CC3374" w:rsidRPr="00CC3374" w:rsidRDefault="00CC3374" w:rsidP="00CC3374">
      <w:pPr>
        <w:numPr>
          <w:ilvl w:val="1"/>
          <w:numId w:val="10"/>
        </w:numPr>
        <w:spacing w:after="0"/>
        <w:rPr>
          <w:lang w:val="ru-RU"/>
        </w:rPr>
      </w:pPr>
      <w:r w:rsidRPr="00CC3374">
        <w:rPr>
          <w:lang w:val="ru-RU"/>
        </w:rPr>
        <w:t>3.3.3. Выводы по кейсам, подтверждающие адекватность модели.</w:t>
      </w:r>
    </w:p>
    <w:p w14:paraId="34FBA5ED" w14:textId="77777777" w:rsidR="00CC3374" w:rsidRPr="00CC3374" w:rsidRDefault="00CC3374" w:rsidP="00CC3374">
      <w:pPr>
        <w:numPr>
          <w:ilvl w:val="0"/>
          <w:numId w:val="10"/>
        </w:numPr>
        <w:spacing w:after="0"/>
        <w:rPr>
          <w:lang w:val="ru-RU"/>
        </w:rPr>
      </w:pPr>
      <w:r w:rsidRPr="00CC3374">
        <w:rPr>
          <w:b/>
          <w:bCs/>
          <w:lang w:val="ru-RU"/>
        </w:rPr>
        <w:t>3.4. Ограничения исследования и перспективы дальнейших разработок</w:t>
      </w:r>
    </w:p>
    <w:p w14:paraId="351955D5" w14:textId="77777777" w:rsidR="00CC3374" w:rsidRPr="00CC3374" w:rsidRDefault="00CC3374" w:rsidP="00CC3374">
      <w:pPr>
        <w:numPr>
          <w:ilvl w:val="1"/>
          <w:numId w:val="10"/>
        </w:numPr>
        <w:spacing w:after="0"/>
        <w:rPr>
          <w:lang w:val="ru-RU"/>
        </w:rPr>
      </w:pPr>
      <w:r w:rsidRPr="00CC3374">
        <w:rPr>
          <w:lang w:val="ru-RU"/>
        </w:rPr>
        <w:t>3.4.1. Ограничения, связанные с использованием вторичных данных и теоретическим характером модели.</w:t>
      </w:r>
    </w:p>
    <w:p w14:paraId="27FE92F7" w14:textId="77777777" w:rsidR="00CC3374" w:rsidRPr="00CC3374" w:rsidRDefault="00CC3374" w:rsidP="00CC3374">
      <w:pPr>
        <w:numPr>
          <w:ilvl w:val="1"/>
          <w:numId w:val="10"/>
        </w:numPr>
        <w:spacing w:after="0"/>
        <w:rPr>
          <w:lang w:val="ru-RU"/>
        </w:rPr>
      </w:pPr>
      <w:r w:rsidRPr="00CC3374">
        <w:rPr>
          <w:lang w:val="ru-RU"/>
        </w:rPr>
        <w:t>3.4.2. Перспективы: эмпирическая валидация модели, разработка диагностического чек-листа, отраслевая спецификация (для deep tech, социальных стартапов).</w:t>
      </w:r>
    </w:p>
    <w:p w14:paraId="6C58C540" w14:textId="77777777" w:rsidR="00CC3374" w:rsidRPr="00CC3374" w:rsidRDefault="00CC3374" w:rsidP="00CC3374">
      <w:pPr>
        <w:numPr>
          <w:ilvl w:val="0"/>
          <w:numId w:val="10"/>
        </w:numPr>
        <w:spacing w:after="0"/>
        <w:rPr>
          <w:lang w:val="ru-RU"/>
        </w:rPr>
      </w:pPr>
      <w:r w:rsidRPr="00CC3374">
        <w:rPr>
          <w:b/>
          <w:bCs/>
          <w:lang w:val="ru-RU"/>
        </w:rPr>
        <w:t>3.5. Выводы по главе 3.</w:t>
      </w:r>
    </w:p>
    <w:p w14:paraId="249418F2" w14:textId="7D83DD14" w:rsidR="00CC3374" w:rsidRPr="00CC3374" w:rsidRDefault="00CC3374" w:rsidP="00CC3374">
      <w:pPr>
        <w:spacing w:after="0"/>
        <w:ind w:firstLine="709"/>
        <w:rPr>
          <w:lang w:val="ru-RU"/>
        </w:rPr>
      </w:pPr>
    </w:p>
    <w:p w14:paraId="608DB695" w14:textId="77777777" w:rsidR="00CC3374" w:rsidRPr="00CC3374" w:rsidRDefault="00CC3374" w:rsidP="00CC3374">
      <w:pPr>
        <w:spacing w:after="0"/>
        <w:ind w:firstLine="709"/>
        <w:rPr>
          <w:lang w:val="ru-RU"/>
        </w:rPr>
      </w:pPr>
      <w:r w:rsidRPr="00CC3374">
        <w:rPr>
          <w:b/>
          <w:bCs/>
          <w:lang w:val="ru-RU"/>
        </w:rPr>
        <w:t>ЗАКЛЮЧЕНИЕ</w:t>
      </w:r>
    </w:p>
    <w:p w14:paraId="37A25496" w14:textId="77777777" w:rsidR="00CC3374" w:rsidRPr="00CC3374" w:rsidRDefault="00CC3374" w:rsidP="00CC3374">
      <w:pPr>
        <w:numPr>
          <w:ilvl w:val="0"/>
          <w:numId w:val="11"/>
        </w:numPr>
        <w:spacing w:after="0"/>
        <w:rPr>
          <w:lang w:val="ru-RU"/>
        </w:rPr>
      </w:pPr>
      <w:r w:rsidRPr="00CC3374">
        <w:rPr>
          <w:lang w:val="ru-RU"/>
        </w:rPr>
        <w:lastRenderedPageBreak/>
        <w:t>Краткое обобщение результатов по всем главам.</w:t>
      </w:r>
    </w:p>
    <w:p w14:paraId="6993CBE4" w14:textId="77777777" w:rsidR="00CC3374" w:rsidRPr="00CC3374" w:rsidRDefault="00CC3374" w:rsidP="00CC3374">
      <w:pPr>
        <w:numPr>
          <w:ilvl w:val="0"/>
          <w:numId w:val="11"/>
        </w:numPr>
        <w:spacing w:after="0"/>
        <w:rPr>
          <w:lang w:val="ru-RU"/>
        </w:rPr>
      </w:pPr>
      <w:r w:rsidRPr="00CC3374">
        <w:rPr>
          <w:lang w:val="ru-RU"/>
        </w:rPr>
        <w:t>Формулировка основных выводов, подтверждающих цель исследования.</w:t>
      </w:r>
    </w:p>
    <w:p w14:paraId="6601DC04" w14:textId="77777777" w:rsidR="00CC3374" w:rsidRPr="00CC3374" w:rsidRDefault="00CC3374" w:rsidP="00CC3374">
      <w:pPr>
        <w:numPr>
          <w:ilvl w:val="0"/>
          <w:numId w:val="11"/>
        </w:numPr>
        <w:spacing w:after="0"/>
        <w:rPr>
          <w:lang w:val="ru-RU"/>
        </w:rPr>
      </w:pPr>
      <w:r w:rsidRPr="00CC3374">
        <w:rPr>
          <w:lang w:val="ru-RU"/>
        </w:rPr>
        <w:t>Подчеркивание значения парадигмального сдвига от борьбы с симптомами к устранению системных причин провала.</w:t>
      </w:r>
    </w:p>
    <w:p w14:paraId="70627EC2" w14:textId="77777777" w:rsidR="00CC3374" w:rsidRPr="00CC3374" w:rsidRDefault="00CC3374" w:rsidP="00CC3374">
      <w:pPr>
        <w:numPr>
          <w:ilvl w:val="0"/>
          <w:numId w:val="11"/>
        </w:numPr>
        <w:spacing w:after="0"/>
        <w:rPr>
          <w:lang w:val="ru-RU"/>
        </w:rPr>
      </w:pPr>
      <w:r w:rsidRPr="00CC3374">
        <w:rPr>
          <w:lang w:val="ru-RU"/>
        </w:rPr>
        <w:t>Финальный тезис о практической ценности lean-принципов как основы устойчивого развития стартапа.</w:t>
      </w:r>
    </w:p>
    <w:p w14:paraId="0DA5DB9B" w14:textId="1B789F4C" w:rsidR="00CC3374" w:rsidRPr="00CC3374" w:rsidRDefault="00CC3374" w:rsidP="00CC3374">
      <w:pPr>
        <w:spacing w:after="0"/>
        <w:ind w:firstLine="709"/>
        <w:rPr>
          <w:lang w:val="ru-RU"/>
        </w:rPr>
      </w:pPr>
    </w:p>
    <w:p w14:paraId="2EE677FE" w14:textId="77777777" w:rsidR="00CC3374" w:rsidRPr="00CC3374" w:rsidRDefault="00CC3374" w:rsidP="00CC3374">
      <w:pPr>
        <w:spacing w:after="0"/>
        <w:ind w:firstLine="709"/>
        <w:rPr>
          <w:lang w:val="ru-RU"/>
        </w:rPr>
      </w:pPr>
      <w:r w:rsidRPr="00CC3374">
        <w:rPr>
          <w:b/>
          <w:bCs/>
          <w:lang w:val="ru-RU"/>
        </w:rPr>
        <w:t>СПИСОК ИСПОЛЬЗОВАННОЙ ЛИТЕРАТУРЫ</w:t>
      </w:r>
    </w:p>
    <w:p w14:paraId="5A9604F8" w14:textId="77777777" w:rsidR="00CC3374" w:rsidRPr="00CC3374" w:rsidRDefault="00CC3374" w:rsidP="00CC3374">
      <w:pPr>
        <w:spacing w:after="0"/>
        <w:ind w:firstLine="709"/>
        <w:rPr>
          <w:lang w:val="ru-RU"/>
        </w:rPr>
      </w:pPr>
      <w:r w:rsidRPr="00CC3374">
        <w:rPr>
          <w:b/>
          <w:bCs/>
          <w:lang w:val="ru-RU"/>
        </w:rPr>
        <w:t>ПРИЛОЖЕНИЯ</w:t>
      </w:r>
      <w:r w:rsidRPr="00CC3374">
        <w:rPr>
          <w:lang w:val="ru-RU"/>
        </w:rPr>
        <w:t> (При наличии)</w:t>
      </w:r>
    </w:p>
    <w:p w14:paraId="484972B0" w14:textId="77777777" w:rsidR="00CC3374" w:rsidRPr="00CC3374" w:rsidRDefault="00CC3374" w:rsidP="00CC3374">
      <w:pPr>
        <w:numPr>
          <w:ilvl w:val="0"/>
          <w:numId w:val="12"/>
        </w:numPr>
        <w:spacing w:after="0"/>
        <w:rPr>
          <w:lang w:val="ru-RU"/>
        </w:rPr>
      </w:pPr>
      <w:r w:rsidRPr="00CC3374">
        <w:rPr>
          <w:lang w:val="ru-RU"/>
        </w:rPr>
        <w:t>Приложение А. Сводная таблица сравнения подходов.</w:t>
      </w:r>
    </w:p>
    <w:p w14:paraId="44C1A68D" w14:textId="77777777" w:rsidR="00CC3374" w:rsidRPr="00CC3374" w:rsidRDefault="00CC3374" w:rsidP="00CC3374">
      <w:pPr>
        <w:numPr>
          <w:ilvl w:val="0"/>
          <w:numId w:val="12"/>
        </w:numPr>
        <w:spacing w:after="0"/>
        <w:rPr>
          <w:lang w:val="ru-RU"/>
        </w:rPr>
      </w:pPr>
      <w:r w:rsidRPr="00CC3374">
        <w:rPr>
          <w:lang w:val="ru-RU"/>
        </w:rPr>
        <w:t>Приложение Б. Графическая схема интегративной модели.</w:t>
      </w:r>
    </w:p>
    <w:p w14:paraId="541F362E" w14:textId="77777777" w:rsidR="00CC3374" w:rsidRPr="00CC3374" w:rsidRDefault="00CC3374" w:rsidP="00CC3374">
      <w:pPr>
        <w:numPr>
          <w:ilvl w:val="0"/>
          <w:numId w:val="12"/>
        </w:numPr>
        <w:spacing w:after="0"/>
        <w:rPr>
          <w:lang w:val="ru-RU"/>
        </w:rPr>
      </w:pPr>
      <w:r w:rsidRPr="00CC3374">
        <w:rPr>
          <w:lang w:val="ru-RU"/>
        </w:rPr>
        <w:t>Приложение В. Примеры диагностических чек-листов для стартапов.</w:t>
      </w:r>
    </w:p>
    <w:p w14:paraId="3CA111A4" w14:textId="77777777" w:rsidR="00CC3374" w:rsidRPr="00803B02" w:rsidRDefault="00CC3374" w:rsidP="00CC3374">
      <w:pPr>
        <w:spacing w:after="0"/>
        <w:rPr>
          <w:lang w:val="ru-RU"/>
        </w:rPr>
      </w:pPr>
    </w:p>
    <w:p w14:paraId="267C54BA" w14:textId="77777777" w:rsidR="006636BC" w:rsidRPr="006636BC" w:rsidRDefault="006636BC" w:rsidP="00DD5893">
      <w:pPr>
        <w:rPr>
          <w:lang w:val="ru-RU"/>
        </w:rPr>
      </w:pPr>
    </w:p>
    <w:p w14:paraId="4DCB849F" w14:textId="157E39CE" w:rsidR="00A17793" w:rsidRDefault="00A17793">
      <w:pPr>
        <w:spacing w:line="278" w:lineRule="auto"/>
        <w:jc w:val="left"/>
        <w:rPr>
          <w:b/>
          <w:bCs/>
          <w:lang w:val="ru-RU"/>
        </w:rPr>
      </w:pPr>
      <w:r>
        <w:rPr>
          <w:b/>
          <w:bCs/>
          <w:lang w:val="ru-RU"/>
        </w:rPr>
        <w:br w:type="page"/>
      </w:r>
    </w:p>
    <w:p w14:paraId="10FAA601" w14:textId="77777777" w:rsidR="00877F5C" w:rsidRPr="00CC3374" w:rsidRDefault="00877F5C" w:rsidP="00935CE8">
      <w:pPr>
        <w:pStyle w:val="1"/>
        <w:rPr>
          <w:lang w:val="ru-RU"/>
        </w:rPr>
      </w:pPr>
      <w:r w:rsidRPr="00CC3374">
        <w:rPr>
          <w:lang w:val="ru-RU"/>
        </w:rPr>
        <w:lastRenderedPageBreak/>
        <w:t>ГЛАВА 1. ТЕОРЕТИЧЕСКИЕ ОСНОВЫ АНАЛИЗА ПРОВАЛА СТАРТАПОВ</w:t>
      </w:r>
    </w:p>
    <w:p w14:paraId="7BDF8B33" w14:textId="77777777" w:rsidR="00EA1AD2" w:rsidRPr="0053001E" w:rsidRDefault="00EA1AD2" w:rsidP="0053001E">
      <w:pPr>
        <w:rPr>
          <w:lang w:val="ru-RU"/>
        </w:rPr>
      </w:pPr>
    </w:p>
    <w:p w14:paraId="5F2B690A" w14:textId="77777777" w:rsidR="00447AC8" w:rsidRPr="00447AC8" w:rsidRDefault="00447AC8" w:rsidP="00D028C1">
      <w:pPr>
        <w:spacing w:after="0"/>
        <w:ind w:firstLine="709"/>
        <w:rPr>
          <w:b/>
          <w:bCs/>
          <w:lang w:val="ru-RU"/>
        </w:rPr>
      </w:pPr>
      <w:r w:rsidRPr="00447AC8">
        <w:rPr>
          <w:b/>
          <w:bCs/>
          <w:lang w:val="ru-RU"/>
        </w:rPr>
        <w:t>1.1. Стартап как объект исследования: определение, специфика и ключевые риски</w:t>
      </w:r>
    </w:p>
    <w:p w14:paraId="1F697B67" w14:textId="77777777" w:rsidR="00447AC8" w:rsidRPr="00447AC8" w:rsidRDefault="00447AC8" w:rsidP="00D028C1">
      <w:pPr>
        <w:spacing w:after="0"/>
        <w:ind w:firstLine="709"/>
        <w:rPr>
          <w:b/>
          <w:bCs/>
          <w:lang w:val="ru-RU"/>
        </w:rPr>
      </w:pPr>
      <w:r w:rsidRPr="00447AC8">
        <w:rPr>
          <w:b/>
          <w:bCs/>
          <w:lang w:val="ru-RU"/>
        </w:rPr>
        <w:t>1.1.1. Эволюция понятия «стартап». Отличия от малого бизнеса</w:t>
      </w:r>
    </w:p>
    <w:p w14:paraId="2CAFDEEF" w14:textId="77777777" w:rsidR="00447AC8" w:rsidRPr="00447AC8" w:rsidRDefault="00447AC8" w:rsidP="00D028C1">
      <w:pPr>
        <w:spacing w:after="0"/>
        <w:ind w:firstLine="709"/>
        <w:rPr>
          <w:lang w:val="ru-RU"/>
        </w:rPr>
      </w:pPr>
      <w:r w:rsidRPr="00447AC8">
        <w:rPr>
          <w:lang w:val="ru-RU"/>
        </w:rPr>
        <w:t>Термин «стартап» прочно вошёл в лексикон современной экономики, однако его содержание продолжает эволюционировать вместе с развитием предпринимательской экосистемы. Исторически понятие возникло в контексте технологического бума Силиконовой долины 1990-х годов, когда молодые компании стремились к быстрому росту за счёт инновационных решений и венчурного капитала.</w:t>
      </w:r>
    </w:p>
    <w:p w14:paraId="7208395C" w14:textId="77777777" w:rsidR="00447AC8" w:rsidRPr="00447AC8" w:rsidRDefault="00447AC8" w:rsidP="00D028C1">
      <w:pPr>
        <w:spacing w:after="0"/>
        <w:ind w:firstLine="709"/>
        <w:rPr>
          <w:lang w:val="ru-RU"/>
        </w:rPr>
      </w:pPr>
      <w:r w:rsidRPr="00447AC8">
        <w:rPr>
          <w:lang w:val="ru-RU"/>
        </w:rPr>
        <w:t>Классическое определение, предложенное Стивом Бланком, характеризует стартап как «временную организацию, созданную для поиска воспроизводимой и масштабируемой бизнес-модели». Эрик Рис дополняет это определение, подчёркивая, что стартап работает в условиях экстремальной неопределённости. Таким образом, стартап — это не просто новая компания, а организация, чья главная задача состоит в систематическом снижении неопределённости через валидацию бизнес-гипотез.</w:t>
      </w:r>
    </w:p>
    <w:p w14:paraId="408D63A6" w14:textId="77777777" w:rsidR="00447AC8" w:rsidRPr="00447AC8" w:rsidRDefault="00447AC8" w:rsidP="00D028C1">
      <w:pPr>
        <w:spacing w:after="0"/>
        <w:ind w:firstLine="709"/>
        <w:rPr>
          <w:lang w:val="ru-RU"/>
        </w:rPr>
      </w:pPr>
      <w:r w:rsidRPr="00447AC8">
        <w:rPr>
          <w:lang w:val="ru-RU"/>
        </w:rPr>
        <w:t xml:space="preserve">Принципиальное отличие стартапа от традиционного малого бизнеса заключается в нескольких аспектах. Во-первых, малый бизнес, как правило, работает на основе уже проверенной бизнес-модели (например, открытие кафе или консалтинговой компании), тогда как стартап создаёт принципиально новое решение или выходит на </w:t>
      </w:r>
      <w:r w:rsidRPr="00447AC8">
        <w:rPr>
          <w:lang w:val="ru-RU"/>
        </w:rPr>
        <w:lastRenderedPageBreak/>
        <w:t>неизведанный рынок. Во-вторых, малый бизнес ориентирован на устойчивую прибыльность и самоокупаемость с первых этапов, в то время как стартап может годами работать в убыток, инвестируя в рост и захват доли рынка. В-третьих, стартап изначально проектируется как масштабируемая структура, способная к экспоненциальному росту, тогда как малый бизнес часто ограничен локальным рынком или нишевым сегментом.</w:t>
      </w:r>
    </w:p>
    <w:p w14:paraId="0B34C06F" w14:textId="77777777" w:rsidR="00447AC8" w:rsidRDefault="00447AC8" w:rsidP="00D028C1">
      <w:pPr>
        <w:spacing w:after="0"/>
        <w:ind w:firstLine="709"/>
        <w:rPr>
          <w:lang w:val="ru-RU"/>
        </w:rPr>
      </w:pPr>
      <w:r w:rsidRPr="00447AC8">
        <w:rPr>
          <w:lang w:val="ru-RU"/>
        </w:rPr>
        <w:t>С юридической точки зрения стартап не является особой организационно-правовой формой, однако в предпринимательской практике к стартапам обычно относят компании на ранних стадиях развития (pre-seed, seed, Series A), характеризующиеся высокой долей инновационного компонента, привлечением внешнего финансирования и потенциалом быстрого масштабирования.</w:t>
      </w:r>
    </w:p>
    <w:p w14:paraId="3B8C3B4E" w14:textId="77777777" w:rsidR="00A927A1" w:rsidRPr="00447AC8" w:rsidRDefault="00A927A1" w:rsidP="00D028C1">
      <w:pPr>
        <w:spacing w:after="0"/>
        <w:ind w:firstLine="709"/>
        <w:rPr>
          <w:lang w:val="ru-RU"/>
        </w:rPr>
      </w:pPr>
    </w:p>
    <w:p w14:paraId="01C70FBC" w14:textId="77777777" w:rsidR="00447AC8" w:rsidRPr="00447AC8" w:rsidRDefault="00447AC8" w:rsidP="00D028C1">
      <w:pPr>
        <w:spacing w:after="0"/>
        <w:ind w:firstLine="709"/>
        <w:rPr>
          <w:b/>
          <w:bCs/>
          <w:lang w:val="ru-RU"/>
        </w:rPr>
      </w:pPr>
      <w:r w:rsidRPr="00447AC8">
        <w:rPr>
          <w:b/>
          <w:bCs/>
          <w:lang w:val="ru-RU"/>
        </w:rPr>
        <w:t>1.1.2. Особенности функционирования стартапа: высокая неопределённость, инновационность, потребность в масштабировании</w:t>
      </w:r>
    </w:p>
    <w:p w14:paraId="4CB3559F" w14:textId="77777777" w:rsidR="00447AC8" w:rsidRDefault="00447AC8" w:rsidP="00D028C1">
      <w:pPr>
        <w:spacing w:after="0"/>
        <w:ind w:firstLine="709"/>
        <w:rPr>
          <w:lang w:val="ru-RU"/>
        </w:rPr>
      </w:pPr>
      <w:r w:rsidRPr="00447AC8">
        <w:rPr>
          <w:lang w:val="ru-RU"/>
        </w:rPr>
        <w:t>Функционирование стартапа принципиально отличается от работы устоявшихся компаний тремя фундаментальными характеристиками: высокой неопределённостью, инновационностью и императивом масштабирования.</w:t>
      </w:r>
    </w:p>
    <w:p w14:paraId="35FA51B9" w14:textId="77777777" w:rsidR="00E2138F" w:rsidRPr="00447AC8" w:rsidRDefault="00E2138F" w:rsidP="00D028C1">
      <w:pPr>
        <w:spacing w:after="0"/>
        <w:ind w:firstLine="709"/>
        <w:rPr>
          <w:lang w:val="ru-RU"/>
        </w:rPr>
      </w:pPr>
    </w:p>
    <w:p w14:paraId="16E882B1" w14:textId="77777777" w:rsidR="00447AC8" w:rsidRDefault="00447AC8" w:rsidP="00D028C1">
      <w:pPr>
        <w:spacing w:after="0"/>
        <w:ind w:firstLine="709"/>
        <w:rPr>
          <w:lang w:val="ru-RU"/>
        </w:rPr>
      </w:pPr>
      <w:r w:rsidRPr="00447AC8">
        <w:rPr>
          <w:b/>
          <w:bCs/>
          <w:lang w:val="ru-RU"/>
        </w:rPr>
        <w:t>Высокая неопределённость</w:t>
      </w:r>
      <w:r w:rsidRPr="00447AC8">
        <w:rPr>
          <w:lang w:val="ru-RU"/>
        </w:rPr>
        <w:t xml:space="preserve"> является определяющей чертой стартапа. В отличие от традиционного бизнеса, где можно опираться на исторические данные, отраслевые бенчмарки и статистику, стартап часто создаёт новый рынок или трансформирует существующий. Это означает, что на момент запуска команда не знает достоверно: будет ли </w:t>
      </w:r>
      <w:r w:rsidRPr="00447AC8">
        <w:rPr>
          <w:lang w:val="ru-RU"/>
        </w:rPr>
        <w:lastRenderedPageBreak/>
        <w:t>спрос на продукт, какова будет готовность платить, какие каналы дистрибуции окажутся эффективными, какая бизнес-модель обеспечит прибыльность. Эта неопределённость не может быть полностью устранена посредством маркетинговых исследований или бизнес-планирования — она требует эмпирической проверки через эксперименты с реальными пользователями.</w:t>
      </w:r>
    </w:p>
    <w:p w14:paraId="7CF9A05C" w14:textId="77777777" w:rsidR="00E2138F" w:rsidRPr="00447AC8" w:rsidRDefault="00E2138F" w:rsidP="00D028C1">
      <w:pPr>
        <w:spacing w:after="0"/>
        <w:ind w:firstLine="709"/>
        <w:rPr>
          <w:lang w:val="ru-RU"/>
        </w:rPr>
      </w:pPr>
    </w:p>
    <w:p w14:paraId="70EA872E" w14:textId="77777777" w:rsidR="00447AC8" w:rsidRDefault="00447AC8" w:rsidP="00D028C1">
      <w:pPr>
        <w:spacing w:after="0"/>
        <w:ind w:firstLine="709"/>
        <w:rPr>
          <w:lang w:val="ru-RU"/>
        </w:rPr>
      </w:pPr>
      <w:r w:rsidRPr="00447AC8">
        <w:rPr>
          <w:b/>
          <w:bCs/>
          <w:lang w:val="ru-RU"/>
        </w:rPr>
        <w:t>Инновационность</w:t>
      </w:r>
      <w:r w:rsidRPr="00447AC8">
        <w:rPr>
          <w:lang w:val="ru-RU"/>
        </w:rPr>
        <w:t xml:space="preserve"> стартапа может проявляться в различных формах: продуктовой инновации (новая технология или решение), бизнес-модельной инновации (новый способ монетизации или доставки ценности) или процессной инновации (принципиально новая организация производства). Важно отметить, что инновация в контексте стартапа не обязательно означает технологический прорыв глобального масштаба — достаточно, чтобы решение было новым для целевого рынка и создавало значимую ценность для потребителей. Именно инновационный характер деятельности обуславливает как высокий потенциал доходности, так и повышенные риски провала.</w:t>
      </w:r>
    </w:p>
    <w:p w14:paraId="7E55F76F" w14:textId="77777777" w:rsidR="00E2138F" w:rsidRPr="00447AC8" w:rsidRDefault="00E2138F" w:rsidP="00D028C1">
      <w:pPr>
        <w:spacing w:after="0"/>
        <w:ind w:firstLine="709"/>
        <w:rPr>
          <w:lang w:val="ru-RU"/>
        </w:rPr>
      </w:pPr>
    </w:p>
    <w:p w14:paraId="7050E977" w14:textId="77777777" w:rsidR="00447AC8" w:rsidRDefault="00447AC8" w:rsidP="00D028C1">
      <w:pPr>
        <w:spacing w:after="0"/>
        <w:ind w:firstLine="709"/>
        <w:rPr>
          <w:lang w:val="ru-RU"/>
        </w:rPr>
      </w:pPr>
      <w:r w:rsidRPr="00447AC8">
        <w:rPr>
          <w:b/>
          <w:bCs/>
          <w:lang w:val="ru-RU"/>
        </w:rPr>
        <w:t>Потребность в масштабировании</w:t>
      </w:r>
      <w:r w:rsidRPr="00447AC8">
        <w:rPr>
          <w:lang w:val="ru-RU"/>
        </w:rPr>
        <w:t xml:space="preserve"> вытекает из бизнес-логики венчурного финансирования и ожиданий инвесторов. Стартап должен продемонстрировать способность к быстрому росту выручки, клиентской базы и рыночной доли. Это требует построения бизнес-модели, в которой предельные издержки на привлечение нового клиента существенно ниже создаваемой им ценности (lifetime value), а операционная структура способна расширяться без пропорционального увеличения затрат. Масштабирование — это не просто рост, а рост с сохранением или улучшением экономики единицы (unit economics).</w:t>
      </w:r>
    </w:p>
    <w:p w14:paraId="4D4C2FE5" w14:textId="77777777" w:rsidR="00E2138F" w:rsidRPr="00447AC8" w:rsidRDefault="00E2138F" w:rsidP="00D028C1">
      <w:pPr>
        <w:spacing w:after="0"/>
        <w:ind w:firstLine="709"/>
        <w:rPr>
          <w:lang w:val="ru-RU"/>
        </w:rPr>
      </w:pPr>
    </w:p>
    <w:p w14:paraId="6B1980E0" w14:textId="77777777" w:rsidR="00447AC8" w:rsidRDefault="00447AC8" w:rsidP="00D028C1">
      <w:pPr>
        <w:spacing w:after="0"/>
        <w:ind w:firstLine="709"/>
        <w:rPr>
          <w:lang w:val="ru-RU"/>
        </w:rPr>
      </w:pPr>
      <w:r w:rsidRPr="00447AC8">
        <w:rPr>
          <w:lang w:val="ru-RU"/>
        </w:rPr>
        <w:t>Данные характеристики формируют уникальный профиль рисков стартапа. С одной стороны, они открывают возможность для создания компаний-единорогов с оценкой свыше миллиарда долларов. С другой стороны, они же объясняют высокую частоту провалов — по данным различных исследований, успешным становится лишь каждый десятый стартап, получивший венчурное финансирование.</w:t>
      </w:r>
    </w:p>
    <w:p w14:paraId="5A9F71FE" w14:textId="77777777" w:rsidR="00A927A1" w:rsidRPr="00447AC8" w:rsidRDefault="00A927A1" w:rsidP="00D028C1">
      <w:pPr>
        <w:spacing w:after="0"/>
        <w:ind w:firstLine="709"/>
        <w:rPr>
          <w:lang w:val="ru-RU"/>
        </w:rPr>
      </w:pPr>
    </w:p>
    <w:p w14:paraId="4C71FAF3" w14:textId="77777777" w:rsidR="00447AC8" w:rsidRPr="00447AC8" w:rsidRDefault="00447AC8" w:rsidP="00D028C1">
      <w:pPr>
        <w:spacing w:after="0"/>
        <w:ind w:firstLine="709"/>
        <w:rPr>
          <w:b/>
          <w:bCs/>
          <w:lang w:val="ru-RU"/>
        </w:rPr>
      </w:pPr>
      <w:r w:rsidRPr="00447AC8">
        <w:rPr>
          <w:b/>
          <w:bCs/>
          <w:lang w:val="ru-RU"/>
        </w:rPr>
        <w:t>1.1.3. Классификация основных типов рисков стартапа (рыночные, финансовые, операционные, командные)</w:t>
      </w:r>
    </w:p>
    <w:p w14:paraId="4BB51392" w14:textId="77777777" w:rsidR="00447AC8" w:rsidRDefault="00447AC8" w:rsidP="00D028C1">
      <w:pPr>
        <w:spacing w:after="0"/>
        <w:ind w:firstLine="709"/>
        <w:rPr>
          <w:lang w:val="ru-RU"/>
        </w:rPr>
      </w:pPr>
      <w:r w:rsidRPr="00447AC8">
        <w:rPr>
          <w:lang w:val="ru-RU"/>
        </w:rPr>
        <w:t>Систематизация рисков стартапа необходима для понимания природы потенциальных проблем и разработки адекватных стратегий их минимизации. В рамках данного исследования предлагается классификация по четырём основным категориям.</w:t>
      </w:r>
    </w:p>
    <w:p w14:paraId="43CEA26F" w14:textId="77777777" w:rsidR="00E2138F" w:rsidRPr="00447AC8" w:rsidRDefault="00E2138F" w:rsidP="00D028C1">
      <w:pPr>
        <w:spacing w:after="0"/>
        <w:ind w:firstLine="709"/>
        <w:rPr>
          <w:lang w:val="ru-RU"/>
        </w:rPr>
      </w:pPr>
    </w:p>
    <w:p w14:paraId="7CBC92F7" w14:textId="77777777" w:rsidR="00447AC8" w:rsidRDefault="00447AC8" w:rsidP="00D028C1">
      <w:pPr>
        <w:spacing w:after="0"/>
        <w:ind w:firstLine="709"/>
        <w:rPr>
          <w:lang w:val="ru-RU"/>
        </w:rPr>
      </w:pPr>
      <w:r w:rsidRPr="00447AC8">
        <w:rPr>
          <w:b/>
          <w:bCs/>
          <w:lang w:val="ru-RU"/>
        </w:rPr>
        <w:t>Рыночные риски</w:t>
      </w:r>
      <w:r w:rsidRPr="00447AC8">
        <w:rPr>
          <w:lang w:val="ru-RU"/>
        </w:rPr>
        <w:t xml:space="preserve"> связаны с неопределённостью относительно существования достаточного спроса на продукт, готовности целевой аудитории платить предполагаемую цену, а также с динамикой конкурентной среды. К рыночным рискам относятся: риск отсутствия product-market fit (несоответствия продукта реальным потребностям рынка), риск неверной оценки размера целевого рынка (Total Addressable Market), риск слишком медленного принятия инновации целевой аудиторией, риск изменения рыночной конъюнктуры или регуляторной среды. Особенность рыночных рисков заключается в том, что они могут быть минимизированы, но не устранены полностью — даже тщательная валидация не гарантирует успеха на этапе масштабирования.</w:t>
      </w:r>
    </w:p>
    <w:p w14:paraId="376096A6" w14:textId="77777777" w:rsidR="00E2138F" w:rsidRPr="00447AC8" w:rsidRDefault="00E2138F" w:rsidP="00D028C1">
      <w:pPr>
        <w:spacing w:after="0"/>
        <w:ind w:firstLine="709"/>
        <w:rPr>
          <w:lang w:val="ru-RU"/>
        </w:rPr>
      </w:pPr>
    </w:p>
    <w:p w14:paraId="695F0025" w14:textId="77777777" w:rsidR="00447AC8" w:rsidRDefault="00447AC8" w:rsidP="00D028C1">
      <w:pPr>
        <w:spacing w:after="0"/>
        <w:ind w:firstLine="709"/>
        <w:rPr>
          <w:lang w:val="ru-RU"/>
        </w:rPr>
      </w:pPr>
      <w:r w:rsidRPr="00447AC8">
        <w:rPr>
          <w:b/>
          <w:bCs/>
          <w:lang w:val="ru-RU"/>
        </w:rPr>
        <w:t>Финансовые риски</w:t>
      </w:r>
      <w:r w:rsidRPr="00447AC8">
        <w:rPr>
          <w:lang w:val="ru-RU"/>
        </w:rPr>
        <w:t xml:space="preserve"> охватывают все аспекты, связанные с привлечением, распределением и эффективным использованием капитала. Ключевые финансовые риски включают: риск недостаточного финансирования на критических этапах развития (burn rate превышает темпы привлечения капитала), риск неэффективного использования привлечённых средств, риск отсутствия доступа к последующим раундам финансирования, риск неблагоприятных условий инвестирования (чрезмерное размывание доли основателей, невыгодные условия), риск негативной unit-экономики на этапе масштабирования. Финансовые риски усугубляются тем, что стартапы на ранних стадиях, как правило, не генерируют прибыль и полностью зависят от внешнего капитала.</w:t>
      </w:r>
    </w:p>
    <w:p w14:paraId="6D5DF1AA" w14:textId="77777777" w:rsidR="00E2138F" w:rsidRPr="00447AC8" w:rsidRDefault="00E2138F" w:rsidP="00D028C1">
      <w:pPr>
        <w:spacing w:after="0"/>
        <w:ind w:firstLine="709"/>
        <w:rPr>
          <w:lang w:val="ru-RU"/>
        </w:rPr>
      </w:pPr>
    </w:p>
    <w:p w14:paraId="69208A8C" w14:textId="77777777" w:rsidR="00793E8A" w:rsidRDefault="00447AC8" w:rsidP="00D028C1">
      <w:pPr>
        <w:spacing w:after="0"/>
        <w:ind w:firstLine="709"/>
        <w:rPr>
          <w:lang w:val="ru-RU"/>
        </w:rPr>
      </w:pPr>
      <w:r w:rsidRPr="00447AC8">
        <w:rPr>
          <w:b/>
          <w:bCs/>
          <w:lang w:val="ru-RU"/>
        </w:rPr>
        <w:t>Операционные риски</w:t>
      </w:r>
      <w:r w:rsidRPr="00447AC8">
        <w:rPr>
          <w:lang w:val="ru-RU"/>
        </w:rPr>
        <w:t xml:space="preserve"> касаются способности команды создать работающий продукт, выстроить эффективные бизнес-процессы и инфраструктуру.</w:t>
      </w:r>
    </w:p>
    <w:p w14:paraId="7C95735D" w14:textId="2F0EE2D3" w:rsidR="00447AC8" w:rsidRDefault="00447AC8" w:rsidP="00D028C1">
      <w:pPr>
        <w:spacing w:after="0"/>
        <w:ind w:firstLine="709"/>
        <w:rPr>
          <w:lang w:val="ru-RU"/>
        </w:rPr>
      </w:pPr>
      <w:r w:rsidRPr="00447AC8">
        <w:rPr>
          <w:b/>
          <w:bCs/>
          <w:lang w:val="ru-RU"/>
        </w:rPr>
        <w:t>Сюда входят:</w:t>
      </w:r>
      <w:r w:rsidRPr="00447AC8">
        <w:rPr>
          <w:lang w:val="ru-RU"/>
        </w:rPr>
        <w:t xml:space="preserve"> технологические риски (невозможность реализовать задуманное техническое решение, технические ошибки и сбои), риски цепочки поставок и производства (для аппаратных стартапов), риски масштабирования инфраструктуры (серверы, логистика, клиентская поддержка), риски интеллектуальной собственности (патентные споры, нарушение авторских прав), операционная неэффективность (высокая стоимость привлечения клиента, низкая конверсия). Операционные риски особенно критичны для технологичных стартапов, где сложность продукта высока, а требования к надёжности и безопасности строги.</w:t>
      </w:r>
    </w:p>
    <w:p w14:paraId="5B167E1D" w14:textId="77777777" w:rsidR="00410A90" w:rsidRPr="00447AC8" w:rsidRDefault="00410A90" w:rsidP="00D028C1">
      <w:pPr>
        <w:spacing w:after="0"/>
        <w:ind w:firstLine="709"/>
        <w:rPr>
          <w:lang w:val="ru-RU"/>
        </w:rPr>
      </w:pPr>
    </w:p>
    <w:p w14:paraId="52DCB72B" w14:textId="77777777" w:rsidR="00410A90" w:rsidRDefault="00447AC8" w:rsidP="00D028C1">
      <w:pPr>
        <w:spacing w:after="0"/>
        <w:ind w:firstLine="709"/>
        <w:rPr>
          <w:lang w:val="ru-RU"/>
        </w:rPr>
      </w:pPr>
      <w:r w:rsidRPr="00447AC8">
        <w:rPr>
          <w:b/>
          <w:bCs/>
          <w:lang w:val="ru-RU"/>
        </w:rPr>
        <w:t>Командные риски связаны с человеческим фактором</w:t>
      </w:r>
      <w:r w:rsidRPr="00447AC8">
        <w:rPr>
          <w:lang w:val="ru-RU"/>
        </w:rPr>
        <w:t xml:space="preserve"> — составом, компетенциями и взаимодействием членов команды.</w:t>
      </w:r>
    </w:p>
    <w:p w14:paraId="0C77B485" w14:textId="097E71B4" w:rsidR="00447AC8" w:rsidRPr="00447AC8" w:rsidRDefault="00447AC8" w:rsidP="00D028C1">
      <w:pPr>
        <w:spacing w:after="0"/>
        <w:ind w:firstLine="709"/>
        <w:rPr>
          <w:lang w:val="ru-RU"/>
        </w:rPr>
      </w:pPr>
      <w:r w:rsidRPr="00447AC8">
        <w:rPr>
          <w:b/>
          <w:bCs/>
          <w:lang w:val="ru-RU"/>
        </w:rPr>
        <w:t>Основные командные риски:</w:t>
      </w:r>
      <w:r w:rsidRPr="00447AC8">
        <w:rPr>
          <w:lang w:val="ru-RU"/>
        </w:rPr>
        <w:t xml:space="preserve"> некомплектность команды (отсутствие необходимых компетенций среди основателей), конфликты между сооснователями (разногласия по стратегии, распределению ролей, equity), неспособность привлечь и удержать ключевых специалистов, недостаток предпринимательского опыта и управленческих навыков, культурные и коммуникационные проблемы в команде. Командные риски часто недооцениваются на ранних стадиях, однако по мере роста компании они могут стать критическими — согласно исследованиям, проблемы в команде фигурируют среди топ-5 причин провала стартапов.</w:t>
      </w:r>
    </w:p>
    <w:p w14:paraId="70313BA7" w14:textId="77777777" w:rsidR="00950E88" w:rsidRDefault="00447AC8" w:rsidP="00D028C1">
      <w:pPr>
        <w:spacing w:after="0"/>
        <w:ind w:firstLine="709"/>
        <w:rPr>
          <w:lang w:val="ru-RU"/>
        </w:rPr>
      </w:pPr>
      <w:r w:rsidRPr="00447AC8">
        <w:rPr>
          <w:b/>
          <w:bCs/>
          <w:lang w:val="ru-RU"/>
        </w:rPr>
        <w:t>Важно понимать, что данные категории рисков взаимосвязаны и часто усиливают друг друга.</w:t>
      </w:r>
      <w:r w:rsidRPr="00447AC8">
        <w:rPr>
          <w:lang w:val="ru-RU"/>
        </w:rPr>
        <w:t xml:space="preserve"> Например, неспособность команды (командный риск) может привести к созданию неконкурентоспособного продукта (операционный риск), что в свою очередь приведёт к отсутствию спроса (рыночный риск) и невозможности привлечь следующий раунд инвестиций (финансовый риск).</w:t>
      </w:r>
    </w:p>
    <w:p w14:paraId="119A17DE" w14:textId="77777777" w:rsidR="00950E88" w:rsidRDefault="00950E88" w:rsidP="00D028C1">
      <w:pPr>
        <w:spacing w:after="0"/>
        <w:ind w:firstLine="709"/>
        <w:rPr>
          <w:lang w:val="ru-RU"/>
        </w:rPr>
      </w:pPr>
    </w:p>
    <w:p w14:paraId="6754FDFF" w14:textId="2BCA793E" w:rsidR="00447AC8" w:rsidRPr="00950E88" w:rsidRDefault="00447AC8" w:rsidP="00D028C1">
      <w:pPr>
        <w:spacing w:after="0"/>
        <w:ind w:firstLine="709"/>
        <w:rPr>
          <w:b/>
          <w:bCs/>
          <w:lang w:val="ru-RU"/>
        </w:rPr>
      </w:pPr>
      <w:r w:rsidRPr="00447AC8">
        <w:rPr>
          <w:b/>
          <w:bCs/>
          <w:lang w:val="ru-RU"/>
        </w:rPr>
        <w:t>Эта системная взаимосвязь рисков требует комплексного подхода к их диагностике и управлению.</w:t>
      </w:r>
    </w:p>
    <w:p w14:paraId="57A8887C" w14:textId="77777777" w:rsidR="00A927A1" w:rsidRPr="00447AC8" w:rsidRDefault="00A927A1" w:rsidP="00D028C1">
      <w:pPr>
        <w:spacing w:after="0"/>
        <w:ind w:firstLine="709"/>
        <w:rPr>
          <w:lang w:val="ru-RU"/>
        </w:rPr>
      </w:pPr>
    </w:p>
    <w:p w14:paraId="42A11BDE" w14:textId="77777777" w:rsidR="00447AC8" w:rsidRPr="00447AC8" w:rsidRDefault="00447AC8" w:rsidP="00D028C1">
      <w:pPr>
        <w:spacing w:after="0"/>
        <w:ind w:firstLine="709"/>
        <w:rPr>
          <w:b/>
          <w:bCs/>
          <w:lang w:val="ru-RU"/>
        </w:rPr>
      </w:pPr>
      <w:r w:rsidRPr="00447AC8">
        <w:rPr>
          <w:b/>
          <w:bCs/>
          <w:lang w:val="ru-RU"/>
        </w:rPr>
        <w:t>1.2. Традиционный (эмпирико-статистический) подход к анализу причин провала</w:t>
      </w:r>
    </w:p>
    <w:p w14:paraId="39B6F3A2" w14:textId="77777777" w:rsidR="00447AC8" w:rsidRPr="00447AC8" w:rsidRDefault="00447AC8" w:rsidP="00D028C1">
      <w:pPr>
        <w:spacing w:after="0"/>
        <w:ind w:firstLine="709"/>
        <w:rPr>
          <w:b/>
          <w:bCs/>
          <w:lang w:val="ru-RU"/>
        </w:rPr>
      </w:pPr>
      <w:r w:rsidRPr="00447AC8">
        <w:rPr>
          <w:b/>
          <w:bCs/>
          <w:lang w:val="ru-RU"/>
        </w:rPr>
        <w:lastRenderedPageBreak/>
        <w:t>1.2.1. Источники данных и методология составления ретроспективных отчётов (на примере CB Insights, Forbes)</w:t>
      </w:r>
    </w:p>
    <w:p w14:paraId="3AAD5B7A" w14:textId="77777777" w:rsidR="00447AC8" w:rsidRPr="00447AC8" w:rsidRDefault="00447AC8" w:rsidP="00D028C1">
      <w:pPr>
        <w:spacing w:after="0"/>
        <w:ind w:firstLine="709"/>
        <w:rPr>
          <w:lang w:val="ru-RU"/>
        </w:rPr>
      </w:pPr>
      <w:r w:rsidRPr="00447AC8">
        <w:rPr>
          <w:lang w:val="ru-RU"/>
        </w:rPr>
        <w:t>Традиционный подход к анализу причин провала стартапов базируется на систематическом изучении постфактумной статистики — данных о компаниях, прекративших свою деятельность. Наиболее авторитетными источниками таких данных являются аналитические компании и исследовательские центры, специализирующиеся на венчурной экосистеме.</w:t>
      </w:r>
    </w:p>
    <w:p w14:paraId="279B380E" w14:textId="77777777" w:rsidR="00447AC8" w:rsidRPr="00447AC8" w:rsidRDefault="00447AC8" w:rsidP="00D028C1">
      <w:pPr>
        <w:spacing w:after="0"/>
        <w:ind w:firstLine="709"/>
        <w:rPr>
          <w:lang w:val="ru-RU"/>
        </w:rPr>
      </w:pPr>
      <w:r w:rsidRPr="00447AC8">
        <w:rPr>
          <w:lang w:val="ru-RU"/>
        </w:rPr>
        <w:t>CB Insights, одна из ведущих аналитических платформ в области венчурного капитала, с 2014 года регулярно публикует отчёты о причинах провала стартапов. Методология CB Insights основана на анализе публичных посмертных заявлений (post-mortem) основателей закрывшихся компаний, данных из баз венчурных сделок, а также экспертных интервью с инвесторами и предпринимателями. В наиболее цитируемом исследовании 2019 года компания проанализировала 101 стартап, привлекавший венчурное финансирование и впоследствии закрывшийся. Каждой компании были приписаны одна или несколько причин провала на основе публичных заявлений основателей.</w:t>
      </w:r>
    </w:p>
    <w:p w14:paraId="08C237AC" w14:textId="77777777" w:rsidR="00447AC8" w:rsidRDefault="00447AC8" w:rsidP="00D028C1">
      <w:pPr>
        <w:spacing w:after="0"/>
        <w:ind w:firstLine="709"/>
        <w:rPr>
          <w:lang w:val="ru-RU"/>
        </w:rPr>
      </w:pPr>
      <w:r w:rsidRPr="00447AC8">
        <w:rPr>
          <w:lang w:val="ru-RU"/>
        </w:rPr>
        <w:t>Forbes и другие деловые издания также публикуют аналитические материалы, основанные на интервью с предпринимателями, данных исследовательских центров при бизнес-школах (Harvard Business School, Stanford, MIT) и отраслевых ассоциациях. Startup Genome Project, международная инициатива по изучению стартап-экосистем, ежегодно опрашивает тысячи основателей и формирует статистику по факторам успеха и провала.</w:t>
      </w:r>
    </w:p>
    <w:p w14:paraId="338D99AE" w14:textId="77777777" w:rsidR="00C0184C" w:rsidRPr="00447AC8" w:rsidRDefault="00C0184C" w:rsidP="00D028C1">
      <w:pPr>
        <w:spacing w:after="0"/>
        <w:ind w:firstLine="709"/>
        <w:rPr>
          <w:lang w:val="ru-RU"/>
        </w:rPr>
      </w:pPr>
    </w:p>
    <w:p w14:paraId="7947B099" w14:textId="77777777" w:rsidR="00C0184C" w:rsidRDefault="00447AC8" w:rsidP="00D028C1">
      <w:pPr>
        <w:spacing w:after="0"/>
        <w:ind w:firstLine="709"/>
        <w:rPr>
          <w:lang w:val="ru-RU"/>
        </w:rPr>
      </w:pPr>
      <w:r w:rsidRPr="00447AC8">
        <w:rPr>
          <w:b/>
          <w:bCs/>
          <w:lang w:val="ru-RU"/>
        </w:rPr>
        <w:lastRenderedPageBreak/>
        <w:t>Методология составления ретроспективных отчётов традиционно включает несколько этапов.</w:t>
      </w:r>
    </w:p>
    <w:p w14:paraId="22F60BDF" w14:textId="77777777" w:rsidR="00C0184C" w:rsidRDefault="00447AC8" w:rsidP="00D028C1">
      <w:pPr>
        <w:spacing w:after="0"/>
        <w:ind w:firstLine="709"/>
        <w:rPr>
          <w:lang w:val="ru-RU"/>
        </w:rPr>
      </w:pPr>
      <w:r w:rsidRPr="00447AC8">
        <w:rPr>
          <w:b/>
          <w:bCs/>
          <w:lang w:val="ru-RU"/>
        </w:rPr>
        <w:t>Во-первых</w:t>
      </w:r>
      <w:r w:rsidRPr="00447AC8">
        <w:rPr>
          <w:lang w:val="ru-RU"/>
        </w:rPr>
        <w:t>, формирование выборки закрывшихся компаний на основе баз данных венчурных сделок (Crunchbase, PitchBook). Критерии отбора обычно включают факт привлечения внешнего финансирования и официальное прекращение деятельности.</w:t>
      </w:r>
    </w:p>
    <w:p w14:paraId="7D91248D" w14:textId="77777777" w:rsidR="00C0184C" w:rsidRDefault="00447AC8" w:rsidP="00D028C1">
      <w:pPr>
        <w:spacing w:after="0"/>
        <w:ind w:firstLine="709"/>
        <w:rPr>
          <w:lang w:val="ru-RU"/>
        </w:rPr>
      </w:pPr>
      <w:r w:rsidRPr="00447AC8">
        <w:rPr>
          <w:b/>
          <w:bCs/>
          <w:lang w:val="ru-RU"/>
        </w:rPr>
        <w:t>Во-вторых</w:t>
      </w:r>
      <w:r w:rsidRPr="00447AC8">
        <w:rPr>
          <w:lang w:val="ru-RU"/>
        </w:rPr>
        <w:t>, сбор качественных данных о причинах провала — через анализ публичных заявлений основателей, пресс-релизов, постов в блогах и социальных сетях.</w:t>
      </w:r>
    </w:p>
    <w:p w14:paraId="22EE98CE" w14:textId="77777777" w:rsidR="00C0184C" w:rsidRDefault="00447AC8" w:rsidP="00D028C1">
      <w:pPr>
        <w:spacing w:after="0"/>
        <w:ind w:firstLine="709"/>
        <w:rPr>
          <w:lang w:val="ru-RU"/>
        </w:rPr>
      </w:pPr>
      <w:r w:rsidRPr="00447AC8">
        <w:rPr>
          <w:b/>
          <w:bCs/>
          <w:lang w:val="ru-RU"/>
        </w:rPr>
        <w:t>В-третьих</w:t>
      </w:r>
      <w:r w:rsidRPr="00447AC8">
        <w:rPr>
          <w:lang w:val="ru-RU"/>
        </w:rPr>
        <w:t>, кодирование и категоризация причин — отнесение каждого случая к одной или нескольким предопределённым категориям.</w:t>
      </w:r>
    </w:p>
    <w:p w14:paraId="1DDE7902" w14:textId="20DB94F7" w:rsidR="00447AC8" w:rsidRDefault="00447AC8" w:rsidP="00D028C1">
      <w:pPr>
        <w:spacing w:after="0"/>
        <w:ind w:firstLine="709"/>
        <w:rPr>
          <w:b/>
          <w:bCs/>
          <w:lang w:val="ru-RU"/>
        </w:rPr>
      </w:pPr>
      <w:r w:rsidRPr="00447AC8">
        <w:rPr>
          <w:b/>
          <w:bCs/>
          <w:lang w:val="ru-RU"/>
        </w:rPr>
        <w:t>Наконец, статистическая обработка и ранжирование причин по частоте упоминания.</w:t>
      </w:r>
    </w:p>
    <w:p w14:paraId="7039CD4C" w14:textId="77777777" w:rsidR="00C0184C" w:rsidRPr="00447AC8" w:rsidRDefault="00C0184C" w:rsidP="00D028C1">
      <w:pPr>
        <w:spacing w:after="0"/>
        <w:ind w:firstLine="709"/>
        <w:rPr>
          <w:b/>
          <w:bCs/>
          <w:lang w:val="ru-RU"/>
        </w:rPr>
      </w:pPr>
    </w:p>
    <w:p w14:paraId="7AD50C0D" w14:textId="77777777" w:rsidR="00447AC8" w:rsidRDefault="00447AC8" w:rsidP="00D028C1">
      <w:pPr>
        <w:spacing w:after="0"/>
        <w:ind w:firstLine="709"/>
        <w:rPr>
          <w:lang w:val="ru-RU"/>
        </w:rPr>
      </w:pPr>
      <w:r w:rsidRPr="00447AC8">
        <w:rPr>
          <w:lang w:val="ru-RU"/>
        </w:rPr>
        <w:t>Ключевым ограничением данной методологии является её зависимость от субъективных оценок основателей, которые могут неточно диагностировать истинные причины провала, склоняться к внешней атрибуции (обвинять обстоятельства, а не собственные ошибки) или намеренно искажать информацию для сохранения репутации. Кроме того, публичные post-mortem пишут далеко не все закрывшиеся стартапы, что создаёт проблему систематической ошибки выборки.</w:t>
      </w:r>
    </w:p>
    <w:p w14:paraId="7FCDFEE5" w14:textId="77777777" w:rsidR="006C023D" w:rsidRPr="00447AC8" w:rsidRDefault="006C023D" w:rsidP="00D028C1">
      <w:pPr>
        <w:spacing w:after="0"/>
        <w:ind w:firstLine="709"/>
        <w:rPr>
          <w:lang w:val="ru-RU"/>
        </w:rPr>
      </w:pPr>
    </w:p>
    <w:p w14:paraId="5A3C561E" w14:textId="77777777" w:rsidR="00447AC8" w:rsidRDefault="00447AC8" w:rsidP="00D028C1">
      <w:pPr>
        <w:spacing w:after="0"/>
        <w:ind w:firstLine="709"/>
        <w:rPr>
          <w:lang w:val="ru-RU"/>
        </w:rPr>
      </w:pPr>
      <w:r w:rsidRPr="00447AC8">
        <w:rPr>
          <w:lang w:val="ru-RU"/>
        </w:rPr>
        <w:t xml:space="preserve">Тем не менее, несмотря на методологические ограничения, ретроспективные отчёты обладают значительной ценностью: они формируют общую картину наиболее частых проблем, с которыми </w:t>
      </w:r>
      <w:r w:rsidRPr="00447AC8">
        <w:rPr>
          <w:lang w:val="ru-RU"/>
        </w:rPr>
        <w:lastRenderedPageBreak/>
        <w:t>сталкиваются стартапы, и служат основой для сравнительного анализа с альтернативными подходами.</w:t>
      </w:r>
    </w:p>
    <w:p w14:paraId="6D8AB7CA" w14:textId="77777777" w:rsidR="00A927A1" w:rsidRPr="00447AC8" w:rsidRDefault="00A927A1" w:rsidP="00D028C1">
      <w:pPr>
        <w:spacing w:after="0"/>
        <w:ind w:firstLine="709"/>
        <w:rPr>
          <w:lang w:val="ru-RU"/>
        </w:rPr>
      </w:pPr>
    </w:p>
    <w:p w14:paraId="57C09F6E" w14:textId="77777777" w:rsidR="00447AC8" w:rsidRPr="00447AC8" w:rsidRDefault="00447AC8" w:rsidP="00D028C1">
      <w:pPr>
        <w:spacing w:after="0"/>
        <w:ind w:firstLine="709"/>
        <w:rPr>
          <w:b/>
          <w:bCs/>
          <w:lang w:val="ru-RU"/>
        </w:rPr>
      </w:pPr>
      <w:r w:rsidRPr="00447AC8">
        <w:rPr>
          <w:b/>
          <w:bCs/>
          <w:lang w:val="ru-RU"/>
        </w:rPr>
        <w:t>1.2.2. Систематизация и классификация традиционных причин: отсутствие рыночной потребности, финансовые проблемы, несостоятельная команда, конкуренция, проблемы с продуктом</w:t>
      </w:r>
    </w:p>
    <w:p w14:paraId="13B11355" w14:textId="77777777" w:rsidR="00447AC8" w:rsidRDefault="00447AC8" w:rsidP="00D028C1">
      <w:pPr>
        <w:spacing w:after="0"/>
        <w:ind w:firstLine="709"/>
        <w:rPr>
          <w:lang w:val="ru-RU"/>
        </w:rPr>
      </w:pPr>
      <w:r w:rsidRPr="00447AC8">
        <w:rPr>
          <w:lang w:val="ru-RU"/>
        </w:rPr>
        <w:t>На основе анализа ключевых ретроспективных исследований (CB Insights, Startup Genome, Harvard Business Review) можно выделить устойчивый набор причин провала стартапов, повторяющийся в различных отчётах с незначительными вариациями формулировок.</w:t>
      </w:r>
    </w:p>
    <w:p w14:paraId="069753F9" w14:textId="77777777" w:rsidR="00BA30E3" w:rsidRPr="00447AC8" w:rsidRDefault="00BA30E3" w:rsidP="00D028C1">
      <w:pPr>
        <w:spacing w:after="0"/>
        <w:ind w:firstLine="709"/>
        <w:rPr>
          <w:lang w:val="ru-RU"/>
        </w:rPr>
      </w:pPr>
    </w:p>
    <w:p w14:paraId="0B3F6B97" w14:textId="77777777" w:rsidR="00447AC8" w:rsidRDefault="00447AC8" w:rsidP="00D028C1">
      <w:pPr>
        <w:spacing w:after="0"/>
        <w:ind w:firstLine="709"/>
        <w:rPr>
          <w:lang w:val="ru-RU"/>
        </w:rPr>
      </w:pPr>
      <w:r w:rsidRPr="00447AC8">
        <w:rPr>
          <w:b/>
          <w:bCs/>
          <w:lang w:val="ru-RU"/>
        </w:rPr>
        <w:t>Отсутствие рыночной потребности</w:t>
      </w:r>
      <w:r w:rsidRPr="00447AC8">
        <w:rPr>
          <w:lang w:val="ru-RU"/>
        </w:rPr>
        <w:t xml:space="preserve"> (No Market Need) стабильно занимает первое место в рейтингах причин провала, упоминаясь в 35-42% случаев согласно различным исследованиям. Под этой причиной понимается ситуация, когда создаваемый продукт или услуга не решают значимую проблему потребителей либо решают её недостаточно эффективно, чтобы стимулировать покупку. Типичные проявления: низкий интерес к продукту на этапе запуска, высокая стоимость привлечения клиентов при низкой конверсии, быстрый отток пользователей (churn), невозможность найти воспроизводимые каналы продаж. Эта причина отражает фундаментальную проблему несоответствия между предложением стартапа и реальными потребностями рынка.</w:t>
      </w:r>
    </w:p>
    <w:p w14:paraId="6AC000E9" w14:textId="77777777" w:rsidR="00BA30E3" w:rsidRPr="00447AC8" w:rsidRDefault="00BA30E3" w:rsidP="00D028C1">
      <w:pPr>
        <w:spacing w:after="0"/>
        <w:ind w:firstLine="709"/>
        <w:rPr>
          <w:lang w:val="ru-RU"/>
        </w:rPr>
      </w:pPr>
    </w:p>
    <w:p w14:paraId="1B0F2CD1" w14:textId="77777777" w:rsidR="00447AC8" w:rsidRDefault="00447AC8" w:rsidP="00D028C1">
      <w:pPr>
        <w:spacing w:after="0"/>
        <w:ind w:firstLine="709"/>
        <w:rPr>
          <w:lang w:val="ru-RU"/>
        </w:rPr>
      </w:pPr>
      <w:r w:rsidRPr="00447AC8">
        <w:rPr>
          <w:b/>
          <w:bCs/>
          <w:lang w:val="ru-RU"/>
        </w:rPr>
        <w:t>Финансовые проблемы</w:t>
      </w:r>
      <w:r w:rsidRPr="00447AC8">
        <w:rPr>
          <w:lang w:val="ru-RU"/>
        </w:rPr>
        <w:t xml:space="preserve"> (Running Out of Cash / Financial Issues) фигурируют в 29-38% случаев. Это широкая категория, включающая: </w:t>
      </w:r>
      <w:r w:rsidRPr="00447AC8">
        <w:rPr>
          <w:lang w:val="ru-RU"/>
        </w:rPr>
        <w:lastRenderedPageBreak/>
        <w:t>исчерпание денежных средств до достижения критических метрик для следующего раунда, неспособность привлечь инвестиции, недооценка необходимого капитала для достижения product-market fit, слишком высокий burn rate относительно прогресса компании. Важно отметить, что нехватка денег сама по себе редко является первопричиной — обычно это следствие других проблем (отсутствие спроса, неэффективная команда), которые делают компанию непривлекательной для инвесторов.</w:t>
      </w:r>
    </w:p>
    <w:p w14:paraId="25B2FF4E" w14:textId="77777777" w:rsidR="00BA30E3" w:rsidRPr="00447AC8" w:rsidRDefault="00BA30E3" w:rsidP="00D028C1">
      <w:pPr>
        <w:spacing w:after="0"/>
        <w:ind w:firstLine="709"/>
        <w:rPr>
          <w:lang w:val="ru-RU"/>
        </w:rPr>
      </w:pPr>
    </w:p>
    <w:p w14:paraId="303700CE" w14:textId="77777777" w:rsidR="00447AC8" w:rsidRDefault="00447AC8" w:rsidP="00D028C1">
      <w:pPr>
        <w:spacing w:after="0"/>
        <w:ind w:firstLine="709"/>
        <w:rPr>
          <w:lang w:val="ru-RU"/>
        </w:rPr>
      </w:pPr>
      <w:r w:rsidRPr="00447AC8">
        <w:rPr>
          <w:b/>
          <w:bCs/>
          <w:lang w:val="ru-RU"/>
        </w:rPr>
        <w:t>Проблемы с командой</w:t>
      </w:r>
      <w:r w:rsidRPr="00447AC8">
        <w:rPr>
          <w:lang w:val="ru-RU"/>
        </w:rPr>
        <w:t xml:space="preserve"> (Team Issues / Wrong Team) отмечаются в 18-23% провалов. Сюда входят: конфликты между сооснователями, приводящие к распаду команды; отсутствие необходимых компетенций (технических, маркетинговых, управленческих); неспособность привлечь сильных специалистов; низкая исполнительская дисциплина и эффективность работы; выгорание основателей. Инвесторы традиционно считают команду одним из важнейших факторов успеха, и слабость команды часто приводит не только к провалу продукта, но и к невозможности привлечь капитал.</w:t>
      </w:r>
    </w:p>
    <w:p w14:paraId="13C35D03" w14:textId="77777777" w:rsidR="00BA30E3" w:rsidRPr="00447AC8" w:rsidRDefault="00BA30E3" w:rsidP="00D028C1">
      <w:pPr>
        <w:spacing w:after="0"/>
        <w:ind w:firstLine="709"/>
        <w:rPr>
          <w:lang w:val="ru-RU"/>
        </w:rPr>
      </w:pPr>
    </w:p>
    <w:p w14:paraId="49269F20" w14:textId="77777777" w:rsidR="00447AC8" w:rsidRPr="00447AC8" w:rsidRDefault="00447AC8" w:rsidP="00D028C1">
      <w:pPr>
        <w:spacing w:after="0"/>
        <w:ind w:firstLine="709"/>
        <w:rPr>
          <w:lang w:val="ru-RU"/>
        </w:rPr>
      </w:pPr>
      <w:r w:rsidRPr="00447AC8">
        <w:rPr>
          <w:b/>
          <w:bCs/>
          <w:lang w:val="ru-RU"/>
        </w:rPr>
        <w:t>Конкуренция</w:t>
      </w:r>
      <w:r w:rsidRPr="00447AC8">
        <w:rPr>
          <w:lang w:val="ru-RU"/>
        </w:rPr>
        <w:t xml:space="preserve"> (Get Outcompeted) называется причиной провала в 19-20% случаев. Это может быть как существующая конкуренция, недооценённая на этапе планирования, так и появление новых сильных игроков, которые оттягивают клиентов, инвестиции и таланты. Особенно критична ситуация, когда в рынок входит крупная технологическая компания с гораздо большими ресурсами, способная быстро скопировать инновацию стартапа и превзойти его за счёт масштаба. В условиях «winner takes all» многих цифровых рынков </w:t>
      </w:r>
      <w:r w:rsidRPr="00447AC8">
        <w:rPr>
          <w:lang w:val="ru-RU"/>
        </w:rPr>
        <w:lastRenderedPageBreak/>
        <w:t>поражение в конкурентной борьбе часто означает полную невозможность создать устойчивый бизнес.</w:t>
      </w:r>
    </w:p>
    <w:p w14:paraId="69B3629E" w14:textId="77777777" w:rsidR="00447AC8" w:rsidRPr="00447AC8" w:rsidRDefault="00447AC8" w:rsidP="00D028C1">
      <w:pPr>
        <w:spacing w:after="0"/>
        <w:ind w:firstLine="709"/>
        <w:rPr>
          <w:lang w:val="ru-RU"/>
        </w:rPr>
      </w:pPr>
      <w:r w:rsidRPr="00447AC8">
        <w:rPr>
          <w:b/>
          <w:bCs/>
          <w:lang w:val="ru-RU"/>
        </w:rPr>
        <w:t>Проблемы с продуктом</w:t>
      </w:r>
      <w:r w:rsidRPr="00447AC8">
        <w:rPr>
          <w:lang w:val="ru-RU"/>
        </w:rPr>
        <w:t xml:space="preserve"> (Poor Product / User Experience) упоминаются в 17-18% случаев. К этой категории относятся: технические недоработки и ошибки, плохой пользовательский опыт (UX), несоответствие качества продукта ожиданиям клиентов, невозможность реализовать задуманный функционал в полной мере, отставание от конкурентов по ключевым характеристикам. В технологичных стартапах, где продукт является основным активом, его несовершенство может перечеркнуть все маркетинговые усилия и финансовые вложения.</w:t>
      </w:r>
    </w:p>
    <w:p w14:paraId="21DB38FE" w14:textId="77777777" w:rsidR="00447AC8" w:rsidRDefault="00447AC8" w:rsidP="00D028C1">
      <w:pPr>
        <w:spacing w:after="0"/>
        <w:ind w:firstLine="709"/>
        <w:rPr>
          <w:lang w:val="ru-RU"/>
        </w:rPr>
      </w:pPr>
      <w:r w:rsidRPr="00447AC8">
        <w:rPr>
          <w:lang w:val="ru-RU"/>
        </w:rPr>
        <w:t>Помимо этих пяти основных причин, в различных исследованиях фигурируют и другие факторы: неправильная бизнес-модель (17%), игнорирование потребностей клиентов (14%), неудачный timing (13%), проблемы с ценообразованием (18%), юридические сложности (8%), неспособность к pivot (7%). Однако именно первая пятёрка причин формирует ядро традиционной диагностической модели провала стартапов.</w:t>
      </w:r>
    </w:p>
    <w:p w14:paraId="60F1C8E3" w14:textId="77777777" w:rsidR="000E1BDF" w:rsidRPr="00447AC8" w:rsidRDefault="000E1BDF" w:rsidP="00D028C1">
      <w:pPr>
        <w:spacing w:after="0"/>
        <w:ind w:firstLine="709"/>
        <w:rPr>
          <w:lang w:val="ru-RU"/>
        </w:rPr>
      </w:pPr>
    </w:p>
    <w:p w14:paraId="722629D5" w14:textId="77777777" w:rsidR="00447AC8" w:rsidRPr="00447AC8" w:rsidRDefault="00447AC8" w:rsidP="00D028C1">
      <w:pPr>
        <w:spacing w:after="0"/>
        <w:ind w:firstLine="709"/>
        <w:rPr>
          <w:b/>
          <w:bCs/>
          <w:lang w:val="ru-RU"/>
        </w:rPr>
      </w:pPr>
      <w:r w:rsidRPr="00447AC8">
        <w:rPr>
          <w:b/>
          <w:bCs/>
          <w:lang w:val="ru-RU"/>
        </w:rPr>
        <w:t>1.2.3. Критические замечания к традиционному подходу: описательность, реактивность, внешний локус контроля</w:t>
      </w:r>
    </w:p>
    <w:p w14:paraId="3D1FCE1C" w14:textId="77777777" w:rsidR="00447AC8" w:rsidRPr="00447AC8" w:rsidRDefault="00447AC8" w:rsidP="00D028C1">
      <w:pPr>
        <w:spacing w:after="0"/>
        <w:ind w:firstLine="709"/>
        <w:rPr>
          <w:lang w:val="ru-RU"/>
        </w:rPr>
      </w:pPr>
      <w:r w:rsidRPr="00447AC8">
        <w:rPr>
          <w:lang w:val="ru-RU"/>
        </w:rPr>
        <w:t>При всей информативности традиционного подхода к анализу причин провала стартапов, он обладает рядом существенных ограничений, которые снижают его практическую ценность для превентивного управления рисками.</w:t>
      </w:r>
    </w:p>
    <w:p w14:paraId="0832DA39" w14:textId="77777777" w:rsidR="00447AC8" w:rsidRPr="00447AC8" w:rsidRDefault="00447AC8" w:rsidP="00D028C1">
      <w:pPr>
        <w:spacing w:after="0"/>
        <w:ind w:firstLine="709"/>
        <w:rPr>
          <w:lang w:val="ru-RU"/>
        </w:rPr>
      </w:pPr>
      <w:r w:rsidRPr="00447AC8">
        <w:rPr>
          <w:lang w:val="ru-RU"/>
        </w:rPr>
        <w:t xml:space="preserve">Первое критическое замечание касается </w:t>
      </w:r>
      <w:r w:rsidRPr="00447AC8">
        <w:rPr>
          <w:b/>
          <w:bCs/>
          <w:lang w:val="ru-RU"/>
        </w:rPr>
        <w:t>описательного характера</w:t>
      </w:r>
      <w:r w:rsidRPr="00447AC8">
        <w:rPr>
          <w:lang w:val="ru-RU"/>
        </w:rPr>
        <w:t xml:space="preserve"> выявляемых причин. Традиционные причины фиксируют </w:t>
      </w:r>
      <w:r w:rsidRPr="00447AC8">
        <w:rPr>
          <w:i/>
          <w:iCs/>
          <w:lang w:val="ru-RU"/>
        </w:rPr>
        <w:lastRenderedPageBreak/>
        <w:t>что</w:t>
      </w:r>
      <w:r w:rsidRPr="00447AC8">
        <w:rPr>
          <w:lang w:val="ru-RU"/>
        </w:rPr>
        <w:t xml:space="preserve"> произошло, но редко объясняют </w:t>
      </w:r>
      <w:r w:rsidRPr="00447AC8">
        <w:rPr>
          <w:i/>
          <w:iCs/>
          <w:lang w:val="ru-RU"/>
        </w:rPr>
        <w:t>почему</w:t>
      </w:r>
      <w:r w:rsidRPr="00447AC8">
        <w:rPr>
          <w:lang w:val="ru-RU"/>
        </w:rPr>
        <w:t xml:space="preserve"> и </w:t>
      </w:r>
      <w:r w:rsidRPr="00447AC8">
        <w:rPr>
          <w:i/>
          <w:iCs/>
          <w:lang w:val="ru-RU"/>
        </w:rPr>
        <w:t>как</w:t>
      </w:r>
      <w:r w:rsidRPr="00447AC8">
        <w:rPr>
          <w:lang w:val="ru-RU"/>
        </w:rPr>
        <w:t xml:space="preserve"> к этому пришли. Например, утверждение «стартап закрылся из-за отсутствия рыночной потребности» констатирует финальное состояние, но не раскрывает механизма, который привёл к созданию невостребованного продукта. Почему команда не выявила отсутствие спроса на ранних этапах? Какие процессы принятия решений привели к игнорированию сигналов рынка? Без ответов на эти вопросы традиционный подход превращается в своего рода «вскрытие», полезное для статистики, но малополезное для живых компаний, желающих избежать подобной участи.</w:t>
      </w:r>
    </w:p>
    <w:p w14:paraId="21EA6C37" w14:textId="77777777" w:rsidR="00447AC8" w:rsidRPr="00447AC8" w:rsidRDefault="00447AC8" w:rsidP="00D028C1">
      <w:pPr>
        <w:spacing w:after="0"/>
        <w:ind w:firstLine="709"/>
        <w:rPr>
          <w:lang w:val="ru-RU"/>
        </w:rPr>
      </w:pPr>
      <w:r w:rsidRPr="00447AC8">
        <w:rPr>
          <w:lang w:val="ru-RU"/>
        </w:rPr>
        <w:t xml:space="preserve">Второе ограничение — </w:t>
      </w:r>
      <w:r w:rsidRPr="00447AC8">
        <w:rPr>
          <w:b/>
          <w:bCs/>
          <w:lang w:val="ru-RU"/>
        </w:rPr>
        <w:t>реактивность подхода</w:t>
      </w:r>
      <w:r w:rsidRPr="00447AC8">
        <w:rPr>
          <w:lang w:val="ru-RU"/>
        </w:rPr>
        <w:t>. Традиционный анализ по определению является постфактумным — он изучает то, что уже произошло, когда стартап закрылся и шансов исправить ситуацию нет. Это создаёт временной разрыв между возникновением проблемы и её диагностикой. В реальности большинство фатальных проблем зарождаются на очень ранних стадиях — в момент формулирования гипотез, выбора целевого сегмента, разработки MVP. Однако проявляются они с существенным лагом, когда уже потрачены значительные ресурсы и время. Традиционный подход не предлагает инструментов для раннего выявления этих скрытых проблем — он лишь каталогизирует их конечные проявления.</w:t>
      </w:r>
    </w:p>
    <w:p w14:paraId="4C484C62" w14:textId="77777777" w:rsidR="000E1BDF" w:rsidRDefault="00447AC8" w:rsidP="00D028C1">
      <w:pPr>
        <w:spacing w:after="0"/>
        <w:ind w:firstLine="709"/>
        <w:rPr>
          <w:lang w:val="ru-RU"/>
        </w:rPr>
      </w:pPr>
      <w:r w:rsidRPr="00447AC8">
        <w:rPr>
          <w:lang w:val="ru-RU"/>
        </w:rPr>
        <w:t xml:space="preserve">Третья проблема связана с </w:t>
      </w:r>
      <w:r w:rsidRPr="00447AC8">
        <w:rPr>
          <w:b/>
          <w:bCs/>
          <w:lang w:val="ru-RU"/>
        </w:rPr>
        <w:t>внешним локусом контроля</w:t>
      </w:r>
      <w:r w:rsidRPr="00447AC8">
        <w:rPr>
          <w:lang w:val="ru-RU"/>
        </w:rPr>
        <w:t>, характерным для многих традиционных причин. Значительная часть диагнозов указывает на внешние обстоятельства, находящиеся вне прямого контроля команды: «конкуренция», «изменение рынка», «неудачный timing», «невозможность привлечь инвестиции».</w:t>
      </w:r>
    </w:p>
    <w:p w14:paraId="047F2447" w14:textId="77777777" w:rsidR="000E1BDF" w:rsidRDefault="000E1BDF" w:rsidP="00D028C1">
      <w:pPr>
        <w:spacing w:after="0"/>
        <w:ind w:firstLine="709"/>
        <w:rPr>
          <w:lang w:val="ru-RU"/>
        </w:rPr>
      </w:pPr>
    </w:p>
    <w:p w14:paraId="3946339A" w14:textId="0CA72D3D" w:rsidR="00447AC8" w:rsidRDefault="00447AC8" w:rsidP="00D028C1">
      <w:pPr>
        <w:spacing w:after="0"/>
        <w:ind w:firstLine="709"/>
        <w:rPr>
          <w:lang w:val="ru-RU"/>
        </w:rPr>
      </w:pPr>
      <w:r w:rsidRPr="00447AC8">
        <w:rPr>
          <w:lang w:val="ru-RU"/>
        </w:rPr>
        <w:lastRenderedPageBreak/>
        <w:t>Такая атрибуция, хотя и может быть частично справедливой, снимает ответственность с команды и формирует фаталистическое восприятие причин провала. Она не мотивирует к поиску управленческих инструментов, которые позволили бы минимизировать риски. Напротив, она культивирует представление о стартапе как о лотерее, где успех зависит преимущественно от внешних факторов и удачи.</w:t>
      </w:r>
    </w:p>
    <w:p w14:paraId="29D4D3E6" w14:textId="77777777" w:rsidR="000E1BDF" w:rsidRPr="00447AC8" w:rsidRDefault="000E1BDF" w:rsidP="00D028C1">
      <w:pPr>
        <w:spacing w:after="0"/>
        <w:ind w:firstLine="709"/>
        <w:rPr>
          <w:lang w:val="ru-RU"/>
        </w:rPr>
      </w:pPr>
    </w:p>
    <w:p w14:paraId="679F23CE" w14:textId="77777777" w:rsidR="000E1BDF" w:rsidRDefault="00447AC8" w:rsidP="00D028C1">
      <w:pPr>
        <w:spacing w:after="0"/>
        <w:ind w:firstLine="709"/>
        <w:rPr>
          <w:lang w:val="ru-RU"/>
        </w:rPr>
      </w:pPr>
      <w:r w:rsidRPr="00447AC8">
        <w:rPr>
          <w:lang w:val="ru-RU"/>
        </w:rPr>
        <w:t xml:space="preserve">Четвёртое ограничение — </w:t>
      </w:r>
      <w:r w:rsidRPr="00447AC8">
        <w:rPr>
          <w:b/>
          <w:bCs/>
          <w:lang w:val="ru-RU"/>
        </w:rPr>
        <w:t>низкая операционализируемость</w:t>
      </w:r>
      <w:r w:rsidRPr="00447AC8">
        <w:rPr>
          <w:lang w:val="ru-RU"/>
        </w:rPr>
        <w:t xml:space="preserve"> выводов традиционного подхода. Знание о том, что «38% стартапов закрываются из-за финансовых проблем», мало помогает конкретной команде понять, что делать, чтобы не попасть в эти 38%.</w:t>
      </w:r>
    </w:p>
    <w:p w14:paraId="55366892" w14:textId="02B4A809" w:rsidR="00447AC8" w:rsidRPr="00447AC8" w:rsidRDefault="00447AC8" w:rsidP="00D028C1">
      <w:pPr>
        <w:spacing w:after="0"/>
        <w:ind w:firstLine="709"/>
        <w:rPr>
          <w:lang w:val="ru-RU"/>
        </w:rPr>
      </w:pPr>
      <w:r w:rsidRPr="00447AC8">
        <w:rPr>
          <w:lang w:val="ru-RU"/>
        </w:rPr>
        <w:t xml:space="preserve">Рекомендация «убедитесь, что есть рыночный спрос» звучит разумно, но не содержит инструкций, </w:t>
      </w:r>
      <w:r w:rsidRPr="00447AC8">
        <w:rPr>
          <w:i/>
          <w:iCs/>
          <w:lang w:val="ru-RU"/>
        </w:rPr>
        <w:t>как</w:t>
      </w:r>
      <w:r w:rsidRPr="00447AC8">
        <w:rPr>
          <w:lang w:val="ru-RU"/>
        </w:rPr>
        <w:t xml:space="preserve"> именно это сделать, какие методы применить, какие метрики отслеживать, на каких этапах и как часто проводить валидацию. Традиционный подход даёт диагноз, но не предлагает лечения или, тем более, профилактики.</w:t>
      </w:r>
    </w:p>
    <w:p w14:paraId="704C7D64" w14:textId="77777777" w:rsidR="000E1BDF" w:rsidRDefault="00447AC8" w:rsidP="00D028C1">
      <w:pPr>
        <w:spacing w:after="0"/>
        <w:ind w:firstLine="709"/>
        <w:rPr>
          <w:lang w:val="ru-RU"/>
        </w:rPr>
      </w:pPr>
      <w:r w:rsidRPr="00447AC8">
        <w:rPr>
          <w:lang w:val="ru-RU"/>
        </w:rPr>
        <w:t xml:space="preserve">Наконец, пятое замечание касается </w:t>
      </w:r>
      <w:r w:rsidRPr="00447AC8">
        <w:rPr>
          <w:b/>
          <w:bCs/>
          <w:lang w:val="ru-RU"/>
        </w:rPr>
        <w:t>недостаточного внимания к системным взаимосвязям</w:t>
      </w:r>
      <w:r w:rsidRPr="00447AC8">
        <w:rPr>
          <w:lang w:val="ru-RU"/>
        </w:rPr>
        <w:t xml:space="preserve"> между причинами. Традиционные исследования часто представляют причины провала как независимые факторы, хотя в реальности они тесно связаны и образуют цепочки причинно-следственных зависимостей.</w:t>
      </w:r>
    </w:p>
    <w:p w14:paraId="235689C6" w14:textId="29D876A6" w:rsidR="00447AC8" w:rsidRPr="00447AC8" w:rsidRDefault="00447AC8" w:rsidP="00D028C1">
      <w:pPr>
        <w:spacing w:after="0"/>
        <w:ind w:firstLine="709"/>
        <w:rPr>
          <w:lang w:val="ru-RU"/>
        </w:rPr>
      </w:pPr>
      <w:r w:rsidRPr="00447AC8">
        <w:rPr>
          <w:lang w:val="ru-RU"/>
        </w:rPr>
        <w:t>Например, проблемы в команде могут привести к созданию плохого продукта, что, в свою очередь, вызовет отсутствие спроса и финансовые трудности. Выявление этих системных связей требует более глубокого анализа, выходящего за рамки традиционного подхода.</w:t>
      </w:r>
    </w:p>
    <w:p w14:paraId="6CD3D482" w14:textId="77777777" w:rsidR="000E1BDF" w:rsidRDefault="00447AC8" w:rsidP="00D028C1">
      <w:pPr>
        <w:spacing w:after="0"/>
        <w:ind w:firstLine="709"/>
        <w:rPr>
          <w:lang w:val="ru-RU"/>
        </w:rPr>
      </w:pPr>
      <w:r w:rsidRPr="00447AC8">
        <w:rPr>
          <w:lang w:val="ru-RU"/>
        </w:rPr>
        <w:lastRenderedPageBreak/>
        <w:t>Эти ограничения не означают, что традиционный подход бесполезен — он создаёт важную эмпирическую базу и формирует общее понимание проблемного поля.</w:t>
      </w:r>
    </w:p>
    <w:p w14:paraId="49F03783" w14:textId="62CCFB5C" w:rsidR="00447AC8" w:rsidRDefault="00447AC8" w:rsidP="00D028C1">
      <w:pPr>
        <w:spacing w:after="0"/>
        <w:ind w:firstLine="709"/>
        <w:rPr>
          <w:lang w:val="ru-RU"/>
        </w:rPr>
      </w:pPr>
      <w:r w:rsidRPr="00447AC8">
        <w:rPr>
          <w:lang w:val="ru-RU"/>
        </w:rPr>
        <w:t>Однако они обосновывают необходимость дополнения его альтернативными подходами, ориентированными на процессуальный анализ, раннюю диагностику и управленческую интервенцию. Именно такой альтернативой является методология lean-стартапа.</w:t>
      </w:r>
    </w:p>
    <w:p w14:paraId="6D6A9FC0" w14:textId="77777777" w:rsidR="00A927A1" w:rsidRPr="00447AC8" w:rsidRDefault="00A927A1" w:rsidP="00D028C1">
      <w:pPr>
        <w:spacing w:after="0"/>
        <w:ind w:firstLine="709"/>
        <w:rPr>
          <w:lang w:val="ru-RU"/>
        </w:rPr>
      </w:pPr>
    </w:p>
    <w:p w14:paraId="1F8E7A7A" w14:textId="77777777" w:rsidR="00447AC8" w:rsidRPr="00447AC8" w:rsidRDefault="00447AC8" w:rsidP="00D028C1">
      <w:pPr>
        <w:spacing w:after="0"/>
        <w:ind w:firstLine="709"/>
        <w:rPr>
          <w:b/>
          <w:bCs/>
          <w:lang w:val="ru-RU"/>
        </w:rPr>
      </w:pPr>
      <w:r w:rsidRPr="00447AC8">
        <w:rPr>
          <w:b/>
          <w:bCs/>
          <w:lang w:val="ru-RU"/>
        </w:rPr>
        <w:t>1.3. Lean-подход (Эрик Рис) как методологическая основа превентивного управления</w:t>
      </w:r>
    </w:p>
    <w:p w14:paraId="37FD64A6" w14:textId="77777777" w:rsidR="00447AC8" w:rsidRPr="00447AC8" w:rsidRDefault="00447AC8" w:rsidP="00D028C1">
      <w:pPr>
        <w:spacing w:after="0"/>
        <w:ind w:firstLine="709"/>
        <w:rPr>
          <w:b/>
          <w:bCs/>
          <w:lang w:val="ru-RU"/>
        </w:rPr>
      </w:pPr>
      <w:r w:rsidRPr="00447AC8">
        <w:rPr>
          <w:b/>
          <w:bCs/>
          <w:lang w:val="ru-RU"/>
        </w:rPr>
        <w:t>1.3.1. Философские и методологические основы концепции Lean Startup: Build-Measure-Learn, Validated Learning</w:t>
      </w:r>
    </w:p>
    <w:p w14:paraId="46BF14FE" w14:textId="77777777" w:rsidR="000E1BDF" w:rsidRDefault="00447AC8" w:rsidP="00D028C1">
      <w:pPr>
        <w:spacing w:after="0"/>
        <w:ind w:firstLine="709"/>
        <w:rPr>
          <w:lang w:val="ru-RU"/>
        </w:rPr>
      </w:pPr>
      <w:r w:rsidRPr="00447AC8">
        <w:rPr>
          <w:lang w:val="ru-RU"/>
        </w:rPr>
        <w:t>Концепция Lean Startup, разработанная Эриком Рисом и представленная в одноимённой книге 2011 года, представляет собой радикально иной подход к созданию и развитию стартапов.</w:t>
      </w:r>
    </w:p>
    <w:p w14:paraId="7496856B" w14:textId="77777777" w:rsidR="000E1BDF" w:rsidRDefault="00447AC8" w:rsidP="00D028C1">
      <w:pPr>
        <w:spacing w:after="0"/>
        <w:ind w:firstLine="709"/>
        <w:rPr>
          <w:lang w:val="ru-RU"/>
        </w:rPr>
      </w:pPr>
      <w:r w:rsidRPr="00447AC8">
        <w:rPr>
          <w:lang w:val="ru-RU"/>
        </w:rPr>
        <w:t>В основе lean-философии лежит фундаментальный тезис: главная проблема стартапа — не в нехватке ресурсов или внешних препятствиях, а в неопределённости относительно того, какой продукт нужен рынку и какая бизнес-модель окажется жизнеспособной.</w:t>
      </w:r>
    </w:p>
    <w:p w14:paraId="0F0B1557" w14:textId="1464A83A" w:rsidR="00447AC8" w:rsidRPr="00447AC8" w:rsidRDefault="00447AC8" w:rsidP="00D028C1">
      <w:pPr>
        <w:spacing w:after="0"/>
        <w:ind w:firstLine="709"/>
        <w:rPr>
          <w:lang w:val="ru-RU"/>
        </w:rPr>
      </w:pPr>
      <w:r w:rsidRPr="00447AC8">
        <w:rPr>
          <w:lang w:val="ru-RU"/>
        </w:rPr>
        <w:t>Следовательно, основная задача стартапа на ранних стадиях — не исполнение заранее составленного плана, а систематическое обучение через эксперименты.</w:t>
      </w:r>
    </w:p>
    <w:p w14:paraId="373E66B3" w14:textId="77777777" w:rsidR="00447AC8" w:rsidRPr="00447AC8" w:rsidRDefault="00447AC8" w:rsidP="00D028C1">
      <w:pPr>
        <w:spacing w:after="0"/>
        <w:ind w:firstLine="709"/>
        <w:rPr>
          <w:lang w:val="ru-RU"/>
        </w:rPr>
      </w:pPr>
      <w:r w:rsidRPr="00447AC8">
        <w:rPr>
          <w:lang w:val="ru-RU"/>
        </w:rPr>
        <w:t xml:space="preserve">Философской основой концепции служит признание того, что в условиях экстремальной неопределённости традиционные инструменты управления (детальное планирование, прогнозирование, стратегический анализ) не только малоэффективны, но и вредны, так как создают иллюзию контроля и уводят команду от контакта с </w:t>
      </w:r>
      <w:r w:rsidRPr="00447AC8">
        <w:rPr>
          <w:lang w:val="ru-RU"/>
        </w:rPr>
        <w:lastRenderedPageBreak/>
        <w:t>реальностью. Вместо этого lean-подход предлагает научный метод: формулирование гипотез, проведение экспериментов, анализ результатов, корректировка гипотез. Эта методология заимствует принципы из lean-производства (минимизация потерь, непрерывное улучшение), адаптируя их к специфике инновационной деятельности.</w:t>
      </w:r>
    </w:p>
    <w:p w14:paraId="63CFC30D" w14:textId="77777777" w:rsidR="000E1BDF" w:rsidRDefault="00447AC8" w:rsidP="00D028C1">
      <w:pPr>
        <w:spacing w:after="0"/>
        <w:ind w:firstLine="709"/>
        <w:rPr>
          <w:lang w:val="ru-RU"/>
        </w:rPr>
      </w:pPr>
      <w:r w:rsidRPr="00447AC8">
        <w:rPr>
          <w:lang w:val="ru-RU"/>
        </w:rPr>
        <w:t xml:space="preserve">Центральным элементом методологии является цикл </w:t>
      </w:r>
      <w:r w:rsidRPr="00447AC8">
        <w:rPr>
          <w:b/>
          <w:bCs/>
          <w:lang w:val="ru-RU"/>
        </w:rPr>
        <w:t>Build-Measure-Learn</w:t>
      </w:r>
      <w:r w:rsidRPr="00447AC8">
        <w:rPr>
          <w:lang w:val="ru-RU"/>
        </w:rPr>
        <w:t xml:space="preserve"> (Создавай-Измеряй-Учись) — итеративный процесс проверки бизнес-гипотез. Цикл начинается с формулирования чёткой проверяемой гипотезы о клиентах, их проблемах и возможных решениях. Например: «Малые розничные магазины готовы платить 50 долларов в месяц за систему учёта, интегрированную с онлайн-кассами». Затем создаётся минимально жизнеспособный продукт (MVP) — простейшая версия решения, достаточная для проверки гипотезы.</w:t>
      </w:r>
    </w:p>
    <w:p w14:paraId="6FF6AE6D" w14:textId="6C9D2635" w:rsidR="00447AC8" w:rsidRDefault="00447AC8" w:rsidP="00D028C1">
      <w:pPr>
        <w:spacing w:after="0"/>
        <w:ind w:firstLine="709"/>
        <w:rPr>
          <w:lang w:val="ru-RU"/>
        </w:rPr>
      </w:pPr>
      <w:r w:rsidRPr="00447AC8">
        <w:rPr>
          <w:lang w:val="ru-RU"/>
        </w:rPr>
        <w:t>Следующий этап — измерение реакции реальных пользователей через конкретные метрики (количество регистраций, процент активации, готовность платить). Наконец, происходит обучение — интерпретация данных и принятие решения: подтвердилась ли гипотеза, требуется ли корректировка (iterate) или радикальное изменение направления (pivot).</w:t>
      </w:r>
    </w:p>
    <w:p w14:paraId="5D7560F1" w14:textId="77777777" w:rsidR="000E1BDF" w:rsidRPr="00447AC8" w:rsidRDefault="000E1BDF" w:rsidP="00D028C1">
      <w:pPr>
        <w:spacing w:after="0"/>
        <w:ind w:firstLine="709"/>
        <w:rPr>
          <w:lang w:val="ru-RU"/>
        </w:rPr>
      </w:pPr>
    </w:p>
    <w:p w14:paraId="658E7DC9" w14:textId="77777777" w:rsidR="00447AC8" w:rsidRDefault="00447AC8" w:rsidP="00D028C1">
      <w:pPr>
        <w:spacing w:after="0"/>
        <w:ind w:firstLine="709"/>
        <w:rPr>
          <w:lang w:val="ru-RU"/>
        </w:rPr>
      </w:pPr>
      <w:r w:rsidRPr="00447AC8">
        <w:rPr>
          <w:lang w:val="ru-RU"/>
        </w:rPr>
        <w:t xml:space="preserve">Ключевое отличие цикла Build-Measure-Learn от традиционной разработки продукта состоит в акценте на скорости прохождения цикла и качестве извлекаемого знания, а не на совершенстве продукта. Цель — максимально быстро и с минимальными затратами получить валидированное знание о том, работает ли бизнес-модель. Каждый </w:t>
      </w:r>
      <w:r w:rsidRPr="00447AC8">
        <w:rPr>
          <w:lang w:val="ru-RU"/>
        </w:rPr>
        <w:lastRenderedPageBreak/>
        <w:t>цикл должен давать однозначный ответ на поставленный вопрос и формировать основу для следующей гипотезы.</w:t>
      </w:r>
    </w:p>
    <w:p w14:paraId="7C7D9AD6" w14:textId="77777777" w:rsidR="000E1BDF" w:rsidRPr="00447AC8" w:rsidRDefault="000E1BDF" w:rsidP="00D028C1">
      <w:pPr>
        <w:spacing w:after="0"/>
        <w:ind w:firstLine="709"/>
        <w:rPr>
          <w:lang w:val="ru-RU"/>
        </w:rPr>
      </w:pPr>
    </w:p>
    <w:p w14:paraId="45C3DA6A" w14:textId="77777777" w:rsidR="000E1BDF" w:rsidRDefault="00447AC8" w:rsidP="000E1BDF">
      <w:pPr>
        <w:spacing w:after="0"/>
        <w:ind w:firstLine="709"/>
        <w:rPr>
          <w:b/>
          <w:bCs/>
          <w:lang w:val="ru-RU"/>
        </w:rPr>
      </w:pPr>
      <w:r w:rsidRPr="00447AC8">
        <w:rPr>
          <w:b/>
          <w:bCs/>
          <w:lang w:val="ru-RU"/>
        </w:rPr>
        <w:t>Второй фундаментальный принцип lean-подхода — Validated Learning (валидированное обучение).</w:t>
      </w:r>
    </w:p>
    <w:p w14:paraId="3A985B9F" w14:textId="77777777" w:rsidR="000E1BDF" w:rsidRPr="000E1BDF" w:rsidRDefault="000E1BDF" w:rsidP="000E1BDF">
      <w:pPr>
        <w:spacing w:after="0"/>
        <w:ind w:firstLine="709"/>
        <w:rPr>
          <w:b/>
          <w:bCs/>
          <w:lang w:val="ru-RU"/>
        </w:rPr>
      </w:pPr>
    </w:p>
    <w:p w14:paraId="0ABA0CDD" w14:textId="77777777" w:rsidR="000E1BDF" w:rsidRDefault="00447AC8" w:rsidP="000E1BDF">
      <w:pPr>
        <w:spacing w:after="0"/>
        <w:ind w:firstLine="709"/>
        <w:rPr>
          <w:lang w:val="ru-RU"/>
        </w:rPr>
      </w:pPr>
      <w:r w:rsidRPr="00447AC8">
        <w:rPr>
          <w:b/>
          <w:bCs/>
          <w:lang w:val="ru-RU"/>
        </w:rPr>
        <w:t>Рис утверждает, что истинная мера прогресса стартапа</w:t>
      </w:r>
      <w:r w:rsidRPr="00447AC8">
        <w:rPr>
          <w:lang w:val="ru-RU"/>
        </w:rPr>
        <w:t xml:space="preserve"> — не количество написанного кода, не привлечённые инвестиции и даже не рост числа пользователей, а объём валидированного знания о том, как создать устойчивый бизнес.</w:t>
      </w:r>
    </w:p>
    <w:p w14:paraId="042033DE" w14:textId="77777777" w:rsidR="000E1BDF" w:rsidRDefault="000E1BDF" w:rsidP="000E1BDF">
      <w:pPr>
        <w:spacing w:after="0"/>
        <w:ind w:firstLine="709"/>
        <w:rPr>
          <w:lang w:val="ru-RU"/>
        </w:rPr>
      </w:pPr>
    </w:p>
    <w:p w14:paraId="48C25E74" w14:textId="1E8C36D4" w:rsidR="00877F5C" w:rsidRDefault="00447AC8" w:rsidP="000E1BDF">
      <w:pPr>
        <w:spacing w:after="0"/>
        <w:ind w:firstLine="709"/>
        <w:rPr>
          <w:lang w:val="ru-RU"/>
        </w:rPr>
      </w:pPr>
      <w:r w:rsidRPr="00447AC8">
        <w:rPr>
          <w:lang w:val="ru-RU"/>
        </w:rPr>
        <w:t>Валидированное знание отличается от интуиции, мнений или предположений тем, что оно получено эмпирическим путём через эксперименты с реальными клиентами и подтверждено объективными данными.</w:t>
      </w:r>
    </w:p>
    <w:p w14:paraId="3AB54923" w14:textId="77777777" w:rsidR="00E72214" w:rsidRDefault="00E72214" w:rsidP="000E1BDF">
      <w:pPr>
        <w:spacing w:after="0"/>
        <w:ind w:firstLine="709"/>
        <w:rPr>
          <w:lang w:val="ru-RU"/>
        </w:rPr>
      </w:pPr>
    </w:p>
    <w:p w14:paraId="1F47C63A" w14:textId="77777777" w:rsidR="00E72214" w:rsidRDefault="00E72214" w:rsidP="00E72214">
      <w:pPr>
        <w:spacing w:after="0"/>
        <w:ind w:firstLine="709"/>
        <w:rPr>
          <w:lang w:val="ru-RU"/>
        </w:rPr>
      </w:pPr>
      <w:r w:rsidRPr="00E72214">
        <w:rPr>
          <w:lang w:val="ru-RU"/>
        </w:rPr>
        <w:t>Концепция Validated Learning переворачивает традиционное представление о провале. В lean-логике неудачный эксперимент, из которого извлечён урок, — это прогресс, а успешное выполнение плана, не подтверждённое рыночной валидацией, — это движение в неизвестность. Провал в lean-контексте — это не отрицательный результат эксперимента, а отсутствие самого процесса экспериментирования, работа на основе непроверенных предположений.</w:t>
      </w:r>
    </w:p>
    <w:p w14:paraId="10AFA881" w14:textId="77777777" w:rsidR="003A2B5D" w:rsidRPr="00E72214" w:rsidRDefault="003A2B5D" w:rsidP="00E72214">
      <w:pPr>
        <w:spacing w:after="0"/>
        <w:ind w:firstLine="709"/>
        <w:rPr>
          <w:lang w:val="ru-RU"/>
        </w:rPr>
      </w:pPr>
    </w:p>
    <w:p w14:paraId="1F8C6714" w14:textId="77777777" w:rsidR="00E72214" w:rsidRDefault="00E72214" w:rsidP="00E72214">
      <w:pPr>
        <w:spacing w:after="0"/>
        <w:ind w:firstLine="709"/>
        <w:rPr>
          <w:lang w:val="ru-RU"/>
        </w:rPr>
      </w:pPr>
      <w:r w:rsidRPr="00E72214">
        <w:rPr>
          <w:lang w:val="ru-RU"/>
        </w:rPr>
        <w:t xml:space="preserve">Таким образом, философия Lean Startup формирует новую парадигму мышления для стартапов: от планирования к </w:t>
      </w:r>
      <w:r w:rsidRPr="00E72214">
        <w:rPr>
          <w:lang w:val="ru-RU"/>
        </w:rPr>
        <w:lastRenderedPageBreak/>
        <w:t>экспериментированию, от предсказания к обучению, от совершенства продукта к скорости валидации. Эта парадигма не отрицает важность стратегии, качества или планирования, но подчиняет их главной цели — минимизации неопределённости через эмпирическое знание.</w:t>
      </w:r>
    </w:p>
    <w:p w14:paraId="64E40129" w14:textId="77777777" w:rsidR="003A2B5D" w:rsidRPr="00E72214" w:rsidRDefault="003A2B5D" w:rsidP="00E72214">
      <w:pPr>
        <w:spacing w:after="0"/>
        <w:ind w:firstLine="709"/>
        <w:rPr>
          <w:lang w:val="ru-RU"/>
        </w:rPr>
      </w:pPr>
    </w:p>
    <w:p w14:paraId="685B3318" w14:textId="77777777" w:rsidR="00E72214" w:rsidRPr="00E72214" w:rsidRDefault="00E72214" w:rsidP="00E72214">
      <w:pPr>
        <w:spacing w:after="0"/>
        <w:ind w:firstLine="709"/>
        <w:rPr>
          <w:b/>
          <w:bCs/>
          <w:lang w:val="ru-RU"/>
        </w:rPr>
      </w:pPr>
      <w:r w:rsidRPr="00E72214">
        <w:rPr>
          <w:b/>
          <w:bCs/>
          <w:lang w:val="ru-RU"/>
        </w:rPr>
        <w:t>1.3.2. Ключевые инструменты: MVP, pivot, инновационный учёт, фокус на actionable metrics</w:t>
      </w:r>
    </w:p>
    <w:p w14:paraId="0DC40ED7" w14:textId="77777777" w:rsidR="00E72214" w:rsidRDefault="00E72214" w:rsidP="00E72214">
      <w:pPr>
        <w:spacing w:after="0"/>
        <w:ind w:firstLine="709"/>
        <w:rPr>
          <w:lang w:val="ru-RU"/>
        </w:rPr>
      </w:pPr>
      <w:r w:rsidRPr="00E72214">
        <w:rPr>
          <w:lang w:val="ru-RU"/>
        </w:rPr>
        <w:t>Методология Lean Startup предлагает конкретный набор инструментов, которые операционализируют философские принципы и делают их применимыми на практике.</w:t>
      </w:r>
    </w:p>
    <w:p w14:paraId="0DDBBD57" w14:textId="77777777" w:rsidR="003A2B5D" w:rsidRPr="00E72214" w:rsidRDefault="003A2B5D" w:rsidP="00E72214">
      <w:pPr>
        <w:spacing w:after="0"/>
        <w:ind w:firstLine="709"/>
        <w:rPr>
          <w:lang w:val="ru-RU"/>
        </w:rPr>
      </w:pPr>
    </w:p>
    <w:p w14:paraId="357A0FE5" w14:textId="77777777" w:rsidR="00E72214" w:rsidRDefault="00E72214" w:rsidP="00E72214">
      <w:pPr>
        <w:spacing w:after="0"/>
        <w:ind w:firstLine="709"/>
        <w:rPr>
          <w:lang w:val="ru-RU"/>
        </w:rPr>
      </w:pPr>
      <w:r w:rsidRPr="00E72214">
        <w:rPr>
          <w:b/>
          <w:bCs/>
          <w:lang w:val="ru-RU"/>
        </w:rPr>
        <w:t>Минимально жизнеспособный продукт (MVP)</w:t>
      </w:r>
      <w:r w:rsidRPr="00E72214">
        <w:rPr>
          <w:lang w:val="ru-RU"/>
        </w:rPr>
        <w:t xml:space="preserve"> — это версия продукта с минимальным набором функций, достаточным для проверки ключевых бизнес-гипотез и получения обратной связи от ранних пользователей. Принципиальное отличие MVP от прототипа или бета-версии заключается в его целевом назначении: MVP создаётся не для демонстрации возможностей или технической проверки концепции, а для обучения. Рис подчёркивает, что MVP должен быть минимальным именно настолько, насколько это необходимо для получения валидированного знания, но не более того.</w:t>
      </w:r>
    </w:p>
    <w:p w14:paraId="3FF6BF7E" w14:textId="77777777" w:rsidR="003A2B5D" w:rsidRPr="00E72214" w:rsidRDefault="003A2B5D" w:rsidP="00E72214">
      <w:pPr>
        <w:spacing w:after="0"/>
        <w:ind w:firstLine="709"/>
        <w:rPr>
          <w:lang w:val="ru-RU"/>
        </w:rPr>
      </w:pPr>
    </w:p>
    <w:p w14:paraId="26C08A1A" w14:textId="77777777" w:rsidR="00E72214" w:rsidRPr="00E72214" w:rsidRDefault="00E72214" w:rsidP="00E72214">
      <w:pPr>
        <w:spacing w:after="0"/>
        <w:ind w:firstLine="709"/>
        <w:rPr>
          <w:lang w:val="ru-RU"/>
        </w:rPr>
      </w:pPr>
      <w:r w:rsidRPr="00E72214">
        <w:rPr>
          <w:lang w:val="ru-RU"/>
        </w:rPr>
        <w:t xml:space="preserve">Существуют различные типы MVP, соответствующие разным этапам проверки гипотез. Самый ранний тип — информационный MVP (landing page с описанием продукта и кнопкой предзаказа), позволяющий оценить интерес к идее без создания самого продукта. Concierge MVP предполагает ручное оказание услуги каждому клиенту для понимания их реальных потребностей и готовности платить. </w:t>
      </w:r>
      <w:r w:rsidRPr="00E72214">
        <w:rPr>
          <w:lang w:val="ru-RU"/>
        </w:rPr>
        <w:lastRenderedPageBreak/>
        <w:t>Wizard of Oz MVP создаёт иллюзию автоматизированного продукта, в то время как за кулисами все процессы выполняются вручную. Наконец, функциональный MVP — это работающая версия продукта с базовым функционалом.</w:t>
      </w:r>
    </w:p>
    <w:p w14:paraId="437ECCFB" w14:textId="77777777" w:rsidR="00E72214" w:rsidRDefault="00E72214" w:rsidP="00E72214">
      <w:pPr>
        <w:spacing w:after="0"/>
        <w:ind w:firstLine="709"/>
        <w:rPr>
          <w:lang w:val="ru-RU"/>
        </w:rPr>
      </w:pPr>
      <w:r w:rsidRPr="00E72214">
        <w:rPr>
          <w:lang w:val="ru-RU"/>
        </w:rPr>
        <w:t>Критически важно понимать, что MVP — это не просто урезанная версия будущего продукта, а инструмент научного эксперимента. Каждый MVP должен иметь чёткую гипотезу, метрики успеха и критерии, при которых гипотеза считается подтверждённой или опровергнутой. Без этого MVP превращается в обычный прототип, не несущий обучающей ценности.</w:t>
      </w:r>
    </w:p>
    <w:p w14:paraId="00604D73" w14:textId="77777777" w:rsidR="003A2B5D" w:rsidRPr="00E72214" w:rsidRDefault="003A2B5D" w:rsidP="00E72214">
      <w:pPr>
        <w:spacing w:after="0"/>
        <w:ind w:firstLine="709"/>
        <w:rPr>
          <w:lang w:val="ru-RU"/>
        </w:rPr>
      </w:pPr>
    </w:p>
    <w:p w14:paraId="728A823C" w14:textId="77777777" w:rsidR="00E72214" w:rsidRDefault="00E72214" w:rsidP="00E72214">
      <w:pPr>
        <w:spacing w:after="0"/>
        <w:ind w:firstLine="709"/>
        <w:rPr>
          <w:lang w:val="ru-RU"/>
        </w:rPr>
      </w:pPr>
      <w:r w:rsidRPr="00E72214">
        <w:rPr>
          <w:b/>
          <w:bCs/>
          <w:lang w:val="ru-RU"/>
        </w:rPr>
        <w:t>Pivot</w:t>
      </w:r>
      <w:r w:rsidRPr="00E72214">
        <w:rPr>
          <w:lang w:val="ru-RU"/>
        </w:rPr>
        <w:t xml:space="preserve"> (разворот) — это структурированное изменение стратегии без изменения видения. Рис определяет pivot как «специальный тип изменений, призванный проверить новую фундаментальную гипотезу о продукте, бизнес-модели и движке роста». Это не хаотичное метание от идеи к идее, а осознанная корректировка курса на основе накопленного валидированного знания.</w:t>
      </w:r>
    </w:p>
    <w:p w14:paraId="4A3CF094" w14:textId="77777777" w:rsidR="003A2B5D" w:rsidRPr="00E72214" w:rsidRDefault="003A2B5D" w:rsidP="00E72214">
      <w:pPr>
        <w:spacing w:after="0"/>
        <w:ind w:firstLine="709"/>
        <w:rPr>
          <w:lang w:val="ru-RU"/>
        </w:rPr>
      </w:pPr>
    </w:p>
    <w:p w14:paraId="46B33BD2" w14:textId="77777777" w:rsidR="00E72214" w:rsidRDefault="00E72214" w:rsidP="00E72214">
      <w:pPr>
        <w:spacing w:after="0"/>
        <w:ind w:firstLine="709"/>
        <w:rPr>
          <w:lang w:val="ru-RU"/>
        </w:rPr>
      </w:pPr>
      <w:r w:rsidRPr="00E72214">
        <w:rPr>
          <w:lang w:val="ru-RU"/>
        </w:rPr>
        <w:t xml:space="preserve">Существует несколько типов pivot. Zoom-in pivot — когда одна функция продукта становится всем продуктом. Zoom-out pivot — обратная ситуация, когда продукт становится одной из функций более крупного решения. Customer segment pivot — изменение целевой аудитории при сохранении продукта. Customer need pivot — решение другой проблемы той же аудитории. Platform pivot — трансформация приложения в платформу или наоборот. Business architecture pivot — переход от B2C к B2B или наоборот. Value capture pivot — изменение </w:t>
      </w:r>
      <w:r w:rsidRPr="00E72214">
        <w:rPr>
          <w:lang w:val="ru-RU"/>
        </w:rPr>
        <w:lastRenderedPageBreak/>
        <w:t>способа монетизации. Technology pivot — использование другой технологии для решения той же задачи.</w:t>
      </w:r>
    </w:p>
    <w:p w14:paraId="4E5E1592" w14:textId="77777777" w:rsidR="003A2B5D" w:rsidRPr="00E72214" w:rsidRDefault="003A2B5D" w:rsidP="00E72214">
      <w:pPr>
        <w:spacing w:after="0"/>
        <w:ind w:firstLine="709"/>
        <w:rPr>
          <w:lang w:val="ru-RU"/>
        </w:rPr>
      </w:pPr>
    </w:p>
    <w:p w14:paraId="650AC339" w14:textId="77777777" w:rsidR="00E72214" w:rsidRDefault="00E72214" w:rsidP="00E72214">
      <w:pPr>
        <w:spacing w:after="0"/>
        <w:ind w:firstLine="709"/>
        <w:rPr>
          <w:lang w:val="ru-RU"/>
        </w:rPr>
      </w:pPr>
      <w:r w:rsidRPr="00E72214">
        <w:rPr>
          <w:lang w:val="ru-RU"/>
        </w:rPr>
        <w:t>Решение о pivot должно приниматься не интуитивно, а на основе систематического анализа данных экспериментов. Типичные сигналы необходимости pivot: стабильно низкая конверсия на ключевых этапах воронки, высокий churn rate, невозможность найти воспроизводимые каналы привлечения клиентов, отсутствие органического роста, негативная unit-экономика при невозможности её исправить оптимизацией.</w:t>
      </w:r>
    </w:p>
    <w:p w14:paraId="1F268CFA" w14:textId="77777777" w:rsidR="003A2B5D" w:rsidRPr="00E72214" w:rsidRDefault="003A2B5D" w:rsidP="00E72214">
      <w:pPr>
        <w:spacing w:after="0"/>
        <w:ind w:firstLine="709"/>
        <w:rPr>
          <w:lang w:val="ru-RU"/>
        </w:rPr>
      </w:pPr>
    </w:p>
    <w:p w14:paraId="68F05D09" w14:textId="77777777" w:rsidR="00E72214" w:rsidRDefault="00E72214" w:rsidP="00E72214">
      <w:pPr>
        <w:spacing w:after="0"/>
        <w:ind w:firstLine="709"/>
        <w:rPr>
          <w:lang w:val="ru-RU"/>
        </w:rPr>
      </w:pPr>
      <w:r w:rsidRPr="00E72214">
        <w:rPr>
          <w:b/>
          <w:bCs/>
          <w:lang w:val="ru-RU"/>
        </w:rPr>
        <w:t>Инновационный учёт</w:t>
      </w:r>
      <w:r w:rsidRPr="00E72214">
        <w:rPr>
          <w:lang w:val="ru-RU"/>
        </w:rPr>
        <w:t xml:space="preserve"> (Innovation Accounting) — это система метрик и процессов для измерения прогресса в условиях экстремальной неопределённости. Традиционная финансовая отчётность и операционные показатели (выручка, прибыль, EBITDA) плохо подходят для ранних стартапов, которые работают в убыток и не имеют устоявшейся бизнес-модели. Инновационный учёт предлагает альтернативную систему измерения, ориентированную на прогресс в обучении и приближение к product-market fit.</w:t>
      </w:r>
    </w:p>
    <w:p w14:paraId="0EE2515D" w14:textId="77777777" w:rsidR="003A2B5D" w:rsidRPr="00E72214" w:rsidRDefault="003A2B5D" w:rsidP="00E72214">
      <w:pPr>
        <w:spacing w:after="0"/>
        <w:ind w:firstLine="709"/>
        <w:rPr>
          <w:lang w:val="ru-RU"/>
        </w:rPr>
      </w:pPr>
    </w:p>
    <w:p w14:paraId="682E21B8" w14:textId="77777777" w:rsidR="00E72214" w:rsidRDefault="00E72214" w:rsidP="00E72214">
      <w:pPr>
        <w:spacing w:after="0"/>
        <w:ind w:firstLine="709"/>
        <w:rPr>
          <w:lang w:val="ru-RU"/>
        </w:rPr>
      </w:pPr>
      <w:r w:rsidRPr="00E72214">
        <w:rPr>
          <w:lang w:val="ru-RU"/>
        </w:rPr>
        <w:t xml:space="preserve">Инновационный учёт включает три уровня метрик. Первый уровень — установление базовой линии (baseline) через первый MVP. Это позволяет получить реальные данные о поведении клиентов, пусть и на очень маленькой выборке. Второй уровень — настройка движка роста (engine of growth tuning), когда команда проводит множество экспериментов для улучшения конверсии, retention, монетизации. Критерий прогресса — последовательное улучшение ключевых метрик </w:t>
      </w:r>
      <w:r w:rsidRPr="00E72214">
        <w:rPr>
          <w:lang w:val="ru-RU"/>
        </w:rPr>
        <w:lastRenderedPageBreak/>
        <w:t>от эксперимента к эксперименту. Третий уровень — решение о pivot или persevere: если несмотря на оптимизацию метрики не приближаются к целевым значениям, необходим pivot.</w:t>
      </w:r>
    </w:p>
    <w:p w14:paraId="22D7740C" w14:textId="77777777" w:rsidR="003A2B5D" w:rsidRPr="00E72214" w:rsidRDefault="003A2B5D" w:rsidP="00E72214">
      <w:pPr>
        <w:spacing w:after="0"/>
        <w:ind w:firstLine="709"/>
        <w:rPr>
          <w:lang w:val="ru-RU"/>
        </w:rPr>
      </w:pPr>
    </w:p>
    <w:p w14:paraId="4CD08EEC" w14:textId="77777777" w:rsidR="00E72214" w:rsidRDefault="00E72214" w:rsidP="00E72214">
      <w:pPr>
        <w:spacing w:after="0"/>
        <w:ind w:firstLine="709"/>
        <w:rPr>
          <w:lang w:val="ru-RU"/>
        </w:rPr>
      </w:pPr>
      <w:r w:rsidRPr="00E72214">
        <w:rPr>
          <w:b/>
          <w:bCs/>
          <w:lang w:val="ru-RU"/>
        </w:rPr>
        <w:t>Actionable metrics</w:t>
      </w:r>
      <w:r w:rsidRPr="00E72214">
        <w:rPr>
          <w:lang w:val="ru-RU"/>
        </w:rPr>
        <w:t xml:space="preserve"> (действенные метрики) противопоставляются vanity metrics (тщеславным метрикам). Тщеславные метрики — это показатели, которые выглядят впечатляюще, но не дают основы для принятия решений: совокупное количество зарегистрированных пользователей, число просмотров страницы, абсолютные значения без контекста и динамики. Эти метрики создают иллюзию прогресса, но не отвечают на вопрос, приближается ли стартап к устойчивой бизнес-модели.</w:t>
      </w:r>
    </w:p>
    <w:p w14:paraId="6A583C3D" w14:textId="77777777" w:rsidR="003A2B5D" w:rsidRPr="00E72214" w:rsidRDefault="003A2B5D" w:rsidP="00E72214">
      <w:pPr>
        <w:spacing w:after="0"/>
        <w:ind w:firstLine="709"/>
        <w:rPr>
          <w:lang w:val="ru-RU"/>
        </w:rPr>
      </w:pPr>
    </w:p>
    <w:p w14:paraId="7807CFF8" w14:textId="77777777" w:rsidR="00E72214" w:rsidRDefault="00E72214" w:rsidP="00E72214">
      <w:pPr>
        <w:spacing w:after="0"/>
        <w:ind w:firstLine="709"/>
        <w:rPr>
          <w:lang w:val="ru-RU"/>
        </w:rPr>
      </w:pPr>
      <w:r w:rsidRPr="00E72214">
        <w:rPr>
          <w:lang w:val="ru-RU"/>
        </w:rPr>
        <w:t>Действенные метрики обладают тремя характеристиками. Во-первых, они доступны (accessible) — понятны всей команде, не требуют сложной интерпретации. Во-вторых, они аудируемы (auditable) — можно проверить, как именно получены данные, воспроизвести расчёт. В-третьих, они действенны (actionable) — напрямую связаны с конкретными действиями и решениями. Примеры действенных метрик: когортный анализ retention (какой процент пользователей, зарегистрировавшихся в определённый период, остаются активными через месяц, три месяца), customer acquisition cost (CAC) по каналам, lifetime value (LTV) по сегментам, conversion rate на ключевых этапах воронки.</w:t>
      </w:r>
    </w:p>
    <w:p w14:paraId="55F424C7" w14:textId="77777777" w:rsidR="003A2B5D" w:rsidRPr="00E72214" w:rsidRDefault="003A2B5D" w:rsidP="00E72214">
      <w:pPr>
        <w:spacing w:after="0"/>
        <w:ind w:firstLine="709"/>
        <w:rPr>
          <w:lang w:val="ru-RU"/>
        </w:rPr>
      </w:pPr>
    </w:p>
    <w:p w14:paraId="5EC24DEF" w14:textId="77777777" w:rsidR="00E72214" w:rsidRPr="00E72214" w:rsidRDefault="00E72214" w:rsidP="00E72214">
      <w:pPr>
        <w:spacing w:after="0"/>
        <w:ind w:firstLine="709"/>
        <w:rPr>
          <w:lang w:val="ru-RU"/>
        </w:rPr>
      </w:pPr>
      <w:r w:rsidRPr="00E72214">
        <w:rPr>
          <w:lang w:val="ru-RU"/>
        </w:rPr>
        <w:t xml:space="preserve">Особое место в инновационном учёте занимает концепция pirate metrics (метрики пиратов) AARRR, предложенная Дейвом МакКлюром: </w:t>
      </w:r>
      <w:r w:rsidRPr="00E72214">
        <w:rPr>
          <w:lang w:val="ru-RU"/>
        </w:rPr>
        <w:lastRenderedPageBreak/>
        <w:t>Acquisition (привлечение), Activation (активация), Retention (удержание), Referral (рекомендации), Revenue (выручка). Эта framework позволяет структурировать систему метрик по этапам жизненного цикла клиента и выявить узкие места в воронке.</w:t>
      </w:r>
    </w:p>
    <w:p w14:paraId="051032D1" w14:textId="77777777" w:rsidR="00E72214" w:rsidRDefault="00E72214" w:rsidP="000E1BDF">
      <w:pPr>
        <w:spacing w:after="0"/>
        <w:ind w:firstLine="709"/>
        <w:rPr>
          <w:lang w:val="ru-RU"/>
        </w:rPr>
      </w:pPr>
    </w:p>
    <w:p w14:paraId="16006A5A" w14:textId="77777777" w:rsidR="003D1C6D" w:rsidRPr="003D1C6D" w:rsidRDefault="003D1C6D" w:rsidP="003D1C6D">
      <w:pPr>
        <w:spacing w:after="0"/>
        <w:ind w:firstLine="709"/>
        <w:rPr>
          <w:b/>
          <w:bCs/>
          <w:lang w:val="ru-RU"/>
        </w:rPr>
      </w:pPr>
      <w:r w:rsidRPr="003D1C6D">
        <w:rPr>
          <w:b/>
          <w:bCs/>
          <w:lang w:val="ru-RU"/>
        </w:rPr>
        <w:t>1.3.3. Систематизация причин провала с точки зрения lean-подхода: работа без проверки гипотез, отсутствие гибкости, тщеславные метрики, длинные циклы, игнорирование unit-экономики</w:t>
      </w:r>
    </w:p>
    <w:p w14:paraId="28FCB399" w14:textId="77777777" w:rsidR="003D1C6D" w:rsidRDefault="003D1C6D" w:rsidP="003D1C6D">
      <w:pPr>
        <w:spacing w:after="0"/>
        <w:ind w:firstLine="709"/>
        <w:rPr>
          <w:lang w:val="ru-RU"/>
        </w:rPr>
      </w:pPr>
      <w:r w:rsidRPr="003D1C6D">
        <w:rPr>
          <w:lang w:val="ru-RU"/>
        </w:rPr>
        <w:t>Lean-подход формулирует принципиально иной взгляд на причины провала стартапов — не как на внешние обстоятельства или финальные симптомы, а как на системные ошибки в процессах управления и принятия решений. Эти причины носят процессуальный характер и, что критически важно, находятся под прямым контролем команды.</w:t>
      </w:r>
    </w:p>
    <w:p w14:paraId="36D6B797" w14:textId="77777777" w:rsidR="009F10F2" w:rsidRPr="003D1C6D" w:rsidRDefault="009F10F2" w:rsidP="003D1C6D">
      <w:pPr>
        <w:spacing w:after="0"/>
        <w:ind w:firstLine="709"/>
        <w:rPr>
          <w:lang w:val="ru-RU"/>
        </w:rPr>
      </w:pPr>
    </w:p>
    <w:p w14:paraId="0182B134" w14:textId="77777777" w:rsidR="003D1C6D" w:rsidRPr="003D1C6D" w:rsidRDefault="003D1C6D" w:rsidP="003D1C6D">
      <w:pPr>
        <w:spacing w:after="0"/>
        <w:ind w:firstLine="709"/>
        <w:rPr>
          <w:lang w:val="ru-RU"/>
        </w:rPr>
      </w:pPr>
      <w:r w:rsidRPr="003D1C6D">
        <w:rPr>
          <w:b/>
          <w:bCs/>
          <w:lang w:val="ru-RU"/>
        </w:rPr>
        <w:t>Работа без проверки гипотез</w:t>
      </w:r>
      <w:r w:rsidRPr="003D1C6D">
        <w:rPr>
          <w:lang w:val="ru-RU"/>
        </w:rPr>
        <w:t xml:space="preserve"> (Building Without Validation) — это фундаментальная ошибка, лежащая в основе большинства провалов. Она проявляется, когда команда разрабатывает продукт на основе интуиции, предположений или личных предпочтений основателей, не проводя систематическую валидацию своих гипотез с реальными клиентами. Типичный сценарий: команда проводит месяцы в разработке «совершенного» продукта, не показывая его потенциальным пользователям, опасаясь критики или кражи идеи. Затем происходит «большой запуск», который показывает полное отсутствие интереса рынка. К этому моменту уже потрачены значительные ресурсы и </w:t>
      </w:r>
      <w:r w:rsidRPr="003D1C6D">
        <w:rPr>
          <w:lang w:val="ru-RU"/>
        </w:rPr>
        <w:lastRenderedPageBreak/>
        <w:t>время, а главное — команда не накопила валидированного знания о рынке.</w:t>
      </w:r>
    </w:p>
    <w:p w14:paraId="0DD4C959" w14:textId="77777777" w:rsidR="003D1C6D" w:rsidRDefault="003D1C6D" w:rsidP="003D1C6D">
      <w:pPr>
        <w:spacing w:after="0"/>
        <w:ind w:firstLine="709"/>
        <w:rPr>
          <w:lang w:val="ru-RU"/>
        </w:rPr>
      </w:pPr>
      <w:r w:rsidRPr="003D1C6D">
        <w:rPr>
          <w:lang w:val="ru-RU"/>
        </w:rPr>
        <w:t>Эта ошибка особенно опасна, потому что создаёт ложное ощущение прогресса. Команда занята разработкой, проводит планёрки, закрывает задачи в трекере — все внешние признаки продуктивной работы присутствуют. Однако с точки зрения lean-подхода это движение вслепую, накопление технического долга без соответствующего накопления знания о рынке. Проверка гипотез — это не просто желательная практика, а критически важный процесс, который должен быть встроен в ДНК стартапа с первого дня.</w:t>
      </w:r>
    </w:p>
    <w:p w14:paraId="3F362961" w14:textId="77777777" w:rsidR="009F10F2" w:rsidRPr="003D1C6D" w:rsidRDefault="009F10F2" w:rsidP="003D1C6D">
      <w:pPr>
        <w:spacing w:after="0"/>
        <w:ind w:firstLine="709"/>
        <w:rPr>
          <w:lang w:val="ru-RU"/>
        </w:rPr>
      </w:pPr>
    </w:p>
    <w:p w14:paraId="373D0A50" w14:textId="77777777" w:rsidR="003D1C6D" w:rsidRDefault="003D1C6D" w:rsidP="003D1C6D">
      <w:pPr>
        <w:spacing w:after="0"/>
        <w:ind w:firstLine="709"/>
        <w:rPr>
          <w:lang w:val="ru-RU"/>
        </w:rPr>
      </w:pPr>
      <w:r w:rsidRPr="003D1C6D">
        <w:rPr>
          <w:b/>
          <w:bCs/>
          <w:lang w:val="ru-RU"/>
        </w:rPr>
        <w:t>Отсутствие гибкости и нежелание к pivot</w:t>
      </w:r>
      <w:r w:rsidRPr="003D1C6D">
        <w:rPr>
          <w:lang w:val="ru-RU"/>
        </w:rPr>
        <w:t xml:space="preserve"> (Rigidity / Refusing to Pivot) — вторая категория системных ошибок. Она возникает, когда команда эмоционально привязывается к первоначальной идее и игнорирует сигналы рынка, указывающие на необходимость изменений. Рис описывает это как «слишком большую преданность одной точке зрения». Психологически понятно, почему основатели сопротивляются pivot: это означает признание, что их изначальная гипотеза была неверна, что вложенные усилия не принесли ожидаемого результата, что нужно частично начинать заново.</w:t>
      </w:r>
    </w:p>
    <w:p w14:paraId="27A0951A" w14:textId="77777777" w:rsidR="009F10F2" w:rsidRPr="003D1C6D" w:rsidRDefault="009F10F2" w:rsidP="003D1C6D">
      <w:pPr>
        <w:spacing w:after="0"/>
        <w:ind w:firstLine="709"/>
        <w:rPr>
          <w:lang w:val="ru-RU"/>
        </w:rPr>
      </w:pPr>
    </w:p>
    <w:p w14:paraId="3BC18022" w14:textId="77777777" w:rsidR="003D1C6D" w:rsidRPr="003D1C6D" w:rsidRDefault="003D1C6D" w:rsidP="003D1C6D">
      <w:pPr>
        <w:spacing w:after="0"/>
        <w:ind w:firstLine="709"/>
        <w:rPr>
          <w:lang w:val="ru-RU"/>
        </w:rPr>
      </w:pPr>
      <w:r w:rsidRPr="003D1C6D">
        <w:rPr>
          <w:lang w:val="ru-RU"/>
        </w:rPr>
        <w:t xml:space="preserve">Однако с точки зрения lean-философии отказ от pivot при наличии опровергающих данных — это не проявление упорства, а проявление неспособности учиться. Успешные стартапы, согласно исследованиям Startup Genome, в среднем делают 1-2 значительных pivot до нахождения product-market fit. Команды, которые упорствуют </w:t>
      </w:r>
      <w:r w:rsidRPr="003D1C6D">
        <w:rPr>
          <w:lang w:val="ru-RU"/>
        </w:rPr>
        <w:lastRenderedPageBreak/>
        <w:t>на первоначальном курсе вопреки данным, в итоге исчерпывают ресурсы, не найдя жизнеспособной бизнес-модели.</w:t>
      </w:r>
    </w:p>
    <w:p w14:paraId="095D6B13" w14:textId="77777777" w:rsidR="003D1C6D" w:rsidRDefault="003D1C6D" w:rsidP="003D1C6D">
      <w:pPr>
        <w:spacing w:after="0"/>
        <w:ind w:firstLine="709"/>
        <w:rPr>
          <w:lang w:val="ru-RU"/>
        </w:rPr>
      </w:pPr>
      <w:r w:rsidRPr="003D1C6D">
        <w:rPr>
          <w:lang w:val="ru-RU"/>
        </w:rPr>
        <w:t>Важно различать здоровое упорство (persistence в правильном направлении на основе позитивных сигналов) от деструктивной непреклонности (perseverance вопреки фактам). Lean-подход не призывает метаться от идеи к идее — он призывает систематически проверять гипотезы и корректировать курс на основе данных.</w:t>
      </w:r>
    </w:p>
    <w:p w14:paraId="7031A21F" w14:textId="77777777" w:rsidR="009F10F2" w:rsidRPr="003D1C6D" w:rsidRDefault="009F10F2" w:rsidP="003D1C6D">
      <w:pPr>
        <w:spacing w:after="0"/>
        <w:ind w:firstLine="709"/>
        <w:rPr>
          <w:lang w:val="ru-RU"/>
        </w:rPr>
      </w:pPr>
    </w:p>
    <w:p w14:paraId="5FE17FC2" w14:textId="77777777" w:rsidR="003D1C6D" w:rsidRPr="003D1C6D" w:rsidRDefault="003D1C6D" w:rsidP="003D1C6D">
      <w:pPr>
        <w:spacing w:after="0"/>
        <w:ind w:firstLine="709"/>
        <w:rPr>
          <w:lang w:val="ru-RU"/>
        </w:rPr>
      </w:pPr>
      <w:r w:rsidRPr="003D1C6D">
        <w:rPr>
          <w:b/>
          <w:bCs/>
          <w:lang w:val="ru-RU"/>
        </w:rPr>
        <w:t>Фокус на тщеславных метриках</w:t>
      </w:r>
      <w:r w:rsidRPr="003D1C6D">
        <w:rPr>
          <w:lang w:val="ru-RU"/>
        </w:rPr>
        <w:t xml:space="preserve"> (Vanity Metrics Focus) приводит к иллюзии прогресса и неверным управленческим решениям. Когда команда отслеживает рост совокупного числа пользователей, количество загрузок приложения или трафик на сайт без анализа активности, retention и монетизации, она не видит реальной картины здоровья бизнеса. Тщеславные метрики особенно опасны, потому что они позволяют долгое время поддерживать иллюзию успеха. График «вверх и вправо» по числу регистраций создаёт ложное чувство достижения, в то время как реальная экономика единицы может быть катастрофически негативной.</w:t>
      </w:r>
    </w:p>
    <w:p w14:paraId="68EF16BB" w14:textId="77777777" w:rsidR="003D1C6D" w:rsidRPr="003D1C6D" w:rsidRDefault="003D1C6D" w:rsidP="003D1C6D">
      <w:pPr>
        <w:spacing w:after="0"/>
        <w:ind w:firstLine="709"/>
        <w:rPr>
          <w:lang w:val="ru-RU"/>
        </w:rPr>
      </w:pPr>
      <w:r w:rsidRPr="003D1C6D">
        <w:rPr>
          <w:lang w:val="ru-RU"/>
        </w:rPr>
        <w:t>Типичный кейс: стартап с миллионом зарегистрированных пользователей, из которых активны лишь 2%, средний lifetime value составляет 5 долларов, а стоимость привлечения — 20 долларов. Формально компания может отчитываться о «миллионе пользователей» и даже привлечь раунд инвестиций на основе этой метрики. Однако фундаментально бизнес-модель нежизнеспособна, и масштабирование лишь ускорит сгорание капитала.</w:t>
      </w:r>
    </w:p>
    <w:p w14:paraId="3747FB4C" w14:textId="77777777" w:rsidR="003D1C6D" w:rsidRDefault="003D1C6D" w:rsidP="003D1C6D">
      <w:pPr>
        <w:spacing w:after="0"/>
        <w:ind w:firstLine="709"/>
        <w:rPr>
          <w:lang w:val="ru-RU"/>
        </w:rPr>
      </w:pPr>
      <w:r w:rsidRPr="003D1C6D">
        <w:rPr>
          <w:lang w:val="ru-RU"/>
        </w:rPr>
        <w:t>Lean-подход настаивает на системе метрик, которые отражают реальные экономические процессы: когортный retention, unit-</w:t>
      </w:r>
      <w:r w:rsidRPr="003D1C6D">
        <w:rPr>
          <w:lang w:val="ru-RU"/>
        </w:rPr>
        <w:lastRenderedPageBreak/>
        <w:t>экономика по каналам привлечения, LTV/CAC ratio, payback period. Эти метрики могут выглядеть менее впечатляюще, но они дают основу для принятия обоснованных решений.</w:t>
      </w:r>
    </w:p>
    <w:p w14:paraId="28879EA8" w14:textId="77777777" w:rsidR="009F10F2" w:rsidRPr="003D1C6D" w:rsidRDefault="009F10F2" w:rsidP="003D1C6D">
      <w:pPr>
        <w:spacing w:after="0"/>
        <w:ind w:firstLine="709"/>
        <w:rPr>
          <w:lang w:val="ru-RU"/>
        </w:rPr>
      </w:pPr>
    </w:p>
    <w:p w14:paraId="5F8053A5" w14:textId="77777777" w:rsidR="003D1C6D" w:rsidRPr="003D1C6D" w:rsidRDefault="003D1C6D" w:rsidP="003D1C6D">
      <w:pPr>
        <w:spacing w:after="0"/>
        <w:ind w:firstLine="709"/>
        <w:rPr>
          <w:lang w:val="ru-RU"/>
        </w:rPr>
      </w:pPr>
      <w:r w:rsidRPr="003D1C6D">
        <w:rPr>
          <w:b/>
          <w:bCs/>
          <w:lang w:val="ru-RU"/>
        </w:rPr>
        <w:t>Длинные циклы обратной связи</w:t>
      </w:r>
      <w:r w:rsidRPr="003D1C6D">
        <w:rPr>
          <w:lang w:val="ru-RU"/>
        </w:rPr>
        <w:t xml:space="preserve"> (Long Feedback Loops) замедляют обучение и увеличивают стоимость ошибок. Чем дольше проходит цикл Build-Measure-Learn, тем медленнее команда накапливает валидированное знание и тем выше риск двигаться в неправильном направлении длительное время. Классическая ошибка — разработка продукта в течение 12-18 месяцев до первого контакта с реальными пользователями. За это время рынок может измениться, могут появиться конкуренты, могут сместиться технологические тренды.</w:t>
      </w:r>
    </w:p>
    <w:p w14:paraId="5915D441" w14:textId="77777777" w:rsidR="003D1C6D" w:rsidRPr="003D1C6D" w:rsidRDefault="003D1C6D" w:rsidP="003D1C6D">
      <w:pPr>
        <w:spacing w:after="0"/>
        <w:ind w:firstLine="709"/>
        <w:rPr>
          <w:lang w:val="ru-RU"/>
        </w:rPr>
      </w:pPr>
      <w:r w:rsidRPr="003D1C6D">
        <w:rPr>
          <w:lang w:val="ru-RU"/>
        </w:rPr>
        <w:t>Длинные циклы также увеличивают эмоциональную привязанность к решениям. Когда команда потратила год на разработку определённого функционала, ей психологически сложно признать, что он не нужен пользователям и его следует удалить. Короткие циклы (недели, а не месяцы) позволяют быстрее адаптироваться, дешевле ошибаться и меньше привязываться эмоционально к конкретным решениям.</w:t>
      </w:r>
    </w:p>
    <w:p w14:paraId="357CB05C" w14:textId="77777777" w:rsidR="003D1C6D" w:rsidRDefault="003D1C6D" w:rsidP="003D1C6D">
      <w:pPr>
        <w:spacing w:after="0"/>
        <w:ind w:firstLine="709"/>
        <w:rPr>
          <w:lang w:val="ru-RU"/>
        </w:rPr>
      </w:pPr>
      <w:r w:rsidRPr="003D1C6D">
        <w:rPr>
          <w:lang w:val="ru-RU"/>
        </w:rPr>
        <w:t>Lean-подход выступает за радикальное сокращение времени цикла через использование MVP, непрерывное развёртывание (continuous deployment), автоматизацию тестирования и активное вовлечение пользователей на ранних этапах. Идеальный случай — когда команда может сформулировать гипотезу, провести эксперимент и получить валидированный результат в течение одной недели.</w:t>
      </w:r>
    </w:p>
    <w:p w14:paraId="7AE73588" w14:textId="77777777" w:rsidR="009F10F2" w:rsidRPr="003D1C6D" w:rsidRDefault="009F10F2" w:rsidP="003D1C6D">
      <w:pPr>
        <w:spacing w:after="0"/>
        <w:ind w:firstLine="709"/>
        <w:rPr>
          <w:lang w:val="ru-RU"/>
        </w:rPr>
      </w:pPr>
    </w:p>
    <w:p w14:paraId="0B867EBC" w14:textId="77777777" w:rsidR="003D1C6D" w:rsidRDefault="003D1C6D" w:rsidP="003D1C6D">
      <w:pPr>
        <w:spacing w:after="0"/>
        <w:ind w:firstLine="709"/>
        <w:rPr>
          <w:lang w:val="ru-RU"/>
        </w:rPr>
      </w:pPr>
      <w:r w:rsidRPr="003D1C6D">
        <w:rPr>
          <w:b/>
          <w:bCs/>
          <w:lang w:val="ru-RU"/>
        </w:rPr>
        <w:lastRenderedPageBreak/>
        <w:t>Игнорирование unit-экономики</w:t>
      </w:r>
      <w:r w:rsidRPr="003D1C6D">
        <w:rPr>
          <w:lang w:val="ru-RU"/>
        </w:rPr>
        <w:t xml:space="preserve"> (Ignoring Unit Economics) — это ошибка, которая часто маскируется на ранних стадиях, но становится фатальной при попытке масштабирования. Unit-экономика — это экономика одной транзакции или одного клиента: сколько стоит привлечь клиента (CAC), сколько он принесёт за время жизни (LTV), за какой период окупятся вложения в его привлечение (payback period). Если unit-экономика негативна (CAC &gt; LTV), бизнес-модель нежизнеспособна, и масштабирование приведёт к ускоренному банкротству.</w:t>
      </w:r>
    </w:p>
    <w:p w14:paraId="2F5A4AE3" w14:textId="77777777" w:rsidR="009F10F2" w:rsidRPr="003D1C6D" w:rsidRDefault="009F10F2" w:rsidP="003D1C6D">
      <w:pPr>
        <w:spacing w:after="0"/>
        <w:ind w:firstLine="709"/>
        <w:rPr>
          <w:lang w:val="ru-RU"/>
        </w:rPr>
      </w:pPr>
    </w:p>
    <w:p w14:paraId="41B8A672" w14:textId="77777777" w:rsidR="003D1C6D" w:rsidRDefault="003D1C6D" w:rsidP="003D1C6D">
      <w:pPr>
        <w:spacing w:after="0"/>
        <w:ind w:firstLine="709"/>
        <w:rPr>
          <w:lang w:val="ru-RU"/>
        </w:rPr>
      </w:pPr>
      <w:r w:rsidRPr="003D1C6D">
        <w:rPr>
          <w:lang w:val="ru-RU"/>
        </w:rPr>
        <w:t>Многие стартапы, особенно в эпоху дешёвого венчурного капитала, откладывают проработку unit-экономики, фокусируясь на росте любой ценой. Стратегия «сначала рост, потом монетизация» может работать в редких случаях сетевых эффектов или платформенных бизнесов, но для большинства стартапов она фатальна. Lean-подход настаивает на том, что unit-экономика должна быть понята и, как минимум, иметь путь к позитивности до начала агрессивного масштабирования.</w:t>
      </w:r>
    </w:p>
    <w:p w14:paraId="7B13D854" w14:textId="77777777" w:rsidR="009F10F2" w:rsidRPr="003D1C6D" w:rsidRDefault="009F10F2" w:rsidP="003D1C6D">
      <w:pPr>
        <w:spacing w:after="0"/>
        <w:ind w:firstLine="709"/>
        <w:rPr>
          <w:lang w:val="ru-RU"/>
        </w:rPr>
      </w:pPr>
    </w:p>
    <w:p w14:paraId="63D64D70" w14:textId="77777777" w:rsidR="003D1C6D" w:rsidRDefault="003D1C6D" w:rsidP="003D1C6D">
      <w:pPr>
        <w:spacing w:after="0"/>
        <w:ind w:firstLine="709"/>
        <w:rPr>
          <w:lang w:val="ru-RU"/>
        </w:rPr>
      </w:pPr>
      <w:r w:rsidRPr="003D1C6D">
        <w:rPr>
          <w:lang w:val="ru-RU"/>
        </w:rPr>
        <w:t>Игнорирование unit-экономики также проявляется в неправильном понимании динамики бизнеса: команда может радоваться росту выручки, не замечая, что маржинальность падает, стоимость привлечения растёт быстрее, чем LTV, и каждый новый клиент увеличивает убыток. Это особенно характерно для бизнесов с отложенной монетизацией или сложными многоступенчатыми воронками.</w:t>
      </w:r>
    </w:p>
    <w:p w14:paraId="54A38CB1" w14:textId="77777777" w:rsidR="009F10F2" w:rsidRPr="003D1C6D" w:rsidRDefault="009F10F2" w:rsidP="003D1C6D">
      <w:pPr>
        <w:spacing w:after="0"/>
        <w:ind w:firstLine="709"/>
        <w:rPr>
          <w:lang w:val="ru-RU"/>
        </w:rPr>
      </w:pPr>
    </w:p>
    <w:p w14:paraId="2F659C5A" w14:textId="77777777" w:rsidR="003D1C6D" w:rsidRPr="003D1C6D" w:rsidRDefault="003D1C6D" w:rsidP="003D1C6D">
      <w:pPr>
        <w:spacing w:after="0"/>
        <w:ind w:firstLine="709"/>
        <w:rPr>
          <w:b/>
          <w:bCs/>
          <w:lang w:val="ru-RU"/>
        </w:rPr>
      </w:pPr>
      <w:r w:rsidRPr="003D1C6D">
        <w:rPr>
          <w:b/>
          <w:bCs/>
          <w:lang w:val="ru-RU"/>
        </w:rPr>
        <w:lastRenderedPageBreak/>
        <w:t>1.4. Выводы по главе 1</w:t>
      </w:r>
    </w:p>
    <w:p w14:paraId="682BFA4A" w14:textId="77777777" w:rsidR="003D1C6D" w:rsidRPr="003D1C6D" w:rsidRDefault="003D1C6D" w:rsidP="003D1C6D">
      <w:pPr>
        <w:spacing w:after="0"/>
        <w:ind w:firstLine="709"/>
        <w:rPr>
          <w:lang w:val="ru-RU"/>
        </w:rPr>
      </w:pPr>
      <w:r w:rsidRPr="003D1C6D">
        <w:rPr>
          <w:lang w:val="ru-RU"/>
        </w:rPr>
        <w:t>В первой главе были рассмотрены теоретические основы анализа провала стартапов с позиций двух различных подходов: традиционного эмпирико-статистического и процессуального lean-подхода.</w:t>
      </w:r>
    </w:p>
    <w:p w14:paraId="7A2DE1AA" w14:textId="77777777" w:rsidR="003D1C6D" w:rsidRPr="003D1C6D" w:rsidRDefault="003D1C6D" w:rsidP="003D1C6D">
      <w:pPr>
        <w:spacing w:after="0"/>
        <w:ind w:firstLine="709"/>
        <w:rPr>
          <w:lang w:val="ru-RU"/>
        </w:rPr>
      </w:pPr>
      <w:r w:rsidRPr="003D1C6D">
        <w:rPr>
          <w:lang w:val="ru-RU"/>
        </w:rPr>
        <w:t>Стартап как объект исследования был определён как временная организация, работающая в условиях экстремальной неопределённости и нацеленная на создание масштабируемой бизнес-модели. Его ключевые отличия от традиционного малого бизнеса — инновационность, ориентация на масштабирование и высокий уровень рисков — обусловливают специфику управленческих задач и вызовов.</w:t>
      </w:r>
    </w:p>
    <w:p w14:paraId="4D372F78" w14:textId="77777777" w:rsidR="003D1C6D" w:rsidRDefault="003D1C6D" w:rsidP="003D1C6D">
      <w:pPr>
        <w:spacing w:after="0"/>
        <w:ind w:firstLine="709"/>
        <w:rPr>
          <w:lang w:val="ru-RU"/>
        </w:rPr>
      </w:pPr>
      <w:r w:rsidRPr="003D1C6D">
        <w:rPr>
          <w:lang w:val="ru-RU"/>
        </w:rPr>
        <w:t>Традиционный подход к анализу причин провала, основанный на ретроспективных исследованиях закрывшихся компаний, выделяет устойчивый набор причин: отсутствие рыночной потребности, финансовые проблемы, проблемы в команде, конкуренция, недостатки продукта. Этот подход обладает значительной эмпирической базой и информативностью, однако характеризуется существенными ограничениями: описательным характером, реактивностью, внешним локусом контроля и низкой операционализируемостью выводов.</w:t>
      </w:r>
    </w:p>
    <w:p w14:paraId="39B97BDD" w14:textId="77777777" w:rsidR="009F10F2" w:rsidRPr="003D1C6D" w:rsidRDefault="009F10F2" w:rsidP="003D1C6D">
      <w:pPr>
        <w:spacing w:after="0"/>
        <w:ind w:firstLine="709"/>
        <w:rPr>
          <w:lang w:val="ru-RU"/>
        </w:rPr>
      </w:pPr>
    </w:p>
    <w:p w14:paraId="5924DA0C" w14:textId="77777777" w:rsidR="003D1C6D" w:rsidRDefault="003D1C6D" w:rsidP="003D1C6D">
      <w:pPr>
        <w:spacing w:after="0"/>
        <w:ind w:firstLine="709"/>
        <w:rPr>
          <w:lang w:val="ru-RU"/>
        </w:rPr>
      </w:pPr>
      <w:r w:rsidRPr="003D1C6D">
        <w:rPr>
          <w:lang w:val="ru-RU"/>
        </w:rPr>
        <w:t xml:space="preserve">Lean-подход, разработанный Эриком Рисом, предлагает альтернативную парадигму анализа, фокусируясь не на финальных симптомах провала, а на системных ошибках в процессах управления. В основе методологии лежат принципы Build-Measure-Learn, валидированного обучения и использования инструментов MVP, pivot, инновационного учёта. Причины провала с точки зрения lean-подхода — это процессуальные ошибки: работа без проверки гипотез, </w:t>
      </w:r>
      <w:r w:rsidRPr="003D1C6D">
        <w:rPr>
          <w:lang w:val="ru-RU"/>
        </w:rPr>
        <w:lastRenderedPageBreak/>
        <w:t>отсутствие гибкости, фокус на тщеславных метриках, длинные циклы обратной связи, игнорирование unit-экономики.</w:t>
      </w:r>
    </w:p>
    <w:p w14:paraId="3B460E78" w14:textId="77777777" w:rsidR="009F10F2" w:rsidRPr="003D1C6D" w:rsidRDefault="009F10F2" w:rsidP="003D1C6D">
      <w:pPr>
        <w:spacing w:after="0"/>
        <w:ind w:firstLine="709"/>
        <w:rPr>
          <w:lang w:val="ru-RU"/>
        </w:rPr>
      </w:pPr>
    </w:p>
    <w:p w14:paraId="4070FF15" w14:textId="5468EC8C" w:rsidR="0091088E" w:rsidRPr="0053001E" w:rsidRDefault="003D1C6D" w:rsidP="002E28AB">
      <w:pPr>
        <w:spacing w:after="0"/>
        <w:ind w:firstLine="709"/>
        <w:rPr>
          <w:lang w:val="ru-RU"/>
        </w:rPr>
      </w:pPr>
      <w:r w:rsidRPr="003D1C6D">
        <w:rPr>
          <w:lang w:val="ru-RU"/>
        </w:rPr>
        <w:t>Сопоставление двух подходов выявляет фундаментальное различие в уровне анализа: традиционный подход отвечает на вопрос «что произошло», lean-подход — на вопрос «как и почему к этому пришли». Это различие формирует основу для сравнительного анализа, который будет проведён во второй главе, и создаёт предпосылки для построения интегративной модели, связывающей системные управленческие ошибки с их финальными проявлениями.</w:t>
      </w:r>
    </w:p>
    <w:p w14:paraId="4E160217" w14:textId="3C086CFE" w:rsidR="00EA1AD2" w:rsidRDefault="00EA1AD2">
      <w:pPr>
        <w:spacing w:line="278" w:lineRule="auto"/>
        <w:jc w:val="left"/>
        <w:rPr>
          <w:b/>
          <w:bCs/>
          <w:lang w:val="ru-RU"/>
        </w:rPr>
      </w:pPr>
      <w:r>
        <w:rPr>
          <w:b/>
          <w:bCs/>
          <w:lang w:val="ru-RU"/>
        </w:rPr>
        <w:br w:type="page"/>
      </w:r>
    </w:p>
    <w:p w14:paraId="1550AFEC" w14:textId="77777777" w:rsidR="0092322B" w:rsidRPr="00CC3374" w:rsidRDefault="0092322B" w:rsidP="00F8530F">
      <w:pPr>
        <w:pStyle w:val="1"/>
        <w:rPr>
          <w:lang w:val="ru-RU"/>
        </w:rPr>
      </w:pPr>
      <w:r w:rsidRPr="00CC3374">
        <w:rPr>
          <w:lang w:val="ru-RU"/>
        </w:rPr>
        <w:lastRenderedPageBreak/>
        <w:t>ГЛАВА 2. СРАВНИТЕЛЬНЫЙ АНАЛИЗ ТРАДИЦИОННЫХ И LEAN-ПРИЧИН ПРОВАЛА СТАРТАПОВ</w:t>
      </w:r>
    </w:p>
    <w:p w14:paraId="5585F1C8" w14:textId="77777777" w:rsidR="0092322B" w:rsidRDefault="0092322B" w:rsidP="00CA6D7A">
      <w:pPr>
        <w:rPr>
          <w:lang w:val="ru-RU"/>
        </w:rPr>
      </w:pPr>
    </w:p>
    <w:p w14:paraId="35B45AA8" w14:textId="77777777" w:rsidR="00845E57" w:rsidRPr="00845E57" w:rsidRDefault="00845E57" w:rsidP="003624F5">
      <w:pPr>
        <w:spacing w:after="0"/>
        <w:ind w:firstLine="709"/>
        <w:rPr>
          <w:b/>
          <w:bCs/>
          <w:lang w:val="ru-RU"/>
        </w:rPr>
      </w:pPr>
      <w:r w:rsidRPr="00845E57">
        <w:rPr>
          <w:b/>
          <w:bCs/>
          <w:lang w:val="ru-RU"/>
        </w:rPr>
        <w:t>2.1. Методология сравнительного анализа</w:t>
      </w:r>
    </w:p>
    <w:p w14:paraId="6306A2D7" w14:textId="77777777" w:rsidR="00845E57" w:rsidRDefault="00845E57" w:rsidP="003624F5">
      <w:pPr>
        <w:spacing w:after="0"/>
        <w:ind w:firstLine="709"/>
        <w:rPr>
          <w:b/>
          <w:bCs/>
          <w:lang w:val="ru-RU"/>
        </w:rPr>
      </w:pPr>
      <w:r w:rsidRPr="00845E57">
        <w:rPr>
          <w:b/>
          <w:bCs/>
          <w:lang w:val="ru-RU"/>
        </w:rPr>
        <w:t>2.1.1. Выбор критериев для сравнения: уровень анализа (симптом/причина), управляемость, временной горизонт, фокус внимания, точка приложения усилий</w:t>
      </w:r>
    </w:p>
    <w:p w14:paraId="6A40F3BC" w14:textId="77777777" w:rsidR="00740806" w:rsidRPr="00845E57" w:rsidRDefault="00740806" w:rsidP="003624F5">
      <w:pPr>
        <w:spacing w:after="0"/>
        <w:ind w:firstLine="709"/>
        <w:rPr>
          <w:b/>
          <w:bCs/>
          <w:lang w:val="ru-RU"/>
        </w:rPr>
      </w:pPr>
    </w:p>
    <w:p w14:paraId="10A1FAB5" w14:textId="77777777" w:rsidR="00845E57" w:rsidRDefault="00845E57" w:rsidP="003624F5">
      <w:pPr>
        <w:spacing w:after="0"/>
        <w:ind w:firstLine="709"/>
        <w:rPr>
          <w:lang w:val="ru-RU"/>
        </w:rPr>
      </w:pPr>
      <w:r w:rsidRPr="00845E57">
        <w:rPr>
          <w:lang w:val="ru-RU"/>
        </w:rPr>
        <w:t>Для проведения систематического сравнения двух подходов к анализу причин провала стартапов необходимо определить набор критериев, которые позволят выявить как их различия, так и потенциальные точки пересечения. Выбор критериев основывается на необходимости оценить не только содержательные различия в выделяемых причинах, но и методологические, философские и практические аспекты каждого подхода.</w:t>
      </w:r>
    </w:p>
    <w:p w14:paraId="6BE7283C" w14:textId="77777777" w:rsidR="00740806" w:rsidRPr="00845E57" w:rsidRDefault="00740806" w:rsidP="003624F5">
      <w:pPr>
        <w:spacing w:after="0"/>
        <w:ind w:firstLine="709"/>
        <w:rPr>
          <w:lang w:val="ru-RU"/>
        </w:rPr>
      </w:pPr>
    </w:p>
    <w:p w14:paraId="311BBB1C" w14:textId="77777777" w:rsidR="00845E57" w:rsidRPr="00845E57" w:rsidRDefault="00845E57" w:rsidP="003624F5">
      <w:pPr>
        <w:spacing w:after="0"/>
        <w:ind w:firstLine="709"/>
        <w:rPr>
          <w:lang w:val="ru-RU"/>
        </w:rPr>
      </w:pPr>
      <w:r w:rsidRPr="00845E57">
        <w:rPr>
          <w:b/>
          <w:bCs/>
          <w:lang w:val="ru-RU"/>
        </w:rPr>
        <w:t>Первый критерий — уровень анализа</w:t>
      </w:r>
      <w:r w:rsidRPr="00845E57">
        <w:rPr>
          <w:lang w:val="ru-RU"/>
        </w:rPr>
        <w:t xml:space="preserve"> — отражает глубину проникновения в причинно-следственные связи. Этот критерий позволяет различить поверхностные симптомы (наблюдаемые проявления проблем) от глубинных причин (фундаментальные факторы, порождающие симптомы). В медицинской аналогии: повышенная температура — это симптом, а инфекция — причина. Применительно к стартапам вопрос формулируется следующим образом: описывает ли выделенная причина конечное состояние провала или объясняет механизм, приведший к этому состоянию?</w:t>
      </w:r>
    </w:p>
    <w:p w14:paraId="0FE5F458" w14:textId="77777777" w:rsidR="00845E57" w:rsidRPr="00845E57" w:rsidRDefault="00845E57" w:rsidP="003624F5">
      <w:pPr>
        <w:spacing w:after="0"/>
        <w:ind w:firstLine="709"/>
        <w:rPr>
          <w:lang w:val="ru-RU"/>
        </w:rPr>
      </w:pPr>
      <w:r w:rsidRPr="00845E57">
        <w:rPr>
          <w:lang w:val="ru-RU"/>
        </w:rPr>
        <w:lastRenderedPageBreak/>
        <w:t>Традиционный подход, как было показано в первой главе, преимущественно фиксирует симптомы: «закончились деньги», «нет спроса», «команда распалась». Эти утверждения описывают, что наблюдалось в момент закрытия компании, но не объясняют, почему закончились деньги именно у этого стартапа, почему не удалось создать востребованный продукт, какие управленческие процессы привели к проблемам в команде.</w:t>
      </w:r>
    </w:p>
    <w:p w14:paraId="03DB9F47" w14:textId="77777777" w:rsidR="00845E57" w:rsidRDefault="00845E57" w:rsidP="003624F5">
      <w:pPr>
        <w:spacing w:after="0"/>
        <w:ind w:firstLine="709"/>
        <w:rPr>
          <w:lang w:val="ru-RU"/>
        </w:rPr>
      </w:pPr>
      <w:r w:rsidRPr="00845E57">
        <w:rPr>
          <w:lang w:val="ru-RU"/>
        </w:rPr>
        <w:t>Lean-подход, напротив, стремится проникнуть на уровень процессуальных причин: недостаток капитала рассматривается как следствие неспособности продемонстрировать инвесторам валидированный прогресс, что, в свою очередь, вызвано работой без проверки гипотез. Таким образом, lean-анализ движется от наблюдаемого симптома к управленческой практике, которая его породила.</w:t>
      </w:r>
    </w:p>
    <w:p w14:paraId="3F4B51FB" w14:textId="77777777" w:rsidR="00740806" w:rsidRPr="00845E57" w:rsidRDefault="00740806" w:rsidP="003624F5">
      <w:pPr>
        <w:spacing w:after="0"/>
        <w:ind w:firstLine="709"/>
        <w:rPr>
          <w:lang w:val="ru-RU"/>
        </w:rPr>
      </w:pPr>
    </w:p>
    <w:p w14:paraId="1B7A08F6" w14:textId="77777777" w:rsidR="00845E57" w:rsidRPr="00845E57" w:rsidRDefault="00845E57" w:rsidP="003624F5">
      <w:pPr>
        <w:spacing w:after="0"/>
        <w:ind w:firstLine="709"/>
        <w:rPr>
          <w:lang w:val="ru-RU"/>
        </w:rPr>
      </w:pPr>
      <w:r w:rsidRPr="00845E57">
        <w:rPr>
          <w:b/>
          <w:bCs/>
          <w:lang w:val="ru-RU"/>
        </w:rPr>
        <w:t>Второй критерий — управляемость факторов</w:t>
      </w:r>
      <w:r w:rsidRPr="00845E57">
        <w:rPr>
          <w:lang w:val="ru-RU"/>
        </w:rPr>
        <w:t xml:space="preserve"> — оценивает степень контроля команды стартапа над выделяемыми причинами провала. Этот критерий критически важен с практической точки зрения: причина, находящаяся вне контроля команды, может объяснить провал ex post facto, но не даёт инструментов для его предотвращения. Управляемость можно оценить по шкале от «полностью вне контроля» (макроэкономические кризисы, изменение законодательства) через «частично управляемо» (конкурентная среда, доступность талантов) до «полностью под контролем» (внутренние процессы, методология разработки).</w:t>
      </w:r>
    </w:p>
    <w:p w14:paraId="33B6989D" w14:textId="77777777" w:rsidR="00845E57" w:rsidRDefault="00845E57" w:rsidP="003624F5">
      <w:pPr>
        <w:spacing w:after="0"/>
        <w:ind w:firstLine="709"/>
        <w:rPr>
          <w:lang w:val="ru-RU"/>
        </w:rPr>
      </w:pPr>
      <w:r w:rsidRPr="00845E57">
        <w:rPr>
          <w:lang w:val="ru-RU"/>
        </w:rPr>
        <w:t xml:space="preserve">Традиционные причины часто локализуются на внешнем или частично управляемом уровне: «сильная конкуренция», «изменение </w:t>
      </w:r>
      <w:r w:rsidRPr="00845E57">
        <w:rPr>
          <w:lang w:val="ru-RU"/>
        </w:rPr>
        <w:lastRenderedPageBreak/>
        <w:t>рынка», «невозможность привлечь инвестиции». Хотя команда может влиять на эти факторы, степень контроля ограничена. Lean-причины, напротив, почти полностью находятся под контролем команды: решение о проверке или непроверке гипотез, выбор метрик для отслеживания, длительность циклов разработки, готовность к pivot — все это управленческие решения, которые принимает команда.</w:t>
      </w:r>
    </w:p>
    <w:p w14:paraId="335EC9FC" w14:textId="77777777" w:rsidR="00740806" w:rsidRPr="00845E57" w:rsidRDefault="00740806" w:rsidP="003624F5">
      <w:pPr>
        <w:spacing w:after="0"/>
        <w:ind w:firstLine="709"/>
        <w:rPr>
          <w:lang w:val="ru-RU"/>
        </w:rPr>
      </w:pPr>
    </w:p>
    <w:p w14:paraId="7F09914E" w14:textId="77777777" w:rsidR="00845E57" w:rsidRPr="00845E57" w:rsidRDefault="00845E57" w:rsidP="003624F5">
      <w:pPr>
        <w:spacing w:after="0"/>
        <w:ind w:firstLine="709"/>
        <w:rPr>
          <w:lang w:val="ru-RU"/>
        </w:rPr>
      </w:pPr>
      <w:r w:rsidRPr="00845E57">
        <w:rPr>
          <w:b/>
          <w:bCs/>
          <w:lang w:val="ru-RU"/>
        </w:rPr>
        <w:t>Третий критерий — временной горизонт проявления и диагностики</w:t>
      </w:r>
      <w:r w:rsidRPr="00845E57">
        <w:rPr>
          <w:lang w:val="ru-RU"/>
        </w:rPr>
        <w:t xml:space="preserve"> — характеризует, на каком этапе жизненного цикла стартапа становится возможным выявить соответствующую проблему. Некоторые проблемы латентны и проявляются лишь на поздних стадиях, когда исправление уже невозможно или чрезвычайно затратно. Другие могут быть диагностированы на ранних этапах, что открывает возможность для превентивных действий.</w:t>
      </w:r>
    </w:p>
    <w:p w14:paraId="2D18481C" w14:textId="77777777" w:rsidR="00845E57" w:rsidRPr="00845E57" w:rsidRDefault="00845E57" w:rsidP="003624F5">
      <w:pPr>
        <w:spacing w:after="0"/>
        <w:ind w:firstLine="709"/>
        <w:rPr>
          <w:lang w:val="ru-RU"/>
        </w:rPr>
      </w:pPr>
      <w:r w:rsidRPr="00845E57">
        <w:rPr>
          <w:lang w:val="ru-RU"/>
        </w:rPr>
        <w:t>Традиционный подход по своей природе является постфактумным — причины диагностируются после провала, когда компания уже закрылась. Это создаёт значительный временной лаг между возникновением проблемы и её осознанием. Например, отсутствие рыночного спроса может стать очевидным лишь после запуска продукта, на который потрачены месяцы разработки и значительные средства.</w:t>
      </w:r>
    </w:p>
    <w:p w14:paraId="17932DDF" w14:textId="77777777" w:rsidR="00845E57" w:rsidRDefault="00845E57" w:rsidP="003624F5">
      <w:pPr>
        <w:spacing w:after="0"/>
        <w:ind w:firstLine="709"/>
        <w:rPr>
          <w:lang w:val="ru-RU"/>
        </w:rPr>
      </w:pPr>
      <w:r w:rsidRPr="00845E57">
        <w:rPr>
          <w:lang w:val="ru-RU"/>
        </w:rPr>
        <w:t xml:space="preserve">Lean-подход ориентирован на раннюю диагностику в режиме реального времени. Работа без проверки гипотез может быть выявлена уже на этапе планирования разработки MVP. Фокус на тщеславных метриках становится очевиден при анализе dashboard команды. Длинные циклы обратной связи можно измерить, отслеживая время от формулирования гипотезы до получения валидированных данных. Это </w:t>
      </w:r>
      <w:r w:rsidRPr="00845E57">
        <w:rPr>
          <w:lang w:val="ru-RU"/>
        </w:rPr>
        <w:lastRenderedPageBreak/>
        <w:t>позволяет корректировать курс до того, как проблемы станут фатальными.</w:t>
      </w:r>
    </w:p>
    <w:p w14:paraId="46B76079" w14:textId="77777777" w:rsidR="00740806" w:rsidRPr="00845E57" w:rsidRDefault="00740806" w:rsidP="003624F5">
      <w:pPr>
        <w:spacing w:after="0"/>
        <w:ind w:firstLine="709"/>
        <w:rPr>
          <w:lang w:val="ru-RU"/>
        </w:rPr>
      </w:pPr>
    </w:p>
    <w:p w14:paraId="0453735F" w14:textId="77777777" w:rsidR="00845E57" w:rsidRPr="00845E57" w:rsidRDefault="00845E57" w:rsidP="003624F5">
      <w:pPr>
        <w:spacing w:after="0"/>
        <w:ind w:firstLine="709"/>
        <w:rPr>
          <w:lang w:val="ru-RU"/>
        </w:rPr>
      </w:pPr>
      <w:r w:rsidRPr="00845E57">
        <w:rPr>
          <w:b/>
          <w:bCs/>
          <w:lang w:val="ru-RU"/>
        </w:rPr>
        <w:t>Четвёртый критерий — фокус внимания</w:t>
      </w:r>
      <w:r w:rsidRPr="00845E57">
        <w:rPr>
          <w:lang w:val="ru-RU"/>
        </w:rPr>
        <w:t xml:space="preserve"> — определяет, на какие аспекты деятельности стартапа направлен анализ. Это может быть внешняя среда (рынок, конкуренты, инвесторы), продукт и его характеристики, команда и её состав, или внутренние процессы и методология работы.</w:t>
      </w:r>
    </w:p>
    <w:p w14:paraId="107DAF33" w14:textId="77777777" w:rsidR="00845E57" w:rsidRDefault="00845E57" w:rsidP="003624F5">
      <w:pPr>
        <w:spacing w:after="0"/>
        <w:ind w:firstLine="709"/>
        <w:rPr>
          <w:lang w:val="ru-RU"/>
        </w:rPr>
      </w:pPr>
      <w:r w:rsidRPr="00845E57">
        <w:rPr>
          <w:lang w:val="ru-RU"/>
        </w:rPr>
        <w:t>Традиционный подход распределяет внимание между всеми этими аспектами: рыночные факторы («нет спроса»), продуктовые («плохой UX»), командные («конфликты сооснователей»), финансовые («нехватка капитала»). Это создаёт широкий, но относительно поверхностный обзор проблемного поля. Lean-подход концентрируется преимущественно на внутренних процессах и методологии принятия решений. Предполагается, что правильно выстроенные процессы (проверка гипотез, короткие циклы, корректные метрики) автоматически приведут к правильным результатам в продукте, команде и рыночном позиционировании.</w:t>
      </w:r>
    </w:p>
    <w:p w14:paraId="16A8915D" w14:textId="77777777" w:rsidR="00740806" w:rsidRPr="00845E57" w:rsidRDefault="00740806" w:rsidP="003624F5">
      <w:pPr>
        <w:spacing w:after="0"/>
        <w:ind w:firstLine="709"/>
        <w:rPr>
          <w:lang w:val="ru-RU"/>
        </w:rPr>
      </w:pPr>
    </w:p>
    <w:p w14:paraId="40B6E708" w14:textId="77777777" w:rsidR="00845E57" w:rsidRPr="00845E57" w:rsidRDefault="00845E57" w:rsidP="003624F5">
      <w:pPr>
        <w:spacing w:after="0"/>
        <w:ind w:firstLine="709"/>
        <w:rPr>
          <w:lang w:val="ru-RU"/>
        </w:rPr>
      </w:pPr>
      <w:r w:rsidRPr="00845E57">
        <w:rPr>
          <w:b/>
          <w:bCs/>
          <w:lang w:val="ru-RU"/>
        </w:rPr>
        <w:t>Пятый критерий — точка приложения управленческих усилий</w:t>
      </w:r>
      <w:r w:rsidRPr="00845E57">
        <w:rPr>
          <w:lang w:val="ru-RU"/>
        </w:rPr>
        <w:t xml:space="preserve"> — показывает, какие действия предлагаются для устранения или предотвращения проблем. Различаются реактивные меры (устранение последствий уже произошедших проблем) и превентивные меры (системные изменения, предотвращающие возникновение проблем).</w:t>
      </w:r>
    </w:p>
    <w:p w14:paraId="43C9FDE4" w14:textId="77777777" w:rsidR="00845E57" w:rsidRDefault="00845E57" w:rsidP="003624F5">
      <w:pPr>
        <w:spacing w:after="0"/>
        <w:ind w:firstLine="709"/>
        <w:rPr>
          <w:lang w:val="ru-RU"/>
        </w:rPr>
      </w:pPr>
      <w:r w:rsidRPr="00845E57">
        <w:rPr>
          <w:lang w:val="ru-RU"/>
        </w:rPr>
        <w:t xml:space="preserve">Традиционный подход, выявляя симптомы, имплицитно предлагает реактивные меры: если проблема в нехватке </w:t>
      </w:r>
      <w:r w:rsidRPr="00845E57">
        <w:rPr>
          <w:lang w:val="ru-RU"/>
        </w:rPr>
        <w:lastRenderedPageBreak/>
        <w:t>финансирования — нужно найти инвесторов; если проблема в слабой команде — нужно нанять сильных людей; если проблема в конкуренции — нужно дифференцироваться. Эти рекомендации логичны, но применимы лишь после того, как проблема уже проявилась.</w:t>
      </w:r>
    </w:p>
    <w:p w14:paraId="012E974C" w14:textId="77777777" w:rsidR="00740806" w:rsidRPr="00845E57" w:rsidRDefault="00740806" w:rsidP="003624F5">
      <w:pPr>
        <w:spacing w:after="0"/>
        <w:ind w:firstLine="709"/>
        <w:rPr>
          <w:lang w:val="ru-RU"/>
        </w:rPr>
      </w:pPr>
    </w:p>
    <w:p w14:paraId="371DE174" w14:textId="77777777" w:rsidR="00845E57" w:rsidRDefault="00845E57" w:rsidP="003624F5">
      <w:pPr>
        <w:spacing w:after="0"/>
        <w:ind w:firstLine="709"/>
        <w:rPr>
          <w:lang w:val="ru-RU"/>
        </w:rPr>
      </w:pPr>
      <w:r w:rsidRPr="00845E57">
        <w:rPr>
          <w:lang w:val="ru-RU"/>
        </w:rPr>
        <w:t>Lean-подход ориентирован на превентивные системные изменения: внедрение культуры экспериментирования, построение системы инновационного учёта, формализация процесса принятия решений о pivot. Эти меры должны быть встроены в операционную модель стартапа с самого начала, формируя «иммунную систему» против типичных причин провала.</w:t>
      </w:r>
    </w:p>
    <w:p w14:paraId="0CEA20D7" w14:textId="77777777" w:rsidR="00740806" w:rsidRPr="00845E57" w:rsidRDefault="00740806" w:rsidP="003624F5">
      <w:pPr>
        <w:spacing w:after="0"/>
        <w:ind w:firstLine="709"/>
        <w:rPr>
          <w:lang w:val="ru-RU"/>
        </w:rPr>
      </w:pPr>
    </w:p>
    <w:p w14:paraId="105EFFE0" w14:textId="77777777" w:rsidR="00845E57" w:rsidRDefault="00845E57" w:rsidP="003624F5">
      <w:pPr>
        <w:spacing w:after="0"/>
        <w:ind w:firstLine="709"/>
        <w:rPr>
          <w:lang w:val="ru-RU"/>
        </w:rPr>
      </w:pPr>
      <w:r w:rsidRPr="00845E57">
        <w:rPr>
          <w:lang w:val="ru-RU"/>
        </w:rPr>
        <w:t>Выделенные критерии не являются взаимоисключающими — они дополняют друг друга, формируя многомерную систему сравнения. В следующем разделе эти критерии будут применены для детального сопоставления двух подходов.</w:t>
      </w:r>
    </w:p>
    <w:p w14:paraId="534058D0" w14:textId="77777777" w:rsidR="00740806" w:rsidRPr="00845E57" w:rsidRDefault="00740806" w:rsidP="003624F5">
      <w:pPr>
        <w:spacing w:after="0"/>
        <w:ind w:firstLine="709"/>
        <w:rPr>
          <w:lang w:val="ru-RU"/>
        </w:rPr>
      </w:pPr>
    </w:p>
    <w:p w14:paraId="278AFAF6" w14:textId="77777777" w:rsidR="00845E57" w:rsidRPr="00845E57" w:rsidRDefault="00845E57" w:rsidP="003624F5">
      <w:pPr>
        <w:spacing w:after="0"/>
        <w:ind w:firstLine="709"/>
        <w:rPr>
          <w:b/>
          <w:bCs/>
          <w:lang w:val="ru-RU"/>
        </w:rPr>
      </w:pPr>
      <w:r w:rsidRPr="00845E57">
        <w:rPr>
          <w:b/>
          <w:bCs/>
          <w:lang w:val="ru-RU"/>
        </w:rPr>
        <w:t>2.1.2. Описание метода построения интегративной модели</w:t>
      </w:r>
    </w:p>
    <w:p w14:paraId="19CA66E4" w14:textId="77777777" w:rsidR="00845E57" w:rsidRPr="00845E57" w:rsidRDefault="00845E57" w:rsidP="003624F5">
      <w:pPr>
        <w:spacing w:after="0"/>
        <w:ind w:firstLine="709"/>
        <w:rPr>
          <w:lang w:val="ru-RU"/>
        </w:rPr>
      </w:pPr>
      <w:r w:rsidRPr="00845E57">
        <w:rPr>
          <w:lang w:val="ru-RU"/>
        </w:rPr>
        <w:t>Построение интегративной модели, связывающей традиционные и lean-причины провала стартапов, основывается на гипотезе о многоуровневой причинно-следственной структуре процесса провала. Эта гипотеза утверждает, что традиционные причины (симптомы) являются финальными проявлениями более глубоких системных ошибок в управлении (lean-причины), и между этими уровнями существуют устойчивые причинно-следственные связи.</w:t>
      </w:r>
    </w:p>
    <w:p w14:paraId="76AD4E3C" w14:textId="77777777" w:rsidR="00740806" w:rsidRPr="00740806" w:rsidRDefault="00845E57" w:rsidP="003624F5">
      <w:pPr>
        <w:spacing w:after="0"/>
        <w:ind w:firstLine="709"/>
        <w:rPr>
          <w:b/>
          <w:bCs/>
          <w:lang w:val="ru-RU"/>
        </w:rPr>
      </w:pPr>
      <w:r w:rsidRPr="00845E57">
        <w:rPr>
          <w:b/>
          <w:bCs/>
          <w:lang w:val="ru-RU"/>
        </w:rPr>
        <w:lastRenderedPageBreak/>
        <w:t>Методологически построение модели включает несколько этапов</w:t>
      </w:r>
      <w:r w:rsidR="00740806" w:rsidRPr="00740806">
        <w:rPr>
          <w:b/>
          <w:bCs/>
          <w:lang w:val="ru-RU"/>
        </w:rPr>
        <w:t>:</w:t>
      </w:r>
    </w:p>
    <w:p w14:paraId="04DA0329" w14:textId="7483930D" w:rsidR="00845E57" w:rsidRPr="00845E57" w:rsidRDefault="00845E57" w:rsidP="003624F5">
      <w:pPr>
        <w:spacing w:after="0"/>
        <w:ind w:firstLine="709"/>
        <w:rPr>
          <w:lang w:val="ru-RU"/>
        </w:rPr>
      </w:pPr>
      <w:r w:rsidRPr="00845E57">
        <w:rPr>
          <w:b/>
          <w:bCs/>
          <w:lang w:val="ru-RU"/>
        </w:rPr>
        <w:t>Первый этап — идентификация уровней причинности.</w:t>
      </w:r>
      <w:r w:rsidRPr="00845E57">
        <w:rPr>
          <w:lang w:val="ru-RU"/>
        </w:rPr>
        <w:t xml:space="preserve"> На основе анализа, проведённого в первой главе, выделяются два уровня: поверхностный (традиционные причины-симптомы) и глубинный (lean-причины как управленческие ошибки). Дополнительно может быть введён промежуточный уровень — операциональные последствия управленческих ошибок, которые ещё не являются финальным провалом, но уже представляют собой наблюдаемые негативные явления.</w:t>
      </w:r>
    </w:p>
    <w:p w14:paraId="3AB7F690" w14:textId="77777777" w:rsidR="00845E57" w:rsidRPr="00845E57" w:rsidRDefault="00845E57" w:rsidP="003624F5">
      <w:pPr>
        <w:spacing w:after="0"/>
        <w:ind w:firstLine="709"/>
        <w:rPr>
          <w:lang w:val="ru-RU"/>
        </w:rPr>
      </w:pPr>
      <w:r w:rsidRPr="00845E57">
        <w:rPr>
          <w:b/>
          <w:bCs/>
          <w:lang w:val="ru-RU"/>
        </w:rPr>
        <w:t>Второй этап — установление причинно-следственных связей.</w:t>
      </w:r>
      <w:r w:rsidRPr="00845E57">
        <w:rPr>
          <w:lang w:val="ru-RU"/>
        </w:rPr>
        <w:t xml:space="preserve"> Для каждой традиционной причины анализируется, какие lean-причины могут её породить. Связь считается установленной, если можно построить логическую цепочку: «ошибка в процессе X → операциональное последствие Y → финальный симптом Z». Например: «работа без проверки гипотез (X) → создание продукта, не решающего реальную проблему (Y) → отсутствие рыночного спроса (Z)».</w:t>
      </w:r>
    </w:p>
    <w:p w14:paraId="3E7AD4C5" w14:textId="77777777" w:rsidR="00845E57" w:rsidRPr="00845E57" w:rsidRDefault="00845E57" w:rsidP="003624F5">
      <w:pPr>
        <w:spacing w:after="0"/>
        <w:ind w:firstLine="709"/>
        <w:rPr>
          <w:lang w:val="ru-RU"/>
        </w:rPr>
      </w:pPr>
      <w:r w:rsidRPr="00845E57">
        <w:rPr>
          <w:lang w:val="ru-RU"/>
        </w:rPr>
        <w:t>Важно отметить, что связи не обязательно являются однозначными (one-to-one). Одна lean-причина может приводить к множественным традиционным симптомам, и наоборот — один симптом может иметь несколько глубинных причин. Это отражает системную природу проблем стартапа, где различные факторы взаимодействуют и усиливают друг друга.</w:t>
      </w:r>
    </w:p>
    <w:p w14:paraId="094156F9" w14:textId="77777777" w:rsidR="00845E57" w:rsidRPr="00845E57" w:rsidRDefault="00845E57" w:rsidP="003624F5">
      <w:pPr>
        <w:spacing w:after="0"/>
        <w:ind w:firstLine="709"/>
        <w:rPr>
          <w:lang w:val="ru-RU"/>
        </w:rPr>
      </w:pPr>
      <w:r w:rsidRPr="00845E57">
        <w:rPr>
          <w:b/>
          <w:bCs/>
          <w:lang w:val="ru-RU"/>
        </w:rPr>
        <w:t>Третий этап — валидация связей через анализ кейсов.</w:t>
      </w:r>
      <w:r w:rsidRPr="00845E57">
        <w:rPr>
          <w:lang w:val="ru-RU"/>
        </w:rPr>
        <w:t xml:space="preserve"> Установленные теоретические связи проверяются на конкретных примерах провалившихся стартапов. Для каждого кейса анализируется: какие традиционные причины называли основатели, какие lean-ошибки </w:t>
      </w:r>
      <w:r w:rsidRPr="00845E57">
        <w:rPr>
          <w:lang w:val="ru-RU"/>
        </w:rPr>
        <w:lastRenderedPageBreak/>
        <w:t>можно идентифицировать в истории компании, соответствует ли последовательность событий предполагаемой причинно-следственной модели. Этот этап будет реализован в разделе 2.3 и главе 3.</w:t>
      </w:r>
    </w:p>
    <w:p w14:paraId="2AB233EC" w14:textId="77777777" w:rsidR="00845E57" w:rsidRPr="00845E57" w:rsidRDefault="00845E57" w:rsidP="003624F5">
      <w:pPr>
        <w:spacing w:after="0"/>
        <w:ind w:firstLine="709"/>
        <w:rPr>
          <w:lang w:val="ru-RU"/>
        </w:rPr>
      </w:pPr>
      <w:r w:rsidRPr="00845E57">
        <w:rPr>
          <w:b/>
          <w:bCs/>
          <w:lang w:val="ru-RU"/>
        </w:rPr>
        <w:t>Четвёртый этап — графическое представление модели.</w:t>
      </w:r>
      <w:r w:rsidRPr="00845E57">
        <w:rPr>
          <w:lang w:val="ru-RU"/>
        </w:rPr>
        <w:t xml:space="preserve"> Для наглядности причинно-следственные связи визуализируются в виде многоуровневой схемы, где: нижний уровень представляет lean-причины (управленческие ошибки в процессах); средний уровень — промежуточные операциональные последствия; верхний уровень — традиционные причины-симптомы; стрелки показывают направление причинной связи и могут быть взвешены по силе/частоте проявления.</w:t>
      </w:r>
    </w:p>
    <w:p w14:paraId="117EB7AF" w14:textId="77777777" w:rsidR="00845E57" w:rsidRDefault="00845E57" w:rsidP="003624F5">
      <w:pPr>
        <w:spacing w:after="0"/>
        <w:ind w:firstLine="709"/>
      </w:pPr>
      <w:r w:rsidRPr="00845E57">
        <w:rPr>
          <w:b/>
          <w:bCs/>
          <w:lang w:val="ru-RU"/>
        </w:rPr>
        <w:t>Пятый этап — формулирование практических импликаций.</w:t>
      </w:r>
      <w:r w:rsidRPr="00845E57">
        <w:rPr>
          <w:lang w:val="ru-RU"/>
        </w:rPr>
        <w:t xml:space="preserve"> На основе модели выводятся рекомендации: какие lean-практики наиболее критичны для предотвращения тех или иных традиционных причин провала; в какой последовательности следует внедрять изменения; как приоритизировать управленческие усилия с учётом ограниченных ресурсов стартапа.</w:t>
      </w:r>
    </w:p>
    <w:p w14:paraId="40EE3FBE" w14:textId="77777777" w:rsidR="0092201F" w:rsidRPr="00845E57" w:rsidRDefault="0092201F" w:rsidP="003624F5">
      <w:pPr>
        <w:spacing w:after="0"/>
        <w:ind w:firstLine="709"/>
      </w:pPr>
    </w:p>
    <w:p w14:paraId="45596AF9" w14:textId="77777777" w:rsidR="00845E57" w:rsidRDefault="00845E57" w:rsidP="003624F5">
      <w:pPr>
        <w:spacing w:after="0"/>
        <w:ind w:firstLine="709"/>
      </w:pPr>
      <w:r w:rsidRPr="00845E57">
        <w:rPr>
          <w:lang w:val="ru-RU"/>
        </w:rPr>
        <w:t>Методологическая новизна предлагаемой модели заключается в синтезе двух ранее разрозненных подходов в единую объясняющую framework. Традиционный подход предоставляет эмпирическую базу — статистику наиболее частых симптомов провала. Lean-подход предоставляет теоретическую базу — концептуальное понимание управленческих процессов, влияющих на успех. Интегративная модель соединяет эмпирику и теорию, создавая практически применимый инструмент диагностики и превенции.</w:t>
      </w:r>
    </w:p>
    <w:p w14:paraId="7B511811" w14:textId="77777777" w:rsidR="0092201F" w:rsidRPr="00845E57" w:rsidRDefault="0092201F" w:rsidP="003624F5">
      <w:pPr>
        <w:spacing w:after="0"/>
        <w:ind w:firstLine="709"/>
      </w:pPr>
    </w:p>
    <w:p w14:paraId="1E99AEA8" w14:textId="77777777" w:rsidR="0092201F" w:rsidRPr="0092201F" w:rsidRDefault="00845E57" w:rsidP="003624F5">
      <w:pPr>
        <w:spacing w:after="0"/>
        <w:ind w:firstLine="709"/>
        <w:rPr>
          <w:lang w:val="ru-RU"/>
        </w:rPr>
      </w:pPr>
      <w:r w:rsidRPr="00845E57">
        <w:rPr>
          <w:b/>
          <w:bCs/>
          <w:lang w:val="ru-RU"/>
        </w:rPr>
        <w:lastRenderedPageBreak/>
        <w:t>Важно подчеркнуть, что предлагаемая модель не претендует на исчерпывающее объяснение всех случаев провала</w:t>
      </w:r>
      <w:r w:rsidRPr="00845E57">
        <w:rPr>
          <w:lang w:val="ru-RU"/>
        </w:rPr>
        <w:t xml:space="preserve"> — она отражает наиболее типичные и частотные паттерны.</w:t>
      </w:r>
    </w:p>
    <w:p w14:paraId="6B669CA0" w14:textId="6CFC1AB6" w:rsidR="0092201F" w:rsidRPr="0092201F" w:rsidRDefault="00845E57" w:rsidP="003624F5">
      <w:pPr>
        <w:spacing w:after="0"/>
        <w:ind w:firstLine="709"/>
        <w:rPr>
          <w:lang w:val="ru-RU"/>
        </w:rPr>
      </w:pPr>
      <w:r w:rsidRPr="00845E57">
        <w:rPr>
          <w:lang w:val="ru-RU"/>
        </w:rPr>
        <w:t>Индивидуальные случаи могут отклоняться от модели в силу уникальных обстоятельств, отраслевой специфики или случайных факторов.</w:t>
      </w:r>
    </w:p>
    <w:p w14:paraId="1269A75B" w14:textId="3EB97267" w:rsidR="00845E57" w:rsidRPr="0092201F" w:rsidRDefault="00845E57" w:rsidP="003624F5">
      <w:pPr>
        <w:spacing w:after="0"/>
        <w:ind w:firstLine="709"/>
        <w:rPr>
          <w:lang w:val="ru-RU"/>
        </w:rPr>
      </w:pPr>
      <w:r w:rsidRPr="00845E57">
        <w:rPr>
          <w:lang w:val="ru-RU"/>
        </w:rPr>
        <w:t>Тем не менее, модель должна быть применима к значительному большинству стартапов, что и будет проверено через анализ кейсов.</w:t>
      </w:r>
    </w:p>
    <w:p w14:paraId="5754B5EA" w14:textId="77777777" w:rsidR="0092201F" w:rsidRPr="00845E57" w:rsidRDefault="0092201F" w:rsidP="003624F5">
      <w:pPr>
        <w:spacing w:after="0"/>
        <w:ind w:firstLine="709"/>
        <w:rPr>
          <w:lang w:val="ru-RU"/>
        </w:rPr>
      </w:pPr>
    </w:p>
    <w:p w14:paraId="7A45F9D0" w14:textId="77777777" w:rsidR="00845E57" w:rsidRPr="00845E57" w:rsidRDefault="00845E57" w:rsidP="003624F5">
      <w:pPr>
        <w:spacing w:after="0"/>
        <w:ind w:firstLine="709"/>
        <w:rPr>
          <w:b/>
          <w:bCs/>
          <w:lang w:val="ru-RU"/>
        </w:rPr>
      </w:pPr>
      <w:r w:rsidRPr="00845E57">
        <w:rPr>
          <w:b/>
          <w:bCs/>
          <w:lang w:val="ru-RU"/>
        </w:rPr>
        <w:t>2.2. Сопоставительный анализ по выделенным критериям</w:t>
      </w:r>
    </w:p>
    <w:p w14:paraId="698DA3C2" w14:textId="77777777" w:rsidR="00845E57" w:rsidRPr="00845E57" w:rsidRDefault="00845E57" w:rsidP="003624F5">
      <w:pPr>
        <w:spacing w:after="0"/>
        <w:ind w:firstLine="709"/>
        <w:rPr>
          <w:b/>
          <w:bCs/>
          <w:lang w:val="ru-RU"/>
        </w:rPr>
      </w:pPr>
      <w:r w:rsidRPr="00845E57">
        <w:rPr>
          <w:b/>
          <w:bCs/>
          <w:lang w:val="ru-RU"/>
        </w:rPr>
        <w:t>2.2.1. Сравнение на уровне исходных предпосылок и целей каждого подхода</w:t>
      </w:r>
    </w:p>
    <w:p w14:paraId="79D04BC6" w14:textId="77777777" w:rsidR="00845E57" w:rsidRDefault="00845E57" w:rsidP="003624F5">
      <w:pPr>
        <w:spacing w:after="0"/>
        <w:ind w:firstLine="709"/>
      </w:pPr>
      <w:r w:rsidRPr="00845E57">
        <w:rPr>
          <w:lang w:val="ru-RU"/>
        </w:rPr>
        <w:t>Фундаментальные различия между традиционным и lean-подходами начинаются на уровне исходных предпосылок о природе стартапа и целей аналитической работы.</w:t>
      </w:r>
    </w:p>
    <w:p w14:paraId="6753331A" w14:textId="77777777" w:rsidR="0092201F" w:rsidRPr="00845E57" w:rsidRDefault="0092201F" w:rsidP="003624F5">
      <w:pPr>
        <w:spacing w:after="0"/>
        <w:ind w:firstLine="709"/>
      </w:pPr>
    </w:p>
    <w:p w14:paraId="46F7E643" w14:textId="77777777" w:rsidR="00845E57" w:rsidRPr="00845E57" w:rsidRDefault="00845E57" w:rsidP="003624F5">
      <w:pPr>
        <w:spacing w:after="0"/>
        <w:ind w:firstLine="709"/>
        <w:rPr>
          <w:lang w:val="ru-RU"/>
        </w:rPr>
      </w:pPr>
      <w:r w:rsidRPr="00845E57">
        <w:rPr>
          <w:b/>
          <w:bCs/>
          <w:lang w:val="ru-RU"/>
        </w:rPr>
        <w:t>Традиционный подход исходит из предпосылки, что стартап — это уменьшенная версия обычной компании</w:t>
      </w:r>
      <w:r w:rsidRPr="00845E57">
        <w:rPr>
          <w:lang w:val="ru-RU"/>
        </w:rPr>
        <w:t>, действующая в более рискованной среде. Из этого следует, что провал стартапа концептуально не отличается от провала любого другого бизнеса и может быть проанализирован схожими методами: изучением рыночных условий, финансовых показателей, конкурентной среды, качества менеджмента. Неявно предполагается, что существует некий набор «правильных условий» (достаточный капитал, сильная команда, востребованный продукт, благоприятный рынок), при наличии которых стартап должен преуспеть.</w:t>
      </w:r>
    </w:p>
    <w:p w14:paraId="2F497195" w14:textId="77777777" w:rsidR="00845E57" w:rsidRDefault="00845E57" w:rsidP="003624F5">
      <w:pPr>
        <w:spacing w:after="0"/>
        <w:ind w:firstLine="709"/>
      </w:pPr>
      <w:r w:rsidRPr="00845E57">
        <w:rPr>
          <w:lang w:val="ru-RU"/>
        </w:rPr>
        <w:lastRenderedPageBreak/>
        <w:t xml:space="preserve">Целью традиционного анализа является </w:t>
      </w:r>
      <w:r w:rsidRPr="00845E57">
        <w:rPr>
          <w:b/>
          <w:bCs/>
          <w:lang w:val="ru-RU"/>
        </w:rPr>
        <w:t>ретроспективная идентификация факторов, ассоциированных с провалом</w:t>
      </w:r>
      <w:r w:rsidRPr="00845E57">
        <w:rPr>
          <w:lang w:val="ru-RU"/>
        </w:rPr>
        <w:t>. Это классическая исследовательская задача: собрать данные о закрывшихся компаниях, выявить общие черты, ранжировать по частоте встречаемости. Результат такого анализа — знание о том, что чаще всего сопутствует провалу, что позволяет формировать общие рекомендации («убедитесь в наличии спроса», «привлекайте достаточно капитала», «собирайте сильную команду»).</w:t>
      </w:r>
    </w:p>
    <w:p w14:paraId="07C8E174" w14:textId="77777777" w:rsidR="0092201F" w:rsidRPr="00845E57" w:rsidRDefault="0092201F" w:rsidP="003624F5">
      <w:pPr>
        <w:spacing w:after="0"/>
        <w:ind w:firstLine="709"/>
      </w:pPr>
    </w:p>
    <w:p w14:paraId="2F97216B" w14:textId="77777777" w:rsidR="00845E57" w:rsidRDefault="00845E57" w:rsidP="003624F5">
      <w:pPr>
        <w:spacing w:after="0"/>
        <w:ind w:firstLine="709"/>
      </w:pPr>
      <w:r w:rsidRPr="00845E57">
        <w:rPr>
          <w:b/>
          <w:bCs/>
          <w:lang w:val="ru-RU"/>
        </w:rPr>
        <w:t>Lean-подход основывается на принципиально иной предпосылке: стартап — это не маленькая компания, а организация для поиска бизнес-модели</w:t>
      </w:r>
      <w:r w:rsidRPr="00845E57">
        <w:rPr>
          <w:lang w:val="ru-RU"/>
        </w:rPr>
        <w:t xml:space="preserve"> в условиях экстремальной неопределённости. Из этого следует, что законы функционирования стартапа качественно отличаются от законов работы установившегося бизнеса. Главная задача стартапа — не исполнение плана, а обучение; главный риск — не нехватка ресурсов, а движение в неправильном направлении на основе непроверенных предположений.</w:t>
      </w:r>
    </w:p>
    <w:p w14:paraId="348A5A24" w14:textId="77777777" w:rsidR="0092201F" w:rsidRPr="00845E57" w:rsidRDefault="0092201F" w:rsidP="003624F5">
      <w:pPr>
        <w:spacing w:after="0"/>
        <w:ind w:firstLine="709"/>
      </w:pPr>
    </w:p>
    <w:p w14:paraId="53E9D9DD" w14:textId="77777777" w:rsidR="00845E57" w:rsidRPr="00845E57" w:rsidRDefault="00845E57" w:rsidP="003624F5">
      <w:pPr>
        <w:spacing w:after="0"/>
        <w:ind w:firstLine="709"/>
        <w:rPr>
          <w:lang w:val="ru-RU"/>
        </w:rPr>
      </w:pPr>
      <w:r w:rsidRPr="00845E57">
        <w:rPr>
          <w:lang w:val="ru-RU"/>
        </w:rPr>
        <w:t xml:space="preserve">Целью lean-анализа является </w:t>
      </w:r>
      <w:r w:rsidRPr="00845E57">
        <w:rPr>
          <w:b/>
          <w:bCs/>
          <w:lang w:val="ru-RU"/>
        </w:rPr>
        <w:t>выявление процессуальных ошибок, препятствующих валидированному обучению</w:t>
      </w:r>
      <w:r w:rsidRPr="00845E57">
        <w:rPr>
          <w:lang w:val="ru-RU"/>
        </w:rPr>
        <w:t>. Это не просто изучение статистики провалов, а анализ того, как именно команды принимают решения, какие процессы используют для тестирования гипотез, как быстро адаптируются к обратной связи рынка. Результатом является не список факторов риска, а операциональная методология работы, минимизирующая вероятность фундаментальных ошибок.</w:t>
      </w:r>
    </w:p>
    <w:p w14:paraId="4D57E4E0" w14:textId="77777777" w:rsidR="00845E57" w:rsidRDefault="00845E57" w:rsidP="003624F5">
      <w:pPr>
        <w:spacing w:after="0"/>
        <w:ind w:firstLine="709"/>
      </w:pPr>
      <w:r w:rsidRPr="00845E57">
        <w:rPr>
          <w:lang w:val="ru-RU"/>
        </w:rPr>
        <w:lastRenderedPageBreak/>
        <w:t>Эти различия в предпосылках приводят к разным представлениям о природе провала. В традиционной парадигме провал — это результат неблагоприятного стечения обстоятельств или недостаточной подготовки: команде не хватило денег, рынок оказался меньше ожидаемого, появился сильный конкурент. Провал рассматривается как преимущественно внешнее событие, которое «случилось» со стартапом.</w:t>
      </w:r>
    </w:p>
    <w:p w14:paraId="320E6DEC" w14:textId="77777777" w:rsidR="0092201F" w:rsidRPr="00845E57" w:rsidRDefault="0092201F" w:rsidP="003624F5">
      <w:pPr>
        <w:spacing w:after="0"/>
        <w:ind w:firstLine="709"/>
      </w:pPr>
    </w:p>
    <w:p w14:paraId="3FF44D4D" w14:textId="77777777" w:rsidR="00845E57" w:rsidRDefault="00845E57" w:rsidP="003624F5">
      <w:pPr>
        <w:spacing w:after="0"/>
        <w:ind w:firstLine="709"/>
      </w:pPr>
      <w:r w:rsidRPr="00845E57">
        <w:rPr>
          <w:b/>
          <w:bCs/>
          <w:lang w:val="ru-RU"/>
        </w:rPr>
        <w:t>В lean-парадигме провал</w:t>
      </w:r>
      <w:r w:rsidRPr="00845E57">
        <w:rPr>
          <w:lang w:val="ru-RU"/>
        </w:rPr>
        <w:t xml:space="preserve"> — это результат системных ошибок в методологии работы: команда строила продукт без валидации, использовала неправильные метрики для измерения прогресса, не смогла вовремя адаптироваться. Провал рассматривается как внутреннее событие, за которое команда несёт полную ответственность.</w:t>
      </w:r>
    </w:p>
    <w:p w14:paraId="692D79A0" w14:textId="77777777" w:rsidR="0092201F" w:rsidRPr="00845E57" w:rsidRDefault="0092201F" w:rsidP="003624F5">
      <w:pPr>
        <w:spacing w:after="0"/>
        <w:ind w:firstLine="709"/>
      </w:pPr>
    </w:p>
    <w:p w14:paraId="1A465A57" w14:textId="77777777" w:rsidR="00845E57" w:rsidRDefault="00845E57" w:rsidP="003624F5">
      <w:pPr>
        <w:spacing w:after="0"/>
        <w:ind w:firstLine="709"/>
      </w:pPr>
      <w:r w:rsidRPr="00845E57">
        <w:rPr>
          <w:lang w:val="ru-RU"/>
        </w:rPr>
        <w:t>Различаются и представления об успехе. В традиционном подходе успех связан с достижением определённых внешних показателей: привлечение раунда финансирования, выход на определённый объём выручки, достижение product-market fit. В lean-подходе успех на ранних стадиях измеряется накоплением валидированного знания: команда успешна, если она быстро и дёшево проверяет критические гипотезы и на основе данных корректирует курс.</w:t>
      </w:r>
    </w:p>
    <w:p w14:paraId="6131CC42" w14:textId="77777777" w:rsidR="0092201F" w:rsidRPr="00845E57" w:rsidRDefault="0092201F" w:rsidP="003624F5">
      <w:pPr>
        <w:spacing w:after="0"/>
        <w:ind w:firstLine="709"/>
      </w:pPr>
    </w:p>
    <w:p w14:paraId="18048D81" w14:textId="77777777" w:rsidR="00845E57" w:rsidRDefault="00845E57" w:rsidP="003624F5">
      <w:pPr>
        <w:spacing w:after="0"/>
        <w:ind w:firstLine="709"/>
      </w:pPr>
      <w:r w:rsidRPr="00845E57">
        <w:rPr>
          <w:b/>
          <w:bCs/>
          <w:lang w:val="ru-RU"/>
        </w:rPr>
        <w:t>Эти философские различия имеют практические последствия. Традиционный подход формирует чек-листовое мышление:</w:t>
      </w:r>
      <w:r w:rsidRPr="00845E57">
        <w:rPr>
          <w:lang w:val="ru-RU"/>
        </w:rPr>
        <w:t xml:space="preserve"> «убедитесь, что у вас есть X, Y и Z, и тогда вы избежите </w:t>
      </w:r>
      <w:r w:rsidRPr="00845E57">
        <w:rPr>
          <w:lang w:val="ru-RU"/>
        </w:rPr>
        <w:lastRenderedPageBreak/>
        <w:t xml:space="preserve">провала». Lean-подход формирует </w:t>
      </w:r>
      <w:r w:rsidRPr="00845E57">
        <w:rPr>
          <w:b/>
          <w:bCs/>
          <w:lang w:val="ru-RU"/>
        </w:rPr>
        <w:t>процессное мышление</w:t>
      </w:r>
      <w:r w:rsidRPr="00845E57">
        <w:rPr>
          <w:lang w:val="ru-RU"/>
        </w:rPr>
        <w:t>: «встройте в свою операционную модель процессы A, B и C, которые позволят вам систематически снижать неопределённость».</w:t>
      </w:r>
    </w:p>
    <w:p w14:paraId="0D361E74" w14:textId="77777777" w:rsidR="00B85F5A" w:rsidRPr="00845E57" w:rsidRDefault="00B85F5A" w:rsidP="003624F5">
      <w:pPr>
        <w:spacing w:after="0"/>
        <w:ind w:firstLine="709"/>
      </w:pPr>
    </w:p>
    <w:p w14:paraId="01B555CC" w14:textId="77777777" w:rsidR="00845E57" w:rsidRPr="00845E57" w:rsidRDefault="00845E57" w:rsidP="003624F5">
      <w:pPr>
        <w:spacing w:after="0"/>
        <w:ind w:firstLine="709"/>
        <w:rPr>
          <w:b/>
          <w:bCs/>
          <w:lang w:val="ru-RU"/>
        </w:rPr>
      </w:pPr>
      <w:r w:rsidRPr="00845E57">
        <w:rPr>
          <w:b/>
          <w:bCs/>
          <w:lang w:val="ru-RU"/>
        </w:rPr>
        <w:t>2.2.2. Анализ управляемости выделяемых факторов: внешние обстоятельства vs. внутренние процессы</w:t>
      </w:r>
    </w:p>
    <w:p w14:paraId="24A934F9" w14:textId="77777777" w:rsidR="00845E57" w:rsidRDefault="00845E57" w:rsidP="003624F5">
      <w:pPr>
        <w:spacing w:after="0"/>
        <w:ind w:firstLine="709"/>
        <w:rPr>
          <w:lang w:val="ru-RU"/>
        </w:rPr>
      </w:pPr>
      <w:r w:rsidRPr="00845E57">
        <w:rPr>
          <w:lang w:val="ru-RU"/>
        </w:rPr>
        <w:t>Критерий управляемости факторов является одним из наиболее значимых при оценке практической ценности того или иного подхода к анализу причин провала. Способность команды контролировать и изменять факторы напрямую определяет, насколько полезны выводы анализа для предотвращения провала.</w:t>
      </w:r>
    </w:p>
    <w:p w14:paraId="55009206" w14:textId="77777777" w:rsidR="00705A10" w:rsidRPr="00845E57" w:rsidRDefault="00705A10" w:rsidP="003624F5">
      <w:pPr>
        <w:spacing w:after="0"/>
        <w:ind w:firstLine="709"/>
        <w:rPr>
          <w:lang w:val="ru-RU"/>
        </w:rPr>
      </w:pPr>
    </w:p>
    <w:p w14:paraId="03E79F40" w14:textId="77777777" w:rsidR="00705A10" w:rsidRDefault="00845E57" w:rsidP="003624F5">
      <w:pPr>
        <w:spacing w:after="0"/>
        <w:ind w:firstLine="709"/>
        <w:rPr>
          <w:b/>
          <w:bCs/>
          <w:lang w:val="ru-RU"/>
        </w:rPr>
      </w:pPr>
      <w:r w:rsidRPr="00845E57">
        <w:rPr>
          <w:b/>
          <w:bCs/>
          <w:lang w:val="ru-RU"/>
        </w:rPr>
        <w:t>Традиционные причины провала характеризуются смешанной или низкой управляемостью.</w:t>
      </w:r>
    </w:p>
    <w:p w14:paraId="441EEFEC" w14:textId="77777777" w:rsidR="00705A10" w:rsidRDefault="00705A10" w:rsidP="003624F5">
      <w:pPr>
        <w:spacing w:after="0"/>
        <w:ind w:firstLine="709"/>
        <w:rPr>
          <w:lang w:val="ru-RU"/>
        </w:rPr>
      </w:pPr>
    </w:p>
    <w:p w14:paraId="0A620157" w14:textId="67D4FBD1" w:rsidR="00845E57" w:rsidRPr="00705A10" w:rsidRDefault="00845E57" w:rsidP="003624F5">
      <w:pPr>
        <w:spacing w:after="0"/>
        <w:ind w:firstLine="709"/>
        <w:rPr>
          <w:b/>
          <w:bCs/>
          <w:lang w:val="ru-RU"/>
        </w:rPr>
      </w:pPr>
      <w:r w:rsidRPr="00845E57">
        <w:rPr>
          <w:b/>
          <w:bCs/>
          <w:lang w:val="ru-RU"/>
        </w:rPr>
        <w:t>Рассмотрим детально степень контроля команды над каждой из основных традиционных причин:</w:t>
      </w:r>
    </w:p>
    <w:p w14:paraId="69BB018D" w14:textId="77777777" w:rsidR="00705A10" w:rsidRPr="00845E57" w:rsidRDefault="00705A10" w:rsidP="003624F5">
      <w:pPr>
        <w:spacing w:after="0"/>
        <w:ind w:firstLine="709"/>
        <w:rPr>
          <w:lang w:val="ru-RU"/>
        </w:rPr>
      </w:pPr>
    </w:p>
    <w:p w14:paraId="6CDA18A8" w14:textId="77777777" w:rsidR="00845E57" w:rsidRDefault="00845E57" w:rsidP="003624F5">
      <w:pPr>
        <w:spacing w:after="0"/>
        <w:ind w:firstLine="709"/>
        <w:rPr>
          <w:lang w:val="ru-RU"/>
        </w:rPr>
      </w:pPr>
      <w:r w:rsidRPr="00845E57">
        <w:rPr>
          <w:b/>
          <w:bCs/>
          <w:lang w:val="ru-RU"/>
        </w:rPr>
        <w:t>«Отсутствие рыночного спроса»</w:t>
      </w:r>
      <w:r w:rsidRPr="00845E57">
        <w:rPr>
          <w:lang w:val="ru-RU"/>
        </w:rPr>
        <w:t xml:space="preserve"> — частично управляемый фактор. С одной стороны, команда не может создать спрос там, где реальная потребность отсутствует — это объективная характеристика рынка. С другой стороны, команда может влиять на выбор целевого рынка, сегмента, формулировку ценностного предложения. Однако традиционная формулировка этой причины не содержит указаний на то, какие конкретно решения команды привели к выбору невостребованного направления.</w:t>
      </w:r>
    </w:p>
    <w:p w14:paraId="072A693B" w14:textId="77777777" w:rsidR="00705A10" w:rsidRPr="00845E57" w:rsidRDefault="00705A10" w:rsidP="003624F5">
      <w:pPr>
        <w:spacing w:after="0"/>
        <w:ind w:firstLine="709"/>
        <w:rPr>
          <w:lang w:val="ru-RU"/>
        </w:rPr>
      </w:pPr>
    </w:p>
    <w:p w14:paraId="05F0CBC3" w14:textId="77777777" w:rsidR="00845E57" w:rsidRDefault="00845E57" w:rsidP="003624F5">
      <w:pPr>
        <w:spacing w:after="0"/>
        <w:ind w:firstLine="709"/>
        <w:rPr>
          <w:lang w:val="ru-RU"/>
        </w:rPr>
      </w:pPr>
      <w:r w:rsidRPr="00845E57">
        <w:rPr>
          <w:b/>
          <w:bCs/>
          <w:lang w:val="ru-RU"/>
        </w:rPr>
        <w:lastRenderedPageBreak/>
        <w:t>«Финансовые проблемы»</w:t>
      </w:r>
      <w:r w:rsidRPr="00845E57">
        <w:rPr>
          <w:lang w:val="ru-RU"/>
        </w:rPr>
        <w:t xml:space="preserve"> — внешне управляемый, но косвенно. Команда может контролировать burn rate, бюджетирование, эффективность использования капитала. Однако способность привлечь инвестиции зависит от внешних факторов: состояния венчурного рынка, готовности инвесторов вкладываться в данную отрасль, личных связей основателей. Традиционная причина «нехватка денег» не разделяет внутренние (неэффективное расходование) и внешние (невозможность привлечения) аспекты проблемы.</w:t>
      </w:r>
    </w:p>
    <w:p w14:paraId="254DDB02" w14:textId="77777777" w:rsidR="00705A10" w:rsidRPr="00845E57" w:rsidRDefault="00705A10" w:rsidP="003624F5">
      <w:pPr>
        <w:spacing w:after="0"/>
        <w:ind w:firstLine="709"/>
        <w:rPr>
          <w:lang w:val="ru-RU"/>
        </w:rPr>
      </w:pPr>
    </w:p>
    <w:p w14:paraId="01C5AC85" w14:textId="77777777" w:rsidR="00845E57" w:rsidRDefault="00845E57" w:rsidP="003624F5">
      <w:pPr>
        <w:spacing w:after="0"/>
        <w:ind w:firstLine="709"/>
        <w:rPr>
          <w:lang w:val="ru-RU"/>
        </w:rPr>
      </w:pPr>
      <w:r w:rsidRPr="00845E57">
        <w:rPr>
          <w:b/>
          <w:bCs/>
          <w:lang w:val="ru-RU"/>
        </w:rPr>
        <w:t>«Проблемы в команде»</w:t>
      </w:r>
      <w:r w:rsidRPr="00845E57">
        <w:rPr>
          <w:lang w:val="ru-RU"/>
        </w:rPr>
        <w:t xml:space="preserve"> — высоко управляемый фактор, но традиционная формулировка часто представляет его как данность («у нас была слабая команда», «произошёл конфликт сооснователей»), не раскрывая, какие управленческие решения или процессы привели к этим проблемам. Команда может контролировать процессы найма, распределение ролей, механизмы разрешения конфликтов, но традиционный подход не фокусируется на этих процессах.</w:t>
      </w:r>
    </w:p>
    <w:p w14:paraId="09890D0A" w14:textId="77777777" w:rsidR="00705A10" w:rsidRPr="00845E57" w:rsidRDefault="00705A10" w:rsidP="003624F5">
      <w:pPr>
        <w:spacing w:after="0"/>
        <w:ind w:firstLine="709"/>
        <w:rPr>
          <w:lang w:val="ru-RU"/>
        </w:rPr>
      </w:pPr>
    </w:p>
    <w:p w14:paraId="17781208" w14:textId="77777777" w:rsidR="00845E57" w:rsidRDefault="00845E57" w:rsidP="003624F5">
      <w:pPr>
        <w:spacing w:after="0"/>
        <w:ind w:firstLine="709"/>
        <w:rPr>
          <w:lang w:val="ru-RU"/>
        </w:rPr>
      </w:pPr>
      <w:r w:rsidRPr="00845E57">
        <w:rPr>
          <w:b/>
          <w:bCs/>
          <w:lang w:val="ru-RU"/>
        </w:rPr>
        <w:t>«Конкуренция»</w:t>
      </w:r>
      <w:r w:rsidRPr="00845E57">
        <w:rPr>
          <w:lang w:val="ru-RU"/>
        </w:rPr>
        <w:t xml:space="preserve"> — преимущественно внешний, слабо управляемый фактор. Команда не может предотвратить появление конкурентов или контролировать их действия. Возможности влияния ограничены выбором рыночной ниши, дифференциацией, скоростью инноваций. Однако формулировка «проиграли конкуренцию» переносит фокус на внешние обстоятельства, снижая чувство ответственности команды.</w:t>
      </w:r>
    </w:p>
    <w:p w14:paraId="6A0B13D0" w14:textId="77777777" w:rsidR="00705A10" w:rsidRPr="00845E57" w:rsidRDefault="00705A10" w:rsidP="003624F5">
      <w:pPr>
        <w:spacing w:after="0"/>
        <w:ind w:firstLine="709"/>
        <w:rPr>
          <w:lang w:val="ru-RU"/>
        </w:rPr>
      </w:pPr>
    </w:p>
    <w:p w14:paraId="74587AB9" w14:textId="77777777" w:rsidR="00845E57" w:rsidRDefault="00845E57" w:rsidP="003624F5">
      <w:pPr>
        <w:spacing w:after="0"/>
        <w:ind w:firstLine="709"/>
      </w:pPr>
      <w:r w:rsidRPr="00845E57">
        <w:rPr>
          <w:b/>
          <w:bCs/>
          <w:lang w:val="ru-RU"/>
        </w:rPr>
        <w:t>«Проблемы с продуктом»</w:t>
      </w:r>
      <w:r w:rsidRPr="00845E57">
        <w:rPr>
          <w:lang w:val="ru-RU"/>
        </w:rPr>
        <w:t xml:space="preserve"> — высоко управляемый фактор, полностью находящийся под контролем команды. Однако </w:t>
      </w:r>
      <w:r w:rsidRPr="00845E57">
        <w:rPr>
          <w:lang w:val="ru-RU"/>
        </w:rPr>
        <w:lastRenderedPageBreak/>
        <w:t>традиционная формулировка («плохой UX», «технические баги») фокусируется на результате, а не на процессах разработки и принятия решений, которые привели к созданию неконкурентоспособного продукта.</w:t>
      </w:r>
    </w:p>
    <w:p w14:paraId="21FECC22" w14:textId="77777777" w:rsidR="00B85F5A" w:rsidRPr="00845E57" w:rsidRDefault="00B85F5A" w:rsidP="003624F5">
      <w:pPr>
        <w:spacing w:after="0"/>
        <w:ind w:firstLine="709"/>
        <w:rPr>
          <w:lang w:val="ru-RU"/>
        </w:rPr>
      </w:pPr>
    </w:p>
    <w:p w14:paraId="0168F66F" w14:textId="77777777" w:rsidR="00845E57" w:rsidRPr="003A561D" w:rsidRDefault="00845E57" w:rsidP="003624F5">
      <w:pPr>
        <w:spacing w:after="0"/>
        <w:ind w:firstLine="709"/>
        <w:rPr>
          <w:b/>
          <w:bCs/>
          <w:lang w:val="ru-RU"/>
        </w:rPr>
      </w:pPr>
      <w:r w:rsidRPr="00845E57">
        <w:rPr>
          <w:b/>
          <w:bCs/>
          <w:lang w:val="ru-RU"/>
        </w:rPr>
        <w:t>Lean-причины провала, напротив, почти полностью находятся под контролем команды, так как они описывают не внешние обстоятельства, а внутренние управленческие практики:</w:t>
      </w:r>
    </w:p>
    <w:p w14:paraId="70E38FF7" w14:textId="77777777" w:rsidR="003A561D" w:rsidRPr="00845E57" w:rsidRDefault="003A561D" w:rsidP="003624F5">
      <w:pPr>
        <w:spacing w:after="0"/>
        <w:ind w:firstLine="709"/>
        <w:rPr>
          <w:lang w:val="ru-RU"/>
        </w:rPr>
      </w:pPr>
    </w:p>
    <w:p w14:paraId="32C2B11B" w14:textId="77777777" w:rsidR="00845E57" w:rsidRDefault="00845E57" w:rsidP="003624F5">
      <w:pPr>
        <w:spacing w:after="0"/>
        <w:ind w:firstLine="709"/>
        <w:rPr>
          <w:lang w:val="ru-RU"/>
        </w:rPr>
      </w:pPr>
      <w:r w:rsidRPr="00845E57">
        <w:rPr>
          <w:b/>
          <w:bCs/>
          <w:lang w:val="ru-RU"/>
        </w:rPr>
        <w:t>«Работа без проверки гипотез»</w:t>
      </w:r>
      <w:r w:rsidRPr="00845E57">
        <w:rPr>
          <w:lang w:val="ru-RU"/>
        </w:rPr>
        <w:t xml:space="preserve"> — полностью управляемо. Решение о том, проверять или не проверять гипотезы перед началом разработки, целиком принимает команда. Это не зависит от рынка, конкурентов или инвесторов. Барьерами могут быть только недостаток знаний о методологии или психологическое сопротивление, но не объективные внешние препятствия.</w:t>
      </w:r>
    </w:p>
    <w:p w14:paraId="30714E37" w14:textId="77777777" w:rsidR="003A561D" w:rsidRPr="00845E57" w:rsidRDefault="003A561D" w:rsidP="003624F5">
      <w:pPr>
        <w:spacing w:after="0"/>
        <w:ind w:firstLine="709"/>
        <w:rPr>
          <w:lang w:val="ru-RU"/>
        </w:rPr>
      </w:pPr>
    </w:p>
    <w:p w14:paraId="721115CC" w14:textId="77777777" w:rsidR="00845E57" w:rsidRDefault="00845E57" w:rsidP="003624F5">
      <w:pPr>
        <w:spacing w:after="0"/>
        <w:ind w:firstLine="709"/>
        <w:rPr>
          <w:lang w:val="ru-RU"/>
        </w:rPr>
      </w:pPr>
      <w:r w:rsidRPr="00845E57">
        <w:rPr>
          <w:b/>
          <w:bCs/>
          <w:lang w:val="ru-RU"/>
        </w:rPr>
        <w:t xml:space="preserve">«Отказ от pivot при наличии опровергающих данных» </w:t>
      </w:r>
      <w:r w:rsidRPr="00845E57">
        <w:rPr>
          <w:lang w:val="ru-RU"/>
        </w:rPr>
        <w:t>— полностью управляемо. Никакие внешние силы не мешают команде проанализировать данные и принять решение об изменении направления. Это чисто внутренний процесс принятия решений, на который команда имеет стопроцентный контроль.</w:t>
      </w:r>
    </w:p>
    <w:p w14:paraId="0654D510" w14:textId="77777777" w:rsidR="003A561D" w:rsidRPr="00845E57" w:rsidRDefault="003A561D" w:rsidP="003624F5">
      <w:pPr>
        <w:spacing w:after="0"/>
        <w:ind w:firstLine="709"/>
        <w:rPr>
          <w:lang w:val="ru-RU"/>
        </w:rPr>
      </w:pPr>
    </w:p>
    <w:p w14:paraId="0C41D988" w14:textId="24313443" w:rsidR="008119C7" w:rsidRDefault="00845E57" w:rsidP="00B659E3">
      <w:pPr>
        <w:spacing w:after="0"/>
        <w:ind w:firstLine="709"/>
        <w:rPr>
          <w:lang w:val="ru-RU"/>
        </w:rPr>
      </w:pPr>
      <w:r w:rsidRPr="00845E57">
        <w:rPr>
          <w:b/>
          <w:bCs/>
          <w:lang w:val="ru-RU"/>
        </w:rPr>
        <w:t>«Фокус на тщеславных метриках вместо действенных»</w:t>
      </w:r>
      <w:r w:rsidRPr="00845E57">
        <w:rPr>
          <w:lang w:val="ru-RU"/>
        </w:rPr>
        <w:t xml:space="preserve"> — полностью управляемо. Выбор системы метрик, настройка аналитики, интерпретация данных — все это внутренние решения команды. Dashboard с метриками не появляется сам собой — он является </w:t>
      </w:r>
      <w:r w:rsidRPr="00845E57">
        <w:rPr>
          <w:lang w:val="ru-RU"/>
        </w:rPr>
        <w:lastRenderedPageBreak/>
        <w:t>результатом сознательного выбора, что измерять и как интерпретировать.</w:t>
      </w:r>
    </w:p>
    <w:p w14:paraId="69D96967" w14:textId="77777777" w:rsidR="0042563F" w:rsidRPr="00F8530F" w:rsidRDefault="0042563F" w:rsidP="00B659E3">
      <w:pPr>
        <w:spacing w:after="0"/>
        <w:ind w:firstLine="709"/>
        <w:rPr>
          <w:lang w:val="ru-RU"/>
        </w:rPr>
      </w:pPr>
    </w:p>
    <w:p w14:paraId="00DD670C" w14:textId="0EAEBCDE" w:rsidR="00350433" w:rsidRDefault="00350433" w:rsidP="00F8530F">
      <w:pPr>
        <w:rPr>
          <w:lang w:val="ru-RU"/>
        </w:rPr>
      </w:pPr>
      <w:r w:rsidRPr="00350433">
        <w:rPr>
          <w:lang w:val="ru-RU"/>
        </w:rPr>
        <w:drawing>
          <wp:inline distT="0" distB="0" distL="0" distR="0" wp14:anchorId="24A3D92E" wp14:editId="6E6EAF75">
            <wp:extent cx="5490210" cy="38957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90210" cy="3895725"/>
                    </a:xfrm>
                    <a:prstGeom prst="rect">
                      <a:avLst/>
                    </a:prstGeom>
                  </pic:spPr>
                </pic:pic>
              </a:graphicData>
            </a:graphic>
          </wp:inline>
        </w:drawing>
      </w:r>
    </w:p>
    <w:p w14:paraId="4A25DB6D" w14:textId="77777777" w:rsidR="00350433" w:rsidRDefault="00350433" w:rsidP="00350433">
      <w:pPr>
        <w:ind w:firstLine="708"/>
        <w:rPr>
          <w:lang w:val="ru-RU"/>
        </w:rPr>
      </w:pPr>
      <w:r w:rsidRPr="00350433">
        <w:rPr>
          <w:lang w:val="ru-RU"/>
        </w:rPr>
        <w:t xml:space="preserve">Практическая значимость исследования заключается в возможности использования интегративной модели в качестве основы для разработки чек-листов оценки стартапов, программ образовательной поддержки команд и подходов к мониторингу прогресса портфельных компаний с позиций </w:t>
      </w:r>
      <w:r w:rsidRPr="00350433">
        <w:t>validated</w:t>
      </w:r>
      <w:r w:rsidRPr="00350433">
        <w:rPr>
          <w:lang w:val="ru-RU"/>
        </w:rPr>
        <w:t xml:space="preserve"> </w:t>
      </w:r>
      <w:r w:rsidRPr="00350433">
        <w:t>learning</w:t>
      </w:r>
      <w:r w:rsidRPr="00350433">
        <w:rPr>
          <w:lang w:val="ru-RU"/>
        </w:rPr>
        <w:t xml:space="preserve"> и </w:t>
      </w:r>
      <w:r w:rsidRPr="00350433">
        <w:t>unit</w:t>
      </w:r>
      <w:r w:rsidRPr="00350433">
        <w:rPr>
          <w:lang w:val="ru-RU"/>
        </w:rPr>
        <w:t>-экономики.</w:t>
      </w:r>
    </w:p>
    <w:p w14:paraId="6E719A68" w14:textId="1C5954C4" w:rsidR="0092322B" w:rsidRDefault="00350433" w:rsidP="00605873">
      <w:pPr>
        <w:ind w:firstLine="708"/>
        <w:rPr>
          <w:b/>
          <w:bCs/>
          <w:lang w:val="ru-RU"/>
        </w:rPr>
      </w:pPr>
      <w:r w:rsidRPr="00C57F16">
        <w:rPr>
          <w:b/>
          <w:bCs/>
          <w:lang w:val="ru-RU"/>
        </w:rPr>
        <w:t>Это позволяет участникам экосистемы</w:t>
      </w:r>
      <w:r w:rsidRPr="00350433">
        <w:rPr>
          <w:lang w:val="ru-RU"/>
        </w:rPr>
        <w:t xml:space="preserve"> — основателям, инвесторам, акселераторам — более осознанно управлять рисками и снижать вероятность провала проектов.</w:t>
      </w:r>
      <w:r w:rsidR="0092322B">
        <w:rPr>
          <w:b/>
          <w:bCs/>
          <w:lang w:val="ru-RU"/>
        </w:rPr>
        <w:br w:type="page"/>
      </w:r>
    </w:p>
    <w:p w14:paraId="63D68D1F" w14:textId="77777777" w:rsidR="006822A4" w:rsidRPr="00CC3374" w:rsidRDefault="006822A4" w:rsidP="00DD3DE7">
      <w:pPr>
        <w:pStyle w:val="1"/>
        <w:rPr>
          <w:lang w:val="ru-RU"/>
        </w:rPr>
      </w:pPr>
      <w:r w:rsidRPr="00CC3374">
        <w:rPr>
          <w:lang w:val="ru-RU"/>
        </w:rPr>
        <w:lastRenderedPageBreak/>
        <w:t>ГЛАВА 3. ПРАКТИЧЕСКОЕ ПРИМЕНЕНИЕ РЕЗУЛЬТАТОВ АНАЛИЗА: РЕКОМЕНДАЦИИ И ПЕРСПЕКТИВЫ</w:t>
      </w:r>
    </w:p>
    <w:p w14:paraId="6A51EDFF" w14:textId="77777777" w:rsidR="00323B5F" w:rsidRPr="00DD3DE7" w:rsidRDefault="00323B5F" w:rsidP="003B60E0">
      <w:pPr>
        <w:rPr>
          <w:lang w:val="ru-RU"/>
        </w:rPr>
      </w:pPr>
    </w:p>
    <w:p w14:paraId="6F085E92" w14:textId="77777777" w:rsidR="006B4F36" w:rsidRPr="006B4F36" w:rsidRDefault="006B4F36" w:rsidP="00E74B5A">
      <w:pPr>
        <w:spacing w:after="0"/>
        <w:ind w:firstLine="709"/>
        <w:rPr>
          <w:b/>
          <w:bCs/>
          <w:lang w:val="ru-RU"/>
        </w:rPr>
      </w:pPr>
      <w:r w:rsidRPr="006B4F36">
        <w:rPr>
          <w:b/>
          <w:bCs/>
          <w:lang w:val="ru-RU"/>
        </w:rPr>
        <w:t>3.1. Практические рекомендации для основателей и команд стартапов</w:t>
      </w:r>
    </w:p>
    <w:p w14:paraId="2F20EF6A" w14:textId="77777777" w:rsidR="006B4F36" w:rsidRPr="006B4F36" w:rsidRDefault="006B4F36" w:rsidP="00E74B5A">
      <w:pPr>
        <w:spacing w:after="0"/>
        <w:ind w:firstLine="709"/>
        <w:rPr>
          <w:b/>
          <w:bCs/>
          <w:lang w:val="ru-RU"/>
        </w:rPr>
      </w:pPr>
      <w:r w:rsidRPr="006B4F36">
        <w:rPr>
          <w:b/>
          <w:bCs/>
          <w:lang w:val="ru-RU"/>
        </w:rPr>
        <w:t>3.1.1. Внедрение культуры экспериментирования и проверки гипотез</w:t>
      </w:r>
    </w:p>
    <w:p w14:paraId="6C7C57C3" w14:textId="77777777" w:rsidR="00CA045C" w:rsidRDefault="006B4F36" w:rsidP="00E74B5A">
      <w:pPr>
        <w:spacing w:after="0"/>
        <w:ind w:firstLine="709"/>
        <w:rPr>
          <w:lang w:val="ru-RU"/>
        </w:rPr>
      </w:pPr>
      <w:r w:rsidRPr="006B4F36">
        <w:rPr>
          <w:lang w:val="ru-RU"/>
        </w:rPr>
        <w:t>Результаты сравнительного анализа однозначно указывают на работу без проверки гипотез как на фундаментальную причину большинства провалов стартапов.</w:t>
      </w:r>
    </w:p>
    <w:p w14:paraId="1D8D9066" w14:textId="5B4E78C7" w:rsidR="006B4F36" w:rsidRDefault="006B4F36" w:rsidP="00E74B5A">
      <w:pPr>
        <w:spacing w:after="0"/>
        <w:ind w:firstLine="709"/>
        <w:rPr>
          <w:lang w:val="ru-RU"/>
        </w:rPr>
      </w:pPr>
      <w:r w:rsidRPr="006B4F36">
        <w:rPr>
          <w:lang w:val="ru-RU"/>
        </w:rPr>
        <w:t>Внедрение культуры экспериментирования не является опциональным дополнением к процессу разработки — это критически важная практика, которая должна быть встроена в операционную модель стартапа с первого дня.</w:t>
      </w:r>
    </w:p>
    <w:p w14:paraId="1D2184ED" w14:textId="77777777" w:rsidR="00CA045C" w:rsidRPr="006B4F36" w:rsidRDefault="00CA045C" w:rsidP="00E74B5A">
      <w:pPr>
        <w:spacing w:after="0"/>
        <w:ind w:firstLine="709"/>
        <w:rPr>
          <w:lang w:val="ru-RU"/>
        </w:rPr>
      </w:pPr>
    </w:p>
    <w:p w14:paraId="5AE95931" w14:textId="77777777" w:rsidR="006B4F36" w:rsidRDefault="006B4F36" w:rsidP="00E74B5A">
      <w:pPr>
        <w:spacing w:after="0"/>
        <w:ind w:firstLine="709"/>
        <w:rPr>
          <w:lang w:val="ru-RU"/>
        </w:rPr>
      </w:pPr>
      <w:r w:rsidRPr="006B4F36">
        <w:rPr>
          <w:b/>
          <w:bCs/>
          <w:lang w:val="ru-RU"/>
        </w:rPr>
        <w:t>Формализация процесса формулирования гипотез.</w:t>
      </w:r>
      <w:r w:rsidRPr="006B4F36">
        <w:rPr>
          <w:lang w:val="ru-RU"/>
        </w:rPr>
        <w:t xml:space="preserve"> Каждое значимое решение о продукте, рынке или бизнес-модели должно начинаться с явной формулировки проверяемой гипотезы. Гипотеза должна содержать три элемента: предположение о поведении или характеристике целевой аудитории, конкретное предсказание наблюдаемого эффекта, критерий, по которому гипотеза считается подтверждённой или опровергнутой.</w:t>
      </w:r>
    </w:p>
    <w:p w14:paraId="3F10E701" w14:textId="77777777" w:rsidR="00CA045C" w:rsidRPr="006B4F36" w:rsidRDefault="00CA045C" w:rsidP="00E74B5A">
      <w:pPr>
        <w:spacing w:after="0"/>
        <w:ind w:firstLine="709"/>
        <w:rPr>
          <w:lang w:val="ru-RU"/>
        </w:rPr>
      </w:pPr>
    </w:p>
    <w:p w14:paraId="74D4136A" w14:textId="77777777" w:rsidR="00CA045C" w:rsidRDefault="006B4F36" w:rsidP="00E74B5A">
      <w:pPr>
        <w:spacing w:after="0"/>
        <w:ind w:firstLine="709"/>
        <w:rPr>
          <w:lang w:val="ru-RU"/>
        </w:rPr>
      </w:pPr>
      <w:r w:rsidRPr="006B4F36">
        <w:rPr>
          <w:lang w:val="ru-RU"/>
        </w:rPr>
        <w:t xml:space="preserve">Пример слабой формулировки: «Мы думаем, что малому бизнесу нужен наш продукт». Пример сильной формулировки: «Мы </w:t>
      </w:r>
      <w:r w:rsidRPr="006B4F36">
        <w:rPr>
          <w:lang w:val="ru-RU"/>
        </w:rPr>
        <w:lastRenderedPageBreak/>
        <w:t>предполагаем, что владельцы кофеен с выручкой $10-50K в месяц испытывают проблему с контролем запасов.</w:t>
      </w:r>
    </w:p>
    <w:p w14:paraId="187926CA" w14:textId="3384483D" w:rsidR="006822A4" w:rsidRPr="00DD3DE7" w:rsidRDefault="006B4F36" w:rsidP="00E74B5A">
      <w:pPr>
        <w:spacing w:after="0"/>
        <w:ind w:firstLine="709"/>
        <w:rPr>
          <w:lang w:val="ru-RU"/>
        </w:rPr>
      </w:pPr>
      <w:r w:rsidRPr="006B4F36">
        <w:rPr>
          <w:lang w:val="ru-RU"/>
        </w:rPr>
        <w:t>Если это так, то в интервью не менее 7 из 10 респондентов назовут эту проблему в топ-3 болевых точек, и не менее 50% выразят готовность платить $50/мес за решение»</w:t>
      </w:r>
    </w:p>
    <w:p w14:paraId="50D16BE7" w14:textId="0251EEF1" w:rsidR="00323B5F" w:rsidRDefault="00323B5F">
      <w:pPr>
        <w:spacing w:line="278" w:lineRule="auto"/>
        <w:jc w:val="left"/>
        <w:rPr>
          <w:b/>
          <w:bCs/>
          <w:lang w:val="ru-RU"/>
        </w:rPr>
      </w:pPr>
      <w:r>
        <w:rPr>
          <w:b/>
          <w:bCs/>
          <w:lang w:val="ru-RU"/>
        </w:rPr>
        <w:br w:type="page"/>
      </w:r>
    </w:p>
    <w:p w14:paraId="5877DA32" w14:textId="27DF2C37" w:rsidR="00CE639F" w:rsidRDefault="00E96592" w:rsidP="00BA7BB0">
      <w:pPr>
        <w:pStyle w:val="1"/>
        <w:rPr>
          <w:lang w:val="ru-RU"/>
        </w:rPr>
      </w:pPr>
      <w:bookmarkStart w:id="6" w:name="_Toc216465013"/>
      <w:bookmarkStart w:id="7" w:name="_Toc216470559"/>
      <w:bookmarkEnd w:id="4"/>
      <w:bookmarkEnd w:id="5"/>
      <w:r>
        <w:rPr>
          <w:lang w:val="ru-RU"/>
        </w:rPr>
        <w:lastRenderedPageBreak/>
        <w:t>ЗАКЛЮЧЕние</w:t>
      </w:r>
      <w:bookmarkEnd w:id="6"/>
      <w:bookmarkEnd w:id="7"/>
    </w:p>
    <w:p w14:paraId="1D78A85F" w14:textId="77777777" w:rsidR="00764B1E" w:rsidRDefault="00764B1E" w:rsidP="00764B1E">
      <w:pPr>
        <w:spacing w:after="0"/>
        <w:ind w:firstLine="709"/>
        <w:rPr>
          <w:lang w:val="ru-RU"/>
        </w:rPr>
      </w:pPr>
    </w:p>
    <w:p w14:paraId="222DAAA8" w14:textId="77777777" w:rsidR="00127371" w:rsidRDefault="00764B1E" w:rsidP="00764B1E">
      <w:pPr>
        <w:spacing w:after="0"/>
        <w:ind w:firstLine="709"/>
        <w:rPr>
          <w:lang w:val="ru-RU"/>
        </w:rPr>
      </w:pPr>
      <w:r w:rsidRPr="00764B1E">
        <w:rPr>
          <w:lang w:val="ru-RU"/>
        </w:rPr>
        <w:t>В ходе исследования проведён теоретический анализ феномена стартапа как особого типа предпринимательской организации, функционирующей в условиях высокой неопределённости и повышенных рисков, а также рассмотрены два доминирующих подхода к интерпретации причин провала стартапов — традиционный эмпирико-статистический и методология lean-стартапа.</w:t>
      </w:r>
    </w:p>
    <w:p w14:paraId="618DEA41" w14:textId="77777777" w:rsidR="002E2CDB" w:rsidRDefault="002E2CDB" w:rsidP="00764B1E">
      <w:pPr>
        <w:spacing w:after="0"/>
        <w:ind w:firstLine="709"/>
        <w:rPr>
          <w:lang w:val="ru-RU"/>
        </w:rPr>
      </w:pPr>
    </w:p>
    <w:p w14:paraId="06C5E81A" w14:textId="0D83F722" w:rsidR="00764B1E" w:rsidRDefault="00764B1E" w:rsidP="00764B1E">
      <w:pPr>
        <w:spacing w:after="0"/>
        <w:ind w:firstLine="709"/>
        <w:rPr>
          <w:lang w:val="ru-RU"/>
        </w:rPr>
      </w:pPr>
      <w:r w:rsidRPr="00764B1E">
        <w:rPr>
          <w:lang w:val="ru-RU"/>
        </w:rPr>
        <w:t>Показано, что традиционный подход фокусируется преимущественно на фиксации внешних симптомов неудач (отсутствие спроса, финансовый дефицит, проблемы команды и конкуренция), тогда как lean-подход позволяет выявить более глубинные управленческие ошибки, связанные с качеством гипотез, циклом разработки продукта и системой метрик.</w:t>
      </w:r>
    </w:p>
    <w:p w14:paraId="6A5266F1" w14:textId="77777777" w:rsidR="002E2CDB" w:rsidRPr="00764B1E" w:rsidRDefault="002E2CDB" w:rsidP="00764B1E">
      <w:pPr>
        <w:spacing w:after="0"/>
        <w:ind w:firstLine="709"/>
        <w:rPr>
          <w:lang w:val="ru-RU"/>
        </w:rPr>
      </w:pPr>
    </w:p>
    <w:p w14:paraId="7165E590" w14:textId="6A6F2CCB" w:rsidR="00764B1E" w:rsidRPr="00764B1E" w:rsidRDefault="00764B1E" w:rsidP="00764B1E">
      <w:pPr>
        <w:spacing w:after="0"/>
        <w:ind w:firstLine="709"/>
        <w:rPr>
          <w:lang w:val="ru-RU"/>
        </w:rPr>
      </w:pPr>
      <w:r w:rsidRPr="00764B1E">
        <w:rPr>
          <w:b/>
          <w:bCs/>
          <w:lang w:val="ru-RU"/>
        </w:rPr>
        <w:t>На основе сравнительного анализа установлено, что большинство классических причин провала стартапов может рассматриваться как конечные проявления системных сбоев в управлении, описываемых lean-подходом.</w:t>
      </w:r>
      <w:r w:rsidRPr="00764B1E">
        <w:rPr>
          <w:lang w:val="ru-RU"/>
        </w:rPr>
        <w:t xml:space="preserve"> Предложенная интегративная причинно-следственная модель демонстрирует логические связи между непроверенными бизнес-гипотезами, отказом от pivot, использованием тщеславных метрик, игнорированием unit-экономики и такими финальными исходами, как отсутствие рыночной потребности, финансовый крах или поражение в конкурентной борьбе.</w:t>
      </w:r>
    </w:p>
    <w:p w14:paraId="2C2D8C61" w14:textId="77777777" w:rsidR="002E2CDB" w:rsidRDefault="002E2CDB" w:rsidP="00764B1E">
      <w:pPr>
        <w:spacing w:after="0"/>
        <w:ind w:firstLine="709"/>
        <w:rPr>
          <w:lang w:val="ru-RU"/>
        </w:rPr>
      </w:pPr>
    </w:p>
    <w:p w14:paraId="5C94387C" w14:textId="7644102D" w:rsidR="00127371" w:rsidRDefault="00764B1E" w:rsidP="00764B1E">
      <w:pPr>
        <w:spacing w:after="0"/>
        <w:ind w:firstLine="709"/>
        <w:rPr>
          <w:lang w:val="ru-RU"/>
        </w:rPr>
      </w:pPr>
      <w:r w:rsidRPr="00764B1E">
        <w:rPr>
          <w:lang w:val="ru-RU"/>
        </w:rPr>
        <w:lastRenderedPageBreak/>
        <w:t>Практическая значимость работы состоит в том, что смещение акцента с реактивного устранения последствий на превентивное управление через внедрение lean-принципов создаёт основу для повышения устойчивости стартапов на разных стадиях их жизненного цикла.</w:t>
      </w:r>
    </w:p>
    <w:p w14:paraId="42BA93FE" w14:textId="77777777" w:rsidR="002E2CDB" w:rsidRDefault="002E2CDB" w:rsidP="00764B1E">
      <w:pPr>
        <w:spacing w:after="0"/>
        <w:ind w:firstLine="709"/>
        <w:rPr>
          <w:lang w:val="ru-RU"/>
        </w:rPr>
      </w:pPr>
    </w:p>
    <w:p w14:paraId="0C2F889C" w14:textId="77777777" w:rsidR="00127371" w:rsidRDefault="00764B1E" w:rsidP="00764B1E">
      <w:pPr>
        <w:spacing w:after="0"/>
        <w:ind w:firstLine="709"/>
        <w:rPr>
          <w:lang w:val="ru-RU"/>
        </w:rPr>
      </w:pPr>
      <w:r w:rsidRPr="00764B1E">
        <w:rPr>
          <w:b/>
          <w:bCs/>
          <w:lang w:val="ru-RU"/>
        </w:rPr>
        <w:t>Полученные результаты могут быть использованы основателями и командами при построении внутренних процессов экспериментов и метрик, инвесторами и институтами развития</w:t>
      </w:r>
      <w:r w:rsidRPr="00764B1E">
        <w:rPr>
          <w:lang w:val="ru-RU"/>
        </w:rPr>
        <w:t xml:space="preserve"> — при совершенствовании процедур due diligence и программ акселерации.</w:t>
      </w:r>
    </w:p>
    <w:p w14:paraId="598D4B83" w14:textId="77777777" w:rsidR="002E2CDB" w:rsidRDefault="002E2CDB" w:rsidP="00764B1E">
      <w:pPr>
        <w:spacing w:after="0"/>
        <w:ind w:firstLine="709"/>
        <w:rPr>
          <w:lang w:val="ru-RU"/>
        </w:rPr>
      </w:pPr>
    </w:p>
    <w:p w14:paraId="33F44366" w14:textId="7654EA92" w:rsidR="00B45738" w:rsidRDefault="00764B1E" w:rsidP="0090360B">
      <w:pPr>
        <w:spacing w:after="0"/>
        <w:ind w:firstLine="709"/>
        <w:rPr>
          <w:lang w:val="ru-RU"/>
        </w:rPr>
      </w:pPr>
      <w:r w:rsidRPr="00764B1E">
        <w:rPr>
          <w:lang w:val="ru-RU"/>
        </w:rPr>
        <w:t>Перспективы дальнейших исследований связаны с эмпирической валидацией интегративной модели на основе массива реальных кейсов, разработкой диагностических чек-листов для оценки зрелости управленческих процессов стартапов, а также отраслевой спецификацией предложенного подхода для высокотехнологичных и социальных проектов.</w:t>
      </w:r>
    </w:p>
    <w:p w14:paraId="0DFD6081" w14:textId="4C6BF620" w:rsidR="00CE639F" w:rsidRPr="00DF0365" w:rsidRDefault="00CE639F" w:rsidP="00334B07">
      <w:pPr>
        <w:spacing w:line="278" w:lineRule="auto"/>
        <w:rPr>
          <w:rFonts w:eastAsia="Times New Roman"/>
          <w:caps/>
          <w:color w:val="auto"/>
          <w:lang w:val="ru-RU"/>
        </w:rPr>
      </w:pPr>
      <w:r>
        <w:rPr>
          <w:rFonts w:eastAsia="Times New Roman"/>
          <w:b/>
          <w:bCs/>
          <w:caps/>
          <w:color w:val="auto"/>
          <w:lang w:val="ru-RU"/>
        </w:rPr>
        <w:br w:type="page"/>
      </w:r>
    </w:p>
    <w:p w14:paraId="067014AA" w14:textId="5229B473" w:rsidR="003C1079" w:rsidRDefault="00A701EA" w:rsidP="003C1079">
      <w:pPr>
        <w:pStyle w:val="1"/>
        <w:ind w:firstLine="709"/>
        <w:rPr>
          <w:color w:val="auto"/>
          <w:lang w:val="ru-RU"/>
        </w:rPr>
      </w:pPr>
      <w:bookmarkStart w:id="8" w:name="_Toc216465014"/>
      <w:bookmarkStart w:id="9" w:name="_Toc216470560"/>
      <w:r>
        <w:rPr>
          <w:color w:val="auto"/>
          <w:lang w:val="ru-RU"/>
        </w:rPr>
        <w:lastRenderedPageBreak/>
        <w:t xml:space="preserve">СПИСОК </w:t>
      </w:r>
      <w:r w:rsidR="003C1079" w:rsidRPr="00382191">
        <w:rPr>
          <w:color w:val="auto"/>
          <w:lang w:val="ru-RU"/>
        </w:rPr>
        <w:t>Л</w:t>
      </w:r>
      <w:r w:rsidR="003C1079">
        <w:rPr>
          <w:color w:val="auto"/>
          <w:lang w:val="ru-RU"/>
        </w:rPr>
        <w:t>итератур</w:t>
      </w:r>
      <w:r>
        <w:rPr>
          <w:color w:val="auto"/>
          <w:lang w:val="ru-RU"/>
        </w:rPr>
        <w:t>Ы</w:t>
      </w:r>
      <w:bookmarkEnd w:id="8"/>
      <w:bookmarkEnd w:id="9"/>
    </w:p>
    <w:p w14:paraId="14D5737C" w14:textId="77777777" w:rsidR="003C1079" w:rsidRPr="001477CB" w:rsidRDefault="003C1079" w:rsidP="003C1079">
      <w:pPr>
        <w:rPr>
          <w:lang w:val="ru-RU"/>
        </w:rPr>
      </w:pPr>
    </w:p>
    <w:p w14:paraId="7FD1F489" w14:textId="607B8788" w:rsidR="00110277" w:rsidRPr="00110277" w:rsidRDefault="00110277" w:rsidP="005F5E98">
      <w:pPr>
        <w:numPr>
          <w:ilvl w:val="0"/>
          <w:numId w:val="13"/>
        </w:numPr>
        <w:spacing w:after="0"/>
        <w:ind w:left="0" w:firstLine="709"/>
        <w:rPr>
          <w:lang w:val="ru-RU"/>
        </w:rPr>
      </w:pPr>
      <w:r w:rsidRPr="00110277">
        <w:rPr>
          <w:b/>
          <w:bCs/>
          <w:lang w:val="ru-RU"/>
        </w:rPr>
        <w:t>Рис, Э.</w:t>
      </w:r>
      <w:r w:rsidR="00250064">
        <w:rPr>
          <w:lang w:val="ru-RU"/>
        </w:rPr>
        <w:t xml:space="preserve"> </w:t>
      </w:r>
      <w:r w:rsidRPr="00110277">
        <w:rPr>
          <w:lang w:val="ru-RU"/>
        </w:rPr>
        <w:t xml:space="preserve">Бизнес с нуля: Метод Lean Startup для быстрого тестирования идей и выбора бизнес-модели / Эрик Рис; пер. с англ. — </w:t>
      </w:r>
      <w:r w:rsidR="00C6579B" w:rsidRPr="00110277">
        <w:rPr>
          <w:lang w:val="ru-RU"/>
        </w:rPr>
        <w:t>Москва:</w:t>
      </w:r>
      <w:r w:rsidRPr="00110277">
        <w:rPr>
          <w:lang w:val="ru-RU"/>
        </w:rPr>
        <w:t xml:space="preserve"> Альпина Паблишер, 2013. — 249 с.</w:t>
      </w:r>
    </w:p>
    <w:p w14:paraId="349F3557" w14:textId="0D840249" w:rsidR="00110277" w:rsidRPr="00110277" w:rsidRDefault="00110277" w:rsidP="005F5E98">
      <w:pPr>
        <w:numPr>
          <w:ilvl w:val="0"/>
          <w:numId w:val="13"/>
        </w:numPr>
        <w:spacing w:after="0"/>
        <w:ind w:left="0" w:firstLine="709"/>
        <w:rPr>
          <w:lang w:val="ru-RU"/>
        </w:rPr>
      </w:pPr>
      <w:r w:rsidRPr="00110277">
        <w:rPr>
          <w:b/>
          <w:bCs/>
          <w:lang w:val="ru-RU"/>
        </w:rPr>
        <w:t>CB Insights.</w:t>
      </w:r>
      <w:r w:rsidR="00DE1513">
        <w:rPr>
          <w:b/>
          <w:bCs/>
          <w:lang w:val="ru-RU"/>
        </w:rPr>
        <w:t xml:space="preserve"> </w:t>
      </w:r>
      <w:r w:rsidRPr="00110277">
        <w:rPr>
          <w:i/>
          <w:iCs/>
          <w:lang w:val="ru-RU"/>
        </w:rPr>
        <w:t>The Top 20 Reasons Startups Fail</w:t>
      </w:r>
      <w:r w:rsidRPr="00110277">
        <w:rPr>
          <w:lang w:val="ru-RU"/>
        </w:rPr>
        <w:t> [Электронный ресурс]. — 2023. — Режим доступа: </w:t>
      </w:r>
      <w:hyperlink r:id="rId12" w:tgtFrame="_blank" w:history="1">
        <w:r w:rsidRPr="00110277">
          <w:rPr>
            <w:rStyle w:val="a4"/>
            <w:lang w:val="ru-RU"/>
          </w:rPr>
          <w:t>https://www.cbinsights.com/research/report/startup-failure-reasons-top</w:t>
        </w:r>
      </w:hyperlink>
      <w:r w:rsidRPr="00110277">
        <w:rPr>
          <w:lang w:val="ru-RU"/>
        </w:rPr>
        <w:t> (дата обращения: 25.04.2024)</w:t>
      </w:r>
    </w:p>
    <w:p w14:paraId="5ACE10F6" w14:textId="77777777" w:rsidR="00110277" w:rsidRPr="00110277" w:rsidRDefault="00110277" w:rsidP="005F5E98">
      <w:pPr>
        <w:numPr>
          <w:ilvl w:val="0"/>
          <w:numId w:val="13"/>
        </w:numPr>
        <w:spacing w:after="0"/>
        <w:ind w:left="0" w:firstLine="709"/>
        <w:rPr>
          <w:lang w:val="ru-RU"/>
        </w:rPr>
      </w:pPr>
      <w:r w:rsidRPr="00110277">
        <w:rPr>
          <w:b/>
          <w:bCs/>
          <w:lang w:val="ru-RU"/>
        </w:rPr>
        <w:t>Герасименко, В. В.</w:t>
      </w:r>
      <w:r w:rsidRPr="00110277">
        <w:rPr>
          <w:lang w:val="ru-RU"/>
        </w:rPr>
        <w:t> Факторы рыночных провалов российских высокотехнологичных стартапов: анализ барьеров / В. В. Герасименко, А. О. Коньков // Вестник Московского университета. Серия 6: Экономика. — 2021. — № 6. — С. 157–178.</w:t>
      </w:r>
    </w:p>
    <w:p w14:paraId="2E6D9CB6" w14:textId="052A3ECC" w:rsidR="00110277" w:rsidRPr="00110277" w:rsidRDefault="00110277" w:rsidP="005F5E98">
      <w:pPr>
        <w:numPr>
          <w:ilvl w:val="0"/>
          <w:numId w:val="13"/>
        </w:numPr>
        <w:spacing w:after="0"/>
        <w:ind w:left="0" w:firstLine="709"/>
      </w:pPr>
      <w:r w:rsidRPr="00110277">
        <w:rPr>
          <w:b/>
          <w:bCs/>
        </w:rPr>
        <w:t>Blanc, S.</w:t>
      </w:r>
      <w:r w:rsidRPr="00110277">
        <w:t> </w:t>
      </w:r>
      <w:r w:rsidRPr="00110277">
        <w:rPr>
          <w:i/>
          <w:iCs/>
        </w:rPr>
        <w:t>The Four Steps to the Epiphany: Successful Strategies for Products that Win</w:t>
      </w:r>
      <w:r w:rsidRPr="00110277">
        <w:t xml:space="preserve"> / Steve Blanc. — 5th ed. — </w:t>
      </w:r>
      <w:r w:rsidR="00CF6011" w:rsidRPr="00110277">
        <w:rPr>
          <w:lang w:val="ru-RU"/>
        </w:rPr>
        <w:t>Калифорния</w:t>
      </w:r>
      <w:r w:rsidR="00CF6011" w:rsidRPr="00110277">
        <w:t>:</w:t>
      </w:r>
      <w:r w:rsidRPr="00110277">
        <w:t xml:space="preserve"> John Wiley &amp; Sons, 2020. — 374 p.</w:t>
      </w:r>
    </w:p>
    <w:p w14:paraId="3E21C8CF" w14:textId="77777777" w:rsidR="00110277" w:rsidRPr="00110277" w:rsidRDefault="00110277" w:rsidP="005F5E98">
      <w:pPr>
        <w:numPr>
          <w:ilvl w:val="0"/>
          <w:numId w:val="13"/>
        </w:numPr>
        <w:spacing w:after="0"/>
        <w:ind w:left="0" w:firstLine="709"/>
      </w:pPr>
      <w:r w:rsidRPr="00110277">
        <w:rPr>
          <w:b/>
          <w:bCs/>
        </w:rPr>
        <w:t>Blank, S.</w:t>
      </w:r>
      <w:r w:rsidRPr="00110277">
        <w:t> Why the Lean Start-Up Changes Everything / Steve Blank // Harvard Business Review. — 2015. — Vol. 93, № 5. — P. 63–72.</w:t>
      </w:r>
    </w:p>
    <w:p w14:paraId="31218D1C" w14:textId="578B13D0" w:rsidR="00110277" w:rsidRPr="00110277" w:rsidRDefault="00110277" w:rsidP="005F5E98">
      <w:pPr>
        <w:numPr>
          <w:ilvl w:val="0"/>
          <w:numId w:val="13"/>
        </w:numPr>
        <w:spacing w:after="0"/>
        <w:ind w:left="0" w:firstLine="709"/>
      </w:pPr>
      <w:r w:rsidRPr="00110277">
        <w:t>*</w:t>
      </w:r>
      <w:r w:rsidRPr="00110277">
        <w:rPr>
          <w:i/>
          <w:iCs/>
        </w:rPr>
        <w:t>The Startup Genome Report</w:t>
      </w:r>
      <w:r w:rsidRPr="00110277">
        <w:t> [</w:t>
      </w:r>
      <w:r w:rsidRPr="00110277">
        <w:rPr>
          <w:lang w:val="ru-RU"/>
        </w:rPr>
        <w:t>Электронный</w:t>
      </w:r>
      <w:r w:rsidRPr="00110277">
        <w:t xml:space="preserve"> </w:t>
      </w:r>
      <w:r w:rsidRPr="00110277">
        <w:rPr>
          <w:lang w:val="ru-RU"/>
        </w:rPr>
        <w:t>ресурс</w:t>
      </w:r>
      <w:r w:rsidRPr="00110277">
        <w:t xml:space="preserve">] / Startup Genome. — 2019. — </w:t>
      </w:r>
      <w:r w:rsidRPr="00110277">
        <w:rPr>
          <w:lang w:val="ru-RU"/>
        </w:rPr>
        <w:t>Режим</w:t>
      </w:r>
      <w:r w:rsidRPr="00110277">
        <w:t xml:space="preserve"> </w:t>
      </w:r>
      <w:r w:rsidRPr="00110277">
        <w:rPr>
          <w:lang w:val="ru-RU"/>
        </w:rPr>
        <w:t>доступа</w:t>
      </w:r>
      <w:r w:rsidRPr="00110277">
        <w:t>: </w:t>
      </w:r>
      <w:hyperlink r:id="rId13" w:tgtFrame="_blank" w:history="1">
        <w:r w:rsidRPr="00110277">
          <w:rPr>
            <w:rStyle w:val="a4"/>
          </w:rPr>
          <w:t>https://startupgenome.com/reports/global-startup-ecosystem-report-2019</w:t>
        </w:r>
      </w:hyperlink>
      <w:r w:rsidRPr="00110277">
        <w:t> (</w:t>
      </w:r>
      <w:r w:rsidRPr="00110277">
        <w:rPr>
          <w:lang w:val="ru-RU"/>
        </w:rPr>
        <w:t>дата</w:t>
      </w:r>
      <w:r w:rsidRPr="00110277">
        <w:t xml:space="preserve"> </w:t>
      </w:r>
      <w:r w:rsidRPr="00110277">
        <w:rPr>
          <w:lang w:val="ru-RU"/>
        </w:rPr>
        <w:t>обращения</w:t>
      </w:r>
      <w:r w:rsidRPr="00110277">
        <w:t>: 25.04.2024)</w:t>
      </w:r>
    </w:p>
    <w:p w14:paraId="6F2F31D4" w14:textId="557B7B6D" w:rsidR="00110277" w:rsidRPr="00110277" w:rsidRDefault="00110277" w:rsidP="005F5E98">
      <w:pPr>
        <w:numPr>
          <w:ilvl w:val="0"/>
          <w:numId w:val="13"/>
        </w:numPr>
        <w:spacing w:after="0"/>
        <w:ind w:left="0" w:firstLine="709"/>
      </w:pPr>
      <w:r w:rsidRPr="00110277">
        <w:rPr>
          <w:b/>
          <w:bCs/>
        </w:rPr>
        <w:t>Ghosh, S.</w:t>
      </w:r>
      <w:r w:rsidRPr="00110277">
        <w:t> The Top 20 Reasons Startups Fail / Shikhar Ghosh // Harvard Business Review. — 2018. — October 3</w:t>
      </w:r>
    </w:p>
    <w:p w14:paraId="009776E0" w14:textId="7D3AE5B4" w:rsidR="00110277" w:rsidRPr="00110277" w:rsidRDefault="00110277" w:rsidP="005F5E98">
      <w:pPr>
        <w:numPr>
          <w:ilvl w:val="0"/>
          <w:numId w:val="13"/>
        </w:numPr>
        <w:spacing w:after="0"/>
        <w:ind w:left="0" w:firstLine="709"/>
      </w:pPr>
      <w:r w:rsidRPr="00110277">
        <w:rPr>
          <w:b/>
          <w:bCs/>
        </w:rPr>
        <w:t>Ries, E.</w:t>
      </w:r>
      <w:r w:rsidRPr="00110277">
        <w:t> </w:t>
      </w:r>
      <w:r w:rsidRPr="00110277">
        <w:rPr>
          <w:i/>
          <w:iCs/>
        </w:rPr>
        <w:t>Measuring the Performance of Emerging Businesses: The Innovation Accounting Stack</w:t>
      </w:r>
      <w:r w:rsidRPr="00110277">
        <w:t> [</w:t>
      </w:r>
      <w:r w:rsidRPr="00110277">
        <w:rPr>
          <w:lang w:val="ru-RU"/>
        </w:rPr>
        <w:t>Электронный</w:t>
      </w:r>
      <w:r w:rsidRPr="00110277">
        <w:t xml:space="preserve"> </w:t>
      </w:r>
      <w:r w:rsidRPr="00110277">
        <w:rPr>
          <w:lang w:val="ru-RU"/>
        </w:rPr>
        <w:t>ресурс</w:t>
      </w:r>
      <w:r w:rsidRPr="00110277">
        <w:t xml:space="preserve">] / Eric Ries. — </w:t>
      </w:r>
      <w:r w:rsidRPr="00110277">
        <w:lastRenderedPageBreak/>
        <w:t xml:space="preserve">2011. — </w:t>
      </w:r>
      <w:r w:rsidRPr="00110277">
        <w:rPr>
          <w:lang w:val="ru-RU"/>
        </w:rPr>
        <w:t>Режим</w:t>
      </w:r>
      <w:r w:rsidRPr="00110277">
        <w:t xml:space="preserve"> </w:t>
      </w:r>
      <w:r w:rsidRPr="00110277">
        <w:rPr>
          <w:lang w:val="ru-RU"/>
        </w:rPr>
        <w:t>доступа</w:t>
      </w:r>
      <w:r w:rsidRPr="00110277">
        <w:t>: </w:t>
      </w:r>
      <w:hyperlink r:id="rId14" w:tgtFrame="_blank" w:history="1">
        <w:r w:rsidRPr="00110277">
          <w:rPr>
            <w:rStyle w:val="a4"/>
          </w:rPr>
          <w:t>https://startupresources.com</w:t>
        </w:r>
      </w:hyperlink>
      <w:r w:rsidRPr="00110277">
        <w:t> (</w:t>
      </w:r>
      <w:r w:rsidRPr="00110277">
        <w:rPr>
          <w:lang w:val="ru-RU"/>
        </w:rPr>
        <w:t>дата</w:t>
      </w:r>
      <w:r w:rsidRPr="00110277">
        <w:t xml:space="preserve"> </w:t>
      </w:r>
      <w:r w:rsidRPr="00110277">
        <w:rPr>
          <w:lang w:val="ru-RU"/>
        </w:rPr>
        <w:t>обращения</w:t>
      </w:r>
      <w:r w:rsidRPr="00110277">
        <w:t>: 25.04.2024)</w:t>
      </w:r>
    </w:p>
    <w:p w14:paraId="4DB80F5E" w14:textId="1121FD09" w:rsidR="00110277" w:rsidRPr="00110277" w:rsidRDefault="00110277" w:rsidP="005F5E98">
      <w:pPr>
        <w:numPr>
          <w:ilvl w:val="0"/>
          <w:numId w:val="13"/>
        </w:numPr>
        <w:spacing w:after="0"/>
        <w:ind w:left="0" w:firstLine="709"/>
        <w:rPr>
          <w:lang w:val="ru-RU"/>
        </w:rPr>
      </w:pPr>
      <w:r w:rsidRPr="00110277">
        <w:rPr>
          <w:b/>
          <w:bCs/>
          <w:lang w:val="ru-RU"/>
        </w:rPr>
        <w:t>Failory.</w:t>
      </w:r>
      <w:r w:rsidRPr="00110277">
        <w:rPr>
          <w:lang w:val="ru-RU"/>
        </w:rPr>
        <w:t> </w:t>
      </w:r>
      <w:r w:rsidRPr="00110277">
        <w:rPr>
          <w:i/>
          <w:iCs/>
          <w:lang w:val="ru-RU"/>
        </w:rPr>
        <w:t>Post Mortems</w:t>
      </w:r>
      <w:r w:rsidRPr="00110277">
        <w:rPr>
          <w:lang w:val="ru-RU"/>
        </w:rPr>
        <w:t> [Электронный ресурс]. — Режим доступа: </w:t>
      </w:r>
      <w:hyperlink r:id="rId15" w:tgtFrame="_blank" w:history="1">
        <w:r w:rsidRPr="00110277">
          <w:rPr>
            <w:rStyle w:val="a4"/>
            <w:lang w:val="ru-RU"/>
          </w:rPr>
          <w:t>https://www.failory.com/post-mortems</w:t>
        </w:r>
      </w:hyperlink>
      <w:r w:rsidRPr="00110277">
        <w:rPr>
          <w:lang w:val="ru-RU"/>
        </w:rPr>
        <w:t> (дата обращения: 25.04.2024)</w:t>
      </w:r>
    </w:p>
    <w:p w14:paraId="2932787F" w14:textId="5FF502DB" w:rsidR="00110277" w:rsidRPr="00110277" w:rsidRDefault="00110277" w:rsidP="005F5E98">
      <w:pPr>
        <w:numPr>
          <w:ilvl w:val="0"/>
          <w:numId w:val="13"/>
        </w:numPr>
        <w:spacing w:after="0"/>
        <w:ind w:left="0" w:firstLine="709"/>
        <w:rPr>
          <w:lang w:val="ru-RU"/>
        </w:rPr>
      </w:pPr>
      <w:r w:rsidRPr="00110277">
        <w:rPr>
          <w:b/>
          <w:bCs/>
          <w:lang w:val="ru-RU"/>
        </w:rPr>
        <w:t>Коллективный кейс-анализ:</w:t>
      </w:r>
      <w:r w:rsidRPr="00110277">
        <w:rPr>
          <w:lang w:val="ru-RU"/>
        </w:rPr>
        <w:t> A. </w:t>
      </w:r>
      <w:r w:rsidRPr="00110277">
        <w:rPr>
          <w:b/>
          <w:bCs/>
          <w:lang w:val="ru-RU"/>
        </w:rPr>
        <w:t>WeWork</w:t>
      </w:r>
      <w:r w:rsidRPr="00110277">
        <w:rPr>
          <w:lang w:val="ru-RU"/>
        </w:rPr>
        <w:t xml:space="preserve"> — провал unit-экономики и управления (источники: Adam Neumann's WeWork, Wall Street Journal, 2019). </w:t>
      </w:r>
      <w:r w:rsidRPr="00110277">
        <w:t>B. </w:t>
      </w:r>
      <w:r w:rsidRPr="00110277">
        <w:rPr>
          <w:b/>
          <w:bCs/>
        </w:rPr>
        <w:t>Juicero</w:t>
      </w:r>
      <w:r w:rsidRPr="00110277">
        <w:t xml:space="preserve"> — </w:t>
      </w:r>
      <w:r w:rsidRPr="00110277">
        <w:rPr>
          <w:lang w:val="ru-RU"/>
        </w:rPr>
        <w:t>игнорирование</w:t>
      </w:r>
      <w:r w:rsidRPr="00110277">
        <w:t xml:space="preserve"> </w:t>
      </w:r>
      <w:r w:rsidRPr="00110277">
        <w:rPr>
          <w:lang w:val="ru-RU"/>
        </w:rPr>
        <w:t>принципа</w:t>
      </w:r>
      <w:r w:rsidRPr="00110277">
        <w:t xml:space="preserve"> MVP (</w:t>
      </w:r>
      <w:r w:rsidRPr="00110277">
        <w:rPr>
          <w:lang w:val="ru-RU"/>
        </w:rPr>
        <w:t>источники</w:t>
      </w:r>
      <w:r w:rsidRPr="00110277">
        <w:t xml:space="preserve">: The Rise and Fall of Juicero, Bloomberg, 2017). </w:t>
      </w:r>
      <w:r w:rsidRPr="00110277">
        <w:rPr>
          <w:lang w:val="ru-RU"/>
        </w:rPr>
        <w:t>C. </w:t>
      </w:r>
      <w:r w:rsidRPr="00110277">
        <w:rPr>
          <w:b/>
          <w:bCs/>
          <w:lang w:val="ru-RU"/>
        </w:rPr>
        <w:t>Theranos</w:t>
      </w:r>
      <w:r w:rsidRPr="00110277">
        <w:rPr>
          <w:lang w:val="ru-RU"/>
        </w:rPr>
        <w:t> — культура секретности и отсутствие проверки гипотез (источники: Bad Blood, John Carreyrou, 2018)</w:t>
      </w:r>
    </w:p>
    <w:p w14:paraId="326DA5CE" w14:textId="77777777" w:rsidR="001E64AA" w:rsidRPr="006B2B3D" w:rsidRDefault="001E64AA" w:rsidP="003C1079">
      <w:pPr>
        <w:spacing w:after="0"/>
        <w:rPr>
          <w:lang w:val="ru-RU"/>
        </w:rPr>
      </w:pPr>
    </w:p>
    <w:p w14:paraId="7A11C614" w14:textId="59AF4A11" w:rsidR="0020130F" w:rsidRPr="006D32B8" w:rsidRDefault="003C1079" w:rsidP="006D32B8">
      <w:pPr>
        <w:spacing w:after="0"/>
        <w:jc w:val="right"/>
      </w:pPr>
      <w:r w:rsidRPr="008D6424">
        <w:rPr>
          <w:b/>
          <w:bCs/>
          <w:lang w:val="ru-RU"/>
        </w:rPr>
        <w:t>© Дуплей М.И., 2025</w:t>
      </w:r>
    </w:p>
    <w:sectPr w:rsidR="0020130F" w:rsidRPr="006D32B8" w:rsidSect="00B51ACB">
      <w:footerReference w:type="default" r:id="rId16"/>
      <w:type w:val="continuous"/>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06CDE" w14:textId="77777777" w:rsidR="00492ADF" w:rsidRDefault="00492ADF">
      <w:pPr>
        <w:spacing w:after="0" w:line="240" w:lineRule="auto"/>
      </w:pPr>
      <w:r>
        <w:separator/>
      </w:r>
    </w:p>
  </w:endnote>
  <w:endnote w:type="continuationSeparator" w:id="0">
    <w:p w14:paraId="5A47FFBE" w14:textId="77777777" w:rsidR="00492ADF" w:rsidRDefault="00492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566CF" w14:textId="77777777" w:rsidR="0020130F" w:rsidRDefault="00000000">
    <w:pPr>
      <w:jc w:val="center"/>
    </w:pPr>
    <w:r>
      <w:fldChar w:fldCharType="begin"/>
    </w:r>
    <w:r>
      <w:rPr>
        <w:rFonts w:eastAsia="Times New Roman"/>
      </w:rPr>
      <w:instrText>PAGE</w:instrText>
    </w:r>
    <w:r>
      <w:fldChar w:fldCharType="separate"/>
    </w:r>
    <w:r w:rsidR="00ED17B7">
      <w:rPr>
        <w:rFonts w:eastAsia="Times New Roman"/>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E551E" w14:textId="77777777" w:rsidR="00492ADF" w:rsidRDefault="00492ADF">
      <w:pPr>
        <w:spacing w:after="0" w:line="240" w:lineRule="auto"/>
      </w:pPr>
      <w:r>
        <w:separator/>
      </w:r>
    </w:p>
  </w:footnote>
  <w:footnote w:type="continuationSeparator" w:id="0">
    <w:p w14:paraId="5CF9D540" w14:textId="77777777" w:rsidR="00492ADF" w:rsidRDefault="00492A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0141"/>
    <w:multiLevelType w:val="multilevel"/>
    <w:tmpl w:val="ADAAD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57DF9"/>
    <w:multiLevelType w:val="multilevel"/>
    <w:tmpl w:val="0B7A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B4E76"/>
    <w:multiLevelType w:val="multilevel"/>
    <w:tmpl w:val="B6CE8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C83AD2"/>
    <w:multiLevelType w:val="multilevel"/>
    <w:tmpl w:val="A67A3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2C5487"/>
    <w:multiLevelType w:val="multilevel"/>
    <w:tmpl w:val="F64E9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8D1D27"/>
    <w:multiLevelType w:val="multilevel"/>
    <w:tmpl w:val="516C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A6F53"/>
    <w:multiLevelType w:val="multilevel"/>
    <w:tmpl w:val="4462B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8A69ED"/>
    <w:multiLevelType w:val="multilevel"/>
    <w:tmpl w:val="F7D2E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A228F0"/>
    <w:multiLevelType w:val="multilevel"/>
    <w:tmpl w:val="5672D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3F3348"/>
    <w:multiLevelType w:val="multilevel"/>
    <w:tmpl w:val="2D3A5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92258D"/>
    <w:multiLevelType w:val="multilevel"/>
    <w:tmpl w:val="ACC8E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DB1A41"/>
    <w:multiLevelType w:val="multilevel"/>
    <w:tmpl w:val="AFCCC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B03FC1"/>
    <w:multiLevelType w:val="multilevel"/>
    <w:tmpl w:val="43D2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809093">
    <w:abstractNumId w:val="6"/>
  </w:num>
  <w:num w:numId="2" w16cid:durableId="628053885">
    <w:abstractNumId w:val="2"/>
  </w:num>
  <w:num w:numId="3" w16cid:durableId="1537695617">
    <w:abstractNumId w:val="12"/>
  </w:num>
  <w:num w:numId="4" w16cid:durableId="722169972">
    <w:abstractNumId w:val="3"/>
  </w:num>
  <w:num w:numId="5" w16cid:durableId="86660097">
    <w:abstractNumId w:val="8"/>
  </w:num>
  <w:num w:numId="6" w16cid:durableId="1349982687">
    <w:abstractNumId w:val="0"/>
  </w:num>
  <w:num w:numId="7" w16cid:durableId="1244994490">
    <w:abstractNumId w:val="11"/>
  </w:num>
  <w:num w:numId="8" w16cid:durableId="1284000227">
    <w:abstractNumId w:val="9"/>
  </w:num>
  <w:num w:numId="9" w16cid:durableId="1131628252">
    <w:abstractNumId w:val="7"/>
  </w:num>
  <w:num w:numId="10" w16cid:durableId="1818567975">
    <w:abstractNumId w:val="4"/>
  </w:num>
  <w:num w:numId="11" w16cid:durableId="1884946623">
    <w:abstractNumId w:val="1"/>
  </w:num>
  <w:num w:numId="12" w16cid:durableId="831523911">
    <w:abstractNumId w:val="5"/>
  </w:num>
  <w:num w:numId="13" w16cid:durableId="10557850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0130F"/>
    <w:rsid w:val="00003BEC"/>
    <w:rsid w:val="00005F60"/>
    <w:rsid w:val="0000731E"/>
    <w:rsid w:val="00010A75"/>
    <w:rsid w:val="00013448"/>
    <w:rsid w:val="00013B12"/>
    <w:rsid w:val="00014475"/>
    <w:rsid w:val="00015757"/>
    <w:rsid w:val="000239BF"/>
    <w:rsid w:val="00024C23"/>
    <w:rsid w:val="00032519"/>
    <w:rsid w:val="00040A6B"/>
    <w:rsid w:val="00040F70"/>
    <w:rsid w:val="00043687"/>
    <w:rsid w:val="00044B64"/>
    <w:rsid w:val="00052451"/>
    <w:rsid w:val="000540E5"/>
    <w:rsid w:val="00055549"/>
    <w:rsid w:val="0005683A"/>
    <w:rsid w:val="00062380"/>
    <w:rsid w:val="00062ED3"/>
    <w:rsid w:val="00071D96"/>
    <w:rsid w:val="00082022"/>
    <w:rsid w:val="00082DF1"/>
    <w:rsid w:val="000832DE"/>
    <w:rsid w:val="00084C53"/>
    <w:rsid w:val="00090110"/>
    <w:rsid w:val="000A1A54"/>
    <w:rsid w:val="000A5361"/>
    <w:rsid w:val="000A7589"/>
    <w:rsid w:val="000C02FF"/>
    <w:rsid w:val="000C1821"/>
    <w:rsid w:val="000C1FE2"/>
    <w:rsid w:val="000C41EB"/>
    <w:rsid w:val="000D6984"/>
    <w:rsid w:val="000E0095"/>
    <w:rsid w:val="000E0974"/>
    <w:rsid w:val="000E1BDF"/>
    <w:rsid w:val="000F40EF"/>
    <w:rsid w:val="000F63D6"/>
    <w:rsid w:val="000F6F78"/>
    <w:rsid w:val="00104959"/>
    <w:rsid w:val="00110277"/>
    <w:rsid w:val="001112D8"/>
    <w:rsid w:val="00113654"/>
    <w:rsid w:val="001138A3"/>
    <w:rsid w:val="001150B0"/>
    <w:rsid w:val="00121280"/>
    <w:rsid w:val="00124443"/>
    <w:rsid w:val="00127371"/>
    <w:rsid w:val="001325BD"/>
    <w:rsid w:val="00134411"/>
    <w:rsid w:val="0013442E"/>
    <w:rsid w:val="00136215"/>
    <w:rsid w:val="00142F42"/>
    <w:rsid w:val="00153933"/>
    <w:rsid w:val="00153F8E"/>
    <w:rsid w:val="00154E88"/>
    <w:rsid w:val="00163790"/>
    <w:rsid w:val="00163C8E"/>
    <w:rsid w:val="0017105B"/>
    <w:rsid w:val="001719B8"/>
    <w:rsid w:val="00175329"/>
    <w:rsid w:val="0017680C"/>
    <w:rsid w:val="001901EA"/>
    <w:rsid w:val="00192CCB"/>
    <w:rsid w:val="00196B9A"/>
    <w:rsid w:val="001A0D5E"/>
    <w:rsid w:val="001A506E"/>
    <w:rsid w:val="001A61E4"/>
    <w:rsid w:val="001C0EAD"/>
    <w:rsid w:val="001C325B"/>
    <w:rsid w:val="001C4C5F"/>
    <w:rsid w:val="001D684C"/>
    <w:rsid w:val="001E327B"/>
    <w:rsid w:val="001E3E2C"/>
    <w:rsid w:val="001E510F"/>
    <w:rsid w:val="001E64AA"/>
    <w:rsid w:val="001F26B2"/>
    <w:rsid w:val="001F3756"/>
    <w:rsid w:val="001F4AC7"/>
    <w:rsid w:val="0020130F"/>
    <w:rsid w:val="002038E3"/>
    <w:rsid w:val="00204144"/>
    <w:rsid w:val="00212B81"/>
    <w:rsid w:val="00216EF7"/>
    <w:rsid w:val="00220D17"/>
    <w:rsid w:val="00221357"/>
    <w:rsid w:val="0022265C"/>
    <w:rsid w:val="00227CFD"/>
    <w:rsid w:val="00230BF1"/>
    <w:rsid w:val="002420DF"/>
    <w:rsid w:val="00242CE8"/>
    <w:rsid w:val="00244DB2"/>
    <w:rsid w:val="00245530"/>
    <w:rsid w:val="00250064"/>
    <w:rsid w:val="0025051E"/>
    <w:rsid w:val="00255844"/>
    <w:rsid w:val="002571C6"/>
    <w:rsid w:val="00263A3C"/>
    <w:rsid w:val="00267948"/>
    <w:rsid w:val="002779DB"/>
    <w:rsid w:val="00277CEA"/>
    <w:rsid w:val="00283F89"/>
    <w:rsid w:val="00286CCA"/>
    <w:rsid w:val="00290B19"/>
    <w:rsid w:val="00290D1D"/>
    <w:rsid w:val="002939D1"/>
    <w:rsid w:val="0029459C"/>
    <w:rsid w:val="002A035D"/>
    <w:rsid w:val="002B2205"/>
    <w:rsid w:val="002B2C78"/>
    <w:rsid w:val="002B48F9"/>
    <w:rsid w:val="002C3BCE"/>
    <w:rsid w:val="002C4387"/>
    <w:rsid w:val="002C560E"/>
    <w:rsid w:val="002C65EF"/>
    <w:rsid w:val="002C740C"/>
    <w:rsid w:val="002D398C"/>
    <w:rsid w:val="002D4971"/>
    <w:rsid w:val="002D4A77"/>
    <w:rsid w:val="002D5999"/>
    <w:rsid w:val="002D7B6B"/>
    <w:rsid w:val="002D7BF2"/>
    <w:rsid w:val="002E049C"/>
    <w:rsid w:val="002E28AB"/>
    <w:rsid w:val="002E2CDB"/>
    <w:rsid w:val="002E6DDD"/>
    <w:rsid w:val="002F7038"/>
    <w:rsid w:val="003002DA"/>
    <w:rsid w:val="00304499"/>
    <w:rsid w:val="00305273"/>
    <w:rsid w:val="00305433"/>
    <w:rsid w:val="003078ED"/>
    <w:rsid w:val="00313777"/>
    <w:rsid w:val="0031670E"/>
    <w:rsid w:val="00317FD4"/>
    <w:rsid w:val="003216D6"/>
    <w:rsid w:val="00323B5F"/>
    <w:rsid w:val="0032460F"/>
    <w:rsid w:val="0032464A"/>
    <w:rsid w:val="00326971"/>
    <w:rsid w:val="00326EDB"/>
    <w:rsid w:val="00332E5B"/>
    <w:rsid w:val="00334114"/>
    <w:rsid w:val="00334B07"/>
    <w:rsid w:val="00340E37"/>
    <w:rsid w:val="0034401F"/>
    <w:rsid w:val="00346FC2"/>
    <w:rsid w:val="00350433"/>
    <w:rsid w:val="00355FBC"/>
    <w:rsid w:val="0036076B"/>
    <w:rsid w:val="0036207F"/>
    <w:rsid w:val="003624F5"/>
    <w:rsid w:val="00363324"/>
    <w:rsid w:val="00365B8B"/>
    <w:rsid w:val="003665B3"/>
    <w:rsid w:val="00371C32"/>
    <w:rsid w:val="003727C1"/>
    <w:rsid w:val="00373332"/>
    <w:rsid w:val="00375C1A"/>
    <w:rsid w:val="00382A5E"/>
    <w:rsid w:val="0038768D"/>
    <w:rsid w:val="0039182F"/>
    <w:rsid w:val="0039226B"/>
    <w:rsid w:val="00393848"/>
    <w:rsid w:val="00394BDC"/>
    <w:rsid w:val="003A2B5D"/>
    <w:rsid w:val="003A3918"/>
    <w:rsid w:val="003A40FA"/>
    <w:rsid w:val="003A41AB"/>
    <w:rsid w:val="003A561D"/>
    <w:rsid w:val="003B0CC5"/>
    <w:rsid w:val="003B60E0"/>
    <w:rsid w:val="003B7638"/>
    <w:rsid w:val="003C1079"/>
    <w:rsid w:val="003C1F79"/>
    <w:rsid w:val="003C3037"/>
    <w:rsid w:val="003C31FF"/>
    <w:rsid w:val="003C775F"/>
    <w:rsid w:val="003D1C6D"/>
    <w:rsid w:val="003D31C5"/>
    <w:rsid w:val="003D4AE7"/>
    <w:rsid w:val="003D587D"/>
    <w:rsid w:val="003E0C02"/>
    <w:rsid w:val="003E511B"/>
    <w:rsid w:val="003E591B"/>
    <w:rsid w:val="003E63C4"/>
    <w:rsid w:val="003E657D"/>
    <w:rsid w:val="00400ABD"/>
    <w:rsid w:val="00401F04"/>
    <w:rsid w:val="00404CD9"/>
    <w:rsid w:val="004076EC"/>
    <w:rsid w:val="00410A90"/>
    <w:rsid w:val="00410C4D"/>
    <w:rsid w:val="004169AA"/>
    <w:rsid w:val="004227DB"/>
    <w:rsid w:val="0042563F"/>
    <w:rsid w:val="00434047"/>
    <w:rsid w:val="00434B13"/>
    <w:rsid w:val="00435DC3"/>
    <w:rsid w:val="00442B51"/>
    <w:rsid w:val="00442CA9"/>
    <w:rsid w:val="00447AC8"/>
    <w:rsid w:val="00450992"/>
    <w:rsid w:val="00452A92"/>
    <w:rsid w:val="004566E9"/>
    <w:rsid w:val="00470970"/>
    <w:rsid w:val="0047390C"/>
    <w:rsid w:val="00477478"/>
    <w:rsid w:val="00483557"/>
    <w:rsid w:val="00486AEB"/>
    <w:rsid w:val="00487152"/>
    <w:rsid w:val="00490D05"/>
    <w:rsid w:val="00490FD9"/>
    <w:rsid w:val="00492ADF"/>
    <w:rsid w:val="00494259"/>
    <w:rsid w:val="004A2939"/>
    <w:rsid w:val="004A7261"/>
    <w:rsid w:val="004B098A"/>
    <w:rsid w:val="004B0D0F"/>
    <w:rsid w:val="004B4347"/>
    <w:rsid w:val="004B4C51"/>
    <w:rsid w:val="004C0F84"/>
    <w:rsid w:val="004C1C2A"/>
    <w:rsid w:val="004C2497"/>
    <w:rsid w:val="004C6935"/>
    <w:rsid w:val="004D0EFE"/>
    <w:rsid w:val="004D22E3"/>
    <w:rsid w:val="004D2563"/>
    <w:rsid w:val="004D2985"/>
    <w:rsid w:val="004D3173"/>
    <w:rsid w:val="004D497A"/>
    <w:rsid w:val="004D59CD"/>
    <w:rsid w:val="004D6103"/>
    <w:rsid w:val="004D63AD"/>
    <w:rsid w:val="004E1C28"/>
    <w:rsid w:val="004E2D9D"/>
    <w:rsid w:val="004E5B58"/>
    <w:rsid w:val="004F79E4"/>
    <w:rsid w:val="00501EFA"/>
    <w:rsid w:val="005051D5"/>
    <w:rsid w:val="00512DE6"/>
    <w:rsid w:val="00514E4B"/>
    <w:rsid w:val="0053001E"/>
    <w:rsid w:val="0053709E"/>
    <w:rsid w:val="00541D92"/>
    <w:rsid w:val="00541E35"/>
    <w:rsid w:val="00544560"/>
    <w:rsid w:val="0055121A"/>
    <w:rsid w:val="005524ED"/>
    <w:rsid w:val="00562D2A"/>
    <w:rsid w:val="00572065"/>
    <w:rsid w:val="005746D6"/>
    <w:rsid w:val="00580B89"/>
    <w:rsid w:val="005813B5"/>
    <w:rsid w:val="00584AA4"/>
    <w:rsid w:val="00591FFC"/>
    <w:rsid w:val="00592B31"/>
    <w:rsid w:val="00594740"/>
    <w:rsid w:val="0059546D"/>
    <w:rsid w:val="00597966"/>
    <w:rsid w:val="005A31F4"/>
    <w:rsid w:val="005A3625"/>
    <w:rsid w:val="005A4147"/>
    <w:rsid w:val="005B0992"/>
    <w:rsid w:val="005B207B"/>
    <w:rsid w:val="005B2E2A"/>
    <w:rsid w:val="005C0748"/>
    <w:rsid w:val="005C521B"/>
    <w:rsid w:val="005D14E3"/>
    <w:rsid w:val="005E094F"/>
    <w:rsid w:val="005E1228"/>
    <w:rsid w:val="005E135F"/>
    <w:rsid w:val="005E3100"/>
    <w:rsid w:val="005F0559"/>
    <w:rsid w:val="005F0D29"/>
    <w:rsid w:val="005F4FEE"/>
    <w:rsid w:val="005F5E98"/>
    <w:rsid w:val="005F64E7"/>
    <w:rsid w:val="00603571"/>
    <w:rsid w:val="006051A7"/>
    <w:rsid w:val="00605873"/>
    <w:rsid w:val="00614661"/>
    <w:rsid w:val="00621534"/>
    <w:rsid w:val="0062379F"/>
    <w:rsid w:val="00627193"/>
    <w:rsid w:val="00633946"/>
    <w:rsid w:val="006531E8"/>
    <w:rsid w:val="00655E2A"/>
    <w:rsid w:val="006636BC"/>
    <w:rsid w:val="00663B56"/>
    <w:rsid w:val="00666122"/>
    <w:rsid w:val="00667781"/>
    <w:rsid w:val="00676C4A"/>
    <w:rsid w:val="006776F4"/>
    <w:rsid w:val="00681518"/>
    <w:rsid w:val="006822A4"/>
    <w:rsid w:val="006850C9"/>
    <w:rsid w:val="006874C9"/>
    <w:rsid w:val="00692C1F"/>
    <w:rsid w:val="00694ED3"/>
    <w:rsid w:val="00695F6B"/>
    <w:rsid w:val="006A0151"/>
    <w:rsid w:val="006A1BAB"/>
    <w:rsid w:val="006A3477"/>
    <w:rsid w:val="006A5D80"/>
    <w:rsid w:val="006A7807"/>
    <w:rsid w:val="006B2B3D"/>
    <w:rsid w:val="006B4F36"/>
    <w:rsid w:val="006B51C1"/>
    <w:rsid w:val="006B5474"/>
    <w:rsid w:val="006C023D"/>
    <w:rsid w:val="006C0C8E"/>
    <w:rsid w:val="006C153D"/>
    <w:rsid w:val="006C4BF2"/>
    <w:rsid w:val="006D15D0"/>
    <w:rsid w:val="006D32B8"/>
    <w:rsid w:val="006D4D20"/>
    <w:rsid w:val="006D4DFC"/>
    <w:rsid w:val="006D6804"/>
    <w:rsid w:val="006E0306"/>
    <w:rsid w:val="006E0B2E"/>
    <w:rsid w:val="006E13F6"/>
    <w:rsid w:val="006E16C5"/>
    <w:rsid w:val="006F4FDE"/>
    <w:rsid w:val="0070278B"/>
    <w:rsid w:val="007045A8"/>
    <w:rsid w:val="00705A10"/>
    <w:rsid w:val="007062F8"/>
    <w:rsid w:val="00706781"/>
    <w:rsid w:val="007071BB"/>
    <w:rsid w:val="007072DA"/>
    <w:rsid w:val="0071535E"/>
    <w:rsid w:val="007257D7"/>
    <w:rsid w:val="00726329"/>
    <w:rsid w:val="00732492"/>
    <w:rsid w:val="0073660A"/>
    <w:rsid w:val="00740806"/>
    <w:rsid w:val="00740895"/>
    <w:rsid w:val="007437E0"/>
    <w:rsid w:val="0074554C"/>
    <w:rsid w:val="00746E80"/>
    <w:rsid w:val="00764B1E"/>
    <w:rsid w:val="00771575"/>
    <w:rsid w:val="0077288D"/>
    <w:rsid w:val="00774E35"/>
    <w:rsid w:val="0078170D"/>
    <w:rsid w:val="0078375B"/>
    <w:rsid w:val="00786CCB"/>
    <w:rsid w:val="0079053C"/>
    <w:rsid w:val="007910C4"/>
    <w:rsid w:val="007930B0"/>
    <w:rsid w:val="00793E8A"/>
    <w:rsid w:val="007967B8"/>
    <w:rsid w:val="007B0456"/>
    <w:rsid w:val="007B18B2"/>
    <w:rsid w:val="007B3F37"/>
    <w:rsid w:val="007B44E6"/>
    <w:rsid w:val="007B598A"/>
    <w:rsid w:val="007C2564"/>
    <w:rsid w:val="007C26B7"/>
    <w:rsid w:val="007C400C"/>
    <w:rsid w:val="007C4C1A"/>
    <w:rsid w:val="007C50E8"/>
    <w:rsid w:val="007C6D10"/>
    <w:rsid w:val="007D0F11"/>
    <w:rsid w:val="007D7FA1"/>
    <w:rsid w:val="007E0B4D"/>
    <w:rsid w:val="007E1136"/>
    <w:rsid w:val="007F12F9"/>
    <w:rsid w:val="007F1762"/>
    <w:rsid w:val="00803B02"/>
    <w:rsid w:val="0080544B"/>
    <w:rsid w:val="008068F0"/>
    <w:rsid w:val="00811060"/>
    <w:rsid w:val="008119C7"/>
    <w:rsid w:val="0081666B"/>
    <w:rsid w:val="00816BCB"/>
    <w:rsid w:val="00823B2B"/>
    <w:rsid w:val="00824223"/>
    <w:rsid w:val="00826158"/>
    <w:rsid w:val="008322C9"/>
    <w:rsid w:val="008323DE"/>
    <w:rsid w:val="008338A4"/>
    <w:rsid w:val="00835A12"/>
    <w:rsid w:val="0084314E"/>
    <w:rsid w:val="00845798"/>
    <w:rsid w:val="00845E57"/>
    <w:rsid w:val="00854676"/>
    <w:rsid w:val="008548AC"/>
    <w:rsid w:val="00871AF9"/>
    <w:rsid w:val="00874ABD"/>
    <w:rsid w:val="00874C69"/>
    <w:rsid w:val="00875EE2"/>
    <w:rsid w:val="00877F5C"/>
    <w:rsid w:val="00881C53"/>
    <w:rsid w:val="008856B4"/>
    <w:rsid w:val="0088753D"/>
    <w:rsid w:val="00890902"/>
    <w:rsid w:val="008A278C"/>
    <w:rsid w:val="008A5816"/>
    <w:rsid w:val="008B2539"/>
    <w:rsid w:val="008B595D"/>
    <w:rsid w:val="008B5A77"/>
    <w:rsid w:val="008B7983"/>
    <w:rsid w:val="008C0435"/>
    <w:rsid w:val="008C18E6"/>
    <w:rsid w:val="008D0677"/>
    <w:rsid w:val="008D68E3"/>
    <w:rsid w:val="008D7DC8"/>
    <w:rsid w:val="008E07A0"/>
    <w:rsid w:val="008E1160"/>
    <w:rsid w:val="008E3FAB"/>
    <w:rsid w:val="008F1BD2"/>
    <w:rsid w:val="0090360B"/>
    <w:rsid w:val="00903D6E"/>
    <w:rsid w:val="00907009"/>
    <w:rsid w:val="0091088E"/>
    <w:rsid w:val="00912CF4"/>
    <w:rsid w:val="0091692B"/>
    <w:rsid w:val="009219F4"/>
    <w:rsid w:val="00921EE5"/>
    <w:rsid w:val="0092201F"/>
    <w:rsid w:val="009222FE"/>
    <w:rsid w:val="0092322B"/>
    <w:rsid w:val="009249E4"/>
    <w:rsid w:val="009252CC"/>
    <w:rsid w:val="0093026E"/>
    <w:rsid w:val="00935CE8"/>
    <w:rsid w:val="00940225"/>
    <w:rsid w:val="009470DC"/>
    <w:rsid w:val="00950E88"/>
    <w:rsid w:val="00952E6D"/>
    <w:rsid w:val="00960FA0"/>
    <w:rsid w:val="00962914"/>
    <w:rsid w:val="00964047"/>
    <w:rsid w:val="00965EAA"/>
    <w:rsid w:val="009717B0"/>
    <w:rsid w:val="0097458D"/>
    <w:rsid w:val="00976C04"/>
    <w:rsid w:val="009772C5"/>
    <w:rsid w:val="0097792E"/>
    <w:rsid w:val="0098683D"/>
    <w:rsid w:val="00993A9F"/>
    <w:rsid w:val="009A13FB"/>
    <w:rsid w:val="009A1883"/>
    <w:rsid w:val="009A36DA"/>
    <w:rsid w:val="009A38BA"/>
    <w:rsid w:val="009A63E2"/>
    <w:rsid w:val="009B342D"/>
    <w:rsid w:val="009B5390"/>
    <w:rsid w:val="009B5993"/>
    <w:rsid w:val="009C38FC"/>
    <w:rsid w:val="009C4395"/>
    <w:rsid w:val="009C508A"/>
    <w:rsid w:val="009E25C7"/>
    <w:rsid w:val="009E45CB"/>
    <w:rsid w:val="009F10F2"/>
    <w:rsid w:val="00A003BD"/>
    <w:rsid w:val="00A028EF"/>
    <w:rsid w:val="00A04051"/>
    <w:rsid w:val="00A0633A"/>
    <w:rsid w:val="00A075A8"/>
    <w:rsid w:val="00A11E27"/>
    <w:rsid w:val="00A17793"/>
    <w:rsid w:val="00A21BB0"/>
    <w:rsid w:val="00A22446"/>
    <w:rsid w:val="00A23419"/>
    <w:rsid w:val="00A25943"/>
    <w:rsid w:val="00A30764"/>
    <w:rsid w:val="00A31E74"/>
    <w:rsid w:val="00A3387B"/>
    <w:rsid w:val="00A443E1"/>
    <w:rsid w:val="00A44C21"/>
    <w:rsid w:val="00A47413"/>
    <w:rsid w:val="00A5400A"/>
    <w:rsid w:val="00A619ED"/>
    <w:rsid w:val="00A6347D"/>
    <w:rsid w:val="00A63884"/>
    <w:rsid w:val="00A70084"/>
    <w:rsid w:val="00A701EA"/>
    <w:rsid w:val="00A71A62"/>
    <w:rsid w:val="00A752CA"/>
    <w:rsid w:val="00A81C04"/>
    <w:rsid w:val="00A82B30"/>
    <w:rsid w:val="00A82DF0"/>
    <w:rsid w:val="00A84BDD"/>
    <w:rsid w:val="00A84C80"/>
    <w:rsid w:val="00A86E30"/>
    <w:rsid w:val="00A9076D"/>
    <w:rsid w:val="00A927A1"/>
    <w:rsid w:val="00A955AC"/>
    <w:rsid w:val="00A96638"/>
    <w:rsid w:val="00A96CF8"/>
    <w:rsid w:val="00A975F8"/>
    <w:rsid w:val="00AA39B0"/>
    <w:rsid w:val="00AA78EE"/>
    <w:rsid w:val="00AB18F0"/>
    <w:rsid w:val="00AB2697"/>
    <w:rsid w:val="00AB3BBF"/>
    <w:rsid w:val="00AB5872"/>
    <w:rsid w:val="00AB646B"/>
    <w:rsid w:val="00AC3DAA"/>
    <w:rsid w:val="00AC513F"/>
    <w:rsid w:val="00AC7517"/>
    <w:rsid w:val="00AD2401"/>
    <w:rsid w:val="00AD3244"/>
    <w:rsid w:val="00AE1E86"/>
    <w:rsid w:val="00AE27BA"/>
    <w:rsid w:val="00AE4E82"/>
    <w:rsid w:val="00AE555E"/>
    <w:rsid w:val="00AE69CB"/>
    <w:rsid w:val="00AE6CC7"/>
    <w:rsid w:val="00AF0ABB"/>
    <w:rsid w:val="00AF2EC0"/>
    <w:rsid w:val="00AF4E01"/>
    <w:rsid w:val="00B03156"/>
    <w:rsid w:val="00B04109"/>
    <w:rsid w:val="00B045A9"/>
    <w:rsid w:val="00B11AD8"/>
    <w:rsid w:val="00B14D06"/>
    <w:rsid w:val="00B158F4"/>
    <w:rsid w:val="00B16F0E"/>
    <w:rsid w:val="00B17891"/>
    <w:rsid w:val="00B207C0"/>
    <w:rsid w:val="00B217BF"/>
    <w:rsid w:val="00B26F40"/>
    <w:rsid w:val="00B2739E"/>
    <w:rsid w:val="00B32789"/>
    <w:rsid w:val="00B358FB"/>
    <w:rsid w:val="00B45738"/>
    <w:rsid w:val="00B45B4D"/>
    <w:rsid w:val="00B46614"/>
    <w:rsid w:val="00B470E4"/>
    <w:rsid w:val="00B51ACB"/>
    <w:rsid w:val="00B56B2F"/>
    <w:rsid w:val="00B607E0"/>
    <w:rsid w:val="00B627E6"/>
    <w:rsid w:val="00B63AEA"/>
    <w:rsid w:val="00B659E3"/>
    <w:rsid w:val="00B65AF5"/>
    <w:rsid w:val="00B76AF7"/>
    <w:rsid w:val="00B76CD1"/>
    <w:rsid w:val="00B81F09"/>
    <w:rsid w:val="00B847E2"/>
    <w:rsid w:val="00B85F5A"/>
    <w:rsid w:val="00B87F60"/>
    <w:rsid w:val="00BA30E3"/>
    <w:rsid w:val="00BA6F43"/>
    <w:rsid w:val="00BA7BB0"/>
    <w:rsid w:val="00BB4CAB"/>
    <w:rsid w:val="00BB5B2F"/>
    <w:rsid w:val="00BC291A"/>
    <w:rsid w:val="00BC5105"/>
    <w:rsid w:val="00BC55F3"/>
    <w:rsid w:val="00BE31DD"/>
    <w:rsid w:val="00BE5670"/>
    <w:rsid w:val="00BF0563"/>
    <w:rsid w:val="00BF2C3F"/>
    <w:rsid w:val="00BF3E4B"/>
    <w:rsid w:val="00BF786C"/>
    <w:rsid w:val="00C0160F"/>
    <w:rsid w:val="00C0184C"/>
    <w:rsid w:val="00C02D7D"/>
    <w:rsid w:val="00C03984"/>
    <w:rsid w:val="00C13128"/>
    <w:rsid w:val="00C26472"/>
    <w:rsid w:val="00C40B27"/>
    <w:rsid w:val="00C422A0"/>
    <w:rsid w:val="00C43438"/>
    <w:rsid w:val="00C4778D"/>
    <w:rsid w:val="00C477BA"/>
    <w:rsid w:val="00C506FF"/>
    <w:rsid w:val="00C545C2"/>
    <w:rsid w:val="00C57069"/>
    <w:rsid w:val="00C57F16"/>
    <w:rsid w:val="00C62FA9"/>
    <w:rsid w:val="00C6579B"/>
    <w:rsid w:val="00C71EE6"/>
    <w:rsid w:val="00C817A4"/>
    <w:rsid w:val="00C81CCD"/>
    <w:rsid w:val="00C957C9"/>
    <w:rsid w:val="00C9670B"/>
    <w:rsid w:val="00C97CDA"/>
    <w:rsid w:val="00CA045C"/>
    <w:rsid w:val="00CA6D7A"/>
    <w:rsid w:val="00CB042B"/>
    <w:rsid w:val="00CB0ADC"/>
    <w:rsid w:val="00CB6EB3"/>
    <w:rsid w:val="00CC3374"/>
    <w:rsid w:val="00CC4032"/>
    <w:rsid w:val="00CC6346"/>
    <w:rsid w:val="00CD0EEA"/>
    <w:rsid w:val="00CD6E78"/>
    <w:rsid w:val="00CE6161"/>
    <w:rsid w:val="00CE639F"/>
    <w:rsid w:val="00CE6696"/>
    <w:rsid w:val="00CF5E84"/>
    <w:rsid w:val="00CF6011"/>
    <w:rsid w:val="00CF7A36"/>
    <w:rsid w:val="00D020B8"/>
    <w:rsid w:val="00D028C1"/>
    <w:rsid w:val="00D02934"/>
    <w:rsid w:val="00D03F34"/>
    <w:rsid w:val="00D06A29"/>
    <w:rsid w:val="00D07ECD"/>
    <w:rsid w:val="00D20EAF"/>
    <w:rsid w:val="00D21377"/>
    <w:rsid w:val="00D24BA3"/>
    <w:rsid w:val="00D26076"/>
    <w:rsid w:val="00D350EC"/>
    <w:rsid w:val="00D43161"/>
    <w:rsid w:val="00D45F0A"/>
    <w:rsid w:val="00D4648F"/>
    <w:rsid w:val="00D47F79"/>
    <w:rsid w:val="00D6221B"/>
    <w:rsid w:val="00D63CD6"/>
    <w:rsid w:val="00D64AC2"/>
    <w:rsid w:val="00D706C8"/>
    <w:rsid w:val="00D7256D"/>
    <w:rsid w:val="00D734A9"/>
    <w:rsid w:val="00D74B91"/>
    <w:rsid w:val="00D76375"/>
    <w:rsid w:val="00D7777C"/>
    <w:rsid w:val="00D77DC3"/>
    <w:rsid w:val="00D80AFC"/>
    <w:rsid w:val="00D8522B"/>
    <w:rsid w:val="00D87189"/>
    <w:rsid w:val="00D87793"/>
    <w:rsid w:val="00D87AC7"/>
    <w:rsid w:val="00DA2080"/>
    <w:rsid w:val="00DA280C"/>
    <w:rsid w:val="00DA663C"/>
    <w:rsid w:val="00DA73A1"/>
    <w:rsid w:val="00DA7AA0"/>
    <w:rsid w:val="00DB4EA2"/>
    <w:rsid w:val="00DB7DEB"/>
    <w:rsid w:val="00DC19B4"/>
    <w:rsid w:val="00DC2B1E"/>
    <w:rsid w:val="00DC58F5"/>
    <w:rsid w:val="00DD396E"/>
    <w:rsid w:val="00DD3DE7"/>
    <w:rsid w:val="00DD5893"/>
    <w:rsid w:val="00DE1513"/>
    <w:rsid w:val="00DF0365"/>
    <w:rsid w:val="00DF0D51"/>
    <w:rsid w:val="00DF343F"/>
    <w:rsid w:val="00E05273"/>
    <w:rsid w:val="00E166D7"/>
    <w:rsid w:val="00E20FA3"/>
    <w:rsid w:val="00E2138F"/>
    <w:rsid w:val="00E2258A"/>
    <w:rsid w:val="00E22F66"/>
    <w:rsid w:val="00E23149"/>
    <w:rsid w:val="00E23D3E"/>
    <w:rsid w:val="00E2448E"/>
    <w:rsid w:val="00E24904"/>
    <w:rsid w:val="00E25A42"/>
    <w:rsid w:val="00E25FF6"/>
    <w:rsid w:val="00E36DB4"/>
    <w:rsid w:val="00E41862"/>
    <w:rsid w:val="00E4279E"/>
    <w:rsid w:val="00E42A6A"/>
    <w:rsid w:val="00E46EAA"/>
    <w:rsid w:val="00E5766E"/>
    <w:rsid w:val="00E6009F"/>
    <w:rsid w:val="00E62929"/>
    <w:rsid w:val="00E72214"/>
    <w:rsid w:val="00E74B5A"/>
    <w:rsid w:val="00E75A9A"/>
    <w:rsid w:val="00E76A48"/>
    <w:rsid w:val="00E824C9"/>
    <w:rsid w:val="00E8687F"/>
    <w:rsid w:val="00E878F2"/>
    <w:rsid w:val="00E92DF2"/>
    <w:rsid w:val="00E951DD"/>
    <w:rsid w:val="00E96209"/>
    <w:rsid w:val="00E96592"/>
    <w:rsid w:val="00EA1AD2"/>
    <w:rsid w:val="00EA48F3"/>
    <w:rsid w:val="00EA6A62"/>
    <w:rsid w:val="00EB4D0C"/>
    <w:rsid w:val="00EC1550"/>
    <w:rsid w:val="00EC2B70"/>
    <w:rsid w:val="00ED17B7"/>
    <w:rsid w:val="00ED462D"/>
    <w:rsid w:val="00ED4D43"/>
    <w:rsid w:val="00EE57AF"/>
    <w:rsid w:val="00EE75E8"/>
    <w:rsid w:val="00EF2C7D"/>
    <w:rsid w:val="00EF4B59"/>
    <w:rsid w:val="00EF5EC5"/>
    <w:rsid w:val="00F01677"/>
    <w:rsid w:val="00F02911"/>
    <w:rsid w:val="00F10B9C"/>
    <w:rsid w:val="00F14A67"/>
    <w:rsid w:val="00F153A4"/>
    <w:rsid w:val="00F15D8A"/>
    <w:rsid w:val="00F226C3"/>
    <w:rsid w:val="00F22E19"/>
    <w:rsid w:val="00F23CF1"/>
    <w:rsid w:val="00F320A1"/>
    <w:rsid w:val="00F360A4"/>
    <w:rsid w:val="00F36FDA"/>
    <w:rsid w:val="00F40E0C"/>
    <w:rsid w:val="00F555CE"/>
    <w:rsid w:val="00F70402"/>
    <w:rsid w:val="00F709F3"/>
    <w:rsid w:val="00F717FD"/>
    <w:rsid w:val="00F71B6A"/>
    <w:rsid w:val="00F73B6D"/>
    <w:rsid w:val="00F74DA0"/>
    <w:rsid w:val="00F76BFB"/>
    <w:rsid w:val="00F834CA"/>
    <w:rsid w:val="00F8530F"/>
    <w:rsid w:val="00F94795"/>
    <w:rsid w:val="00F968CD"/>
    <w:rsid w:val="00F9773B"/>
    <w:rsid w:val="00FA0C5C"/>
    <w:rsid w:val="00FA1F5C"/>
    <w:rsid w:val="00FA79FC"/>
    <w:rsid w:val="00FB003C"/>
    <w:rsid w:val="00FB3E90"/>
    <w:rsid w:val="00FB579D"/>
    <w:rsid w:val="00FB7501"/>
    <w:rsid w:val="00FC1439"/>
    <w:rsid w:val="00FC609A"/>
    <w:rsid w:val="00FC6546"/>
    <w:rsid w:val="00FD29C6"/>
    <w:rsid w:val="00FD6CEC"/>
    <w:rsid w:val="00FE20A5"/>
    <w:rsid w:val="00FF07EB"/>
    <w:rsid w:val="00FF2BCE"/>
    <w:rsid w:val="00FF7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1820D"/>
  <w15:docId w15:val="{15D2C321-8ABA-4724-AA55-3A62059A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w:hAnsi="Times New Roman" w:cs="Times New Roman"/>
        <w:color w:val="000000"/>
        <w:sz w:val="28"/>
        <w:szCs w:val="28"/>
        <w:lang w:val="en-US"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322B"/>
    <w:pPr>
      <w:spacing w:line="360" w:lineRule="auto"/>
      <w:jc w:val="both"/>
    </w:pPr>
  </w:style>
  <w:style w:type="paragraph" w:styleId="1">
    <w:name w:val="heading 1"/>
    <w:basedOn w:val="a"/>
    <w:link w:val="10"/>
    <w:uiPriority w:val="9"/>
    <w:qFormat/>
    <w:pPr>
      <w:jc w:val="center"/>
      <w:outlineLvl w:val="0"/>
    </w:pPr>
    <w:rPr>
      <w:rFonts w:eastAsia="Times New Roman"/>
      <w:b/>
      <w:bCs/>
      <w:caps/>
    </w:rPr>
  </w:style>
  <w:style w:type="paragraph" w:styleId="2">
    <w:name w:val="heading 2"/>
    <w:basedOn w:val="a"/>
    <w:uiPriority w:val="9"/>
    <w:semiHidden/>
    <w:unhideWhenUsed/>
    <w:qFormat/>
    <w:pPr>
      <w:outlineLvl w:val="1"/>
    </w:pPr>
    <w:rPr>
      <w:rFonts w:eastAsia="Times New Roman"/>
      <w:b/>
      <w:bCs/>
    </w:rPr>
  </w:style>
  <w:style w:type="paragraph" w:styleId="3">
    <w:name w:val="heading 3"/>
    <w:basedOn w:val="a"/>
    <w:uiPriority w:val="9"/>
    <w:semiHidden/>
    <w:unhideWhenUsed/>
    <w:qFormat/>
    <w:pPr>
      <w:outlineLvl w:val="2"/>
    </w:pPr>
    <w:rPr>
      <w:rFonts w:eastAsia="Times New Roman"/>
      <w:b/>
      <w:bCs/>
    </w:rPr>
  </w:style>
  <w:style w:type="paragraph" w:styleId="4">
    <w:name w:val="heading 4"/>
    <w:basedOn w:val="a"/>
    <w:uiPriority w:val="9"/>
    <w:semiHidden/>
    <w:unhideWhenUsed/>
    <w:qFormat/>
    <w:pPr>
      <w:outlineLvl w:val="3"/>
    </w:pPr>
    <w:rPr>
      <w:rFonts w:eastAsia="Times New Roman"/>
      <w:b/>
      <w:bCs/>
    </w:rPr>
  </w:style>
  <w:style w:type="paragraph" w:styleId="5">
    <w:name w:val="heading 5"/>
    <w:basedOn w:val="a"/>
    <w:uiPriority w:val="9"/>
    <w:semiHidden/>
    <w:unhideWhenUsed/>
    <w:qFormat/>
    <w:pPr>
      <w:outlineLvl w:val="4"/>
    </w:pPr>
    <w:rPr>
      <w:rFonts w:eastAsia="Times New Roman"/>
      <w:b/>
      <w:bCs/>
    </w:rPr>
  </w:style>
  <w:style w:type="paragraph" w:styleId="6">
    <w:name w:val="heading 6"/>
    <w:basedOn w:val="a"/>
    <w:uiPriority w:val="9"/>
    <w:semiHidden/>
    <w:unhideWhenUsed/>
    <w:qFormat/>
    <w:pPr>
      <w:outlineLvl w:val="5"/>
    </w:pPr>
    <w:rPr>
      <w:rFonts w:eastAsia="Times New Roman"/>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character" w:styleId="a4">
    <w:name w:val="Hyperlink"/>
    <w:basedOn w:val="a0"/>
    <w:uiPriority w:val="99"/>
    <w:unhideWhenUsed/>
    <w:rsid w:val="00A752CA"/>
    <w:rPr>
      <w:color w:val="0000FF" w:themeColor="hyperlink"/>
      <w:u w:val="single"/>
    </w:rPr>
  </w:style>
  <w:style w:type="table" w:styleId="a5">
    <w:name w:val="Table Grid"/>
    <w:basedOn w:val="a1"/>
    <w:uiPriority w:val="59"/>
    <w:rsid w:val="005F64E7"/>
    <w:pPr>
      <w:spacing w:after="0" w:line="240" w:lineRule="auto"/>
    </w:pPr>
    <w:rPr>
      <w:rFonts w:asciiTheme="minorHAnsi" w:eastAsiaTheme="minorEastAsia" w:hAnsiTheme="minorHAnsi" w:cstheme="minorBidi"/>
      <w:color w:val="auto"/>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Unresolved Mention"/>
    <w:basedOn w:val="a0"/>
    <w:uiPriority w:val="99"/>
    <w:semiHidden/>
    <w:unhideWhenUsed/>
    <w:rsid w:val="00695F6B"/>
    <w:rPr>
      <w:color w:val="605E5C"/>
      <w:shd w:val="clear" w:color="auto" w:fill="E1DFDD"/>
    </w:rPr>
  </w:style>
  <w:style w:type="paragraph" w:styleId="a7">
    <w:name w:val="TOC Heading"/>
    <w:basedOn w:val="1"/>
    <w:next w:val="a"/>
    <w:uiPriority w:val="39"/>
    <w:unhideWhenUsed/>
    <w:qFormat/>
    <w:rsid w:val="00E62929"/>
    <w:pPr>
      <w:keepNext/>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sz w:val="32"/>
      <w:szCs w:val="32"/>
      <w:lang w:val="ru-RU"/>
    </w:rPr>
  </w:style>
  <w:style w:type="paragraph" w:styleId="11">
    <w:name w:val="toc 1"/>
    <w:basedOn w:val="a"/>
    <w:next w:val="a"/>
    <w:autoRedefine/>
    <w:uiPriority w:val="39"/>
    <w:unhideWhenUsed/>
    <w:rsid w:val="00E62929"/>
    <w:pPr>
      <w:spacing w:after="100"/>
    </w:pPr>
  </w:style>
  <w:style w:type="character" w:customStyle="1" w:styleId="10">
    <w:name w:val="Заголовок 1 Знак"/>
    <w:basedOn w:val="a0"/>
    <w:link w:val="1"/>
    <w:uiPriority w:val="9"/>
    <w:rsid w:val="003E657D"/>
    <w:rPr>
      <w:rFonts w:eastAsia="Times New Roman"/>
      <w:b/>
      <w:bCs/>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16453">
      <w:bodyDiv w:val="1"/>
      <w:marLeft w:val="0"/>
      <w:marRight w:val="0"/>
      <w:marTop w:val="0"/>
      <w:marBottom w:val="0"/>
      <w:divBdr>
        <w:top w:val="none" w:sz="0" w:space="0" w:color="auto"/>
        <w:left w:val="none" w:sz="0" w:space="0" w:color="auto"/>
        <w:bottom w:val="none" w:sz="0" w:space="0" w:color="auto"/>
        <w:right w:val="none" w:sz="0" w:space="0" w:color="auto"/>
      </w:divBdr>
    </w:div>
    <w:div w:id="64571121">
      <w:bodyDiv w:val="1"/>
      <w:marLeft w:val="0"/>
      <w:marRight w:val="0"/>
      <w:marTop w:val="0"/>
      <w:marBottom w:val="0"/>
      <w:divBdr>
        <w:top w:val="none" w:sz="0" w:space="0" w:color="auto"/>
        <w:left w:val="none" w:sz="0" w:space="0" w:color="auto"/>
        <w:bottom w:val="none" w:sz="0" w:space="0" w:color="auto"/>
        <w:right w:val="none" w:sz="0" w:space="0" w:color="auto"/>
      </w:divBdr>
    </w:div>
    <w:div w:id="84958177">
      <w:bodyDiv w:val="1"/>
      <w:marLeft w:val="0"/>
      <w:marRight w:val="0"/>
      <w:marTop w:val="0"/>
      <w:marBottom w:val="0"/>
      <w:divBdr>
        <w:top w:val="none" w:sz="0" w:space="0" w:color="auto"/>
        <w:left w:val="none" w:sz="0" w:space="0" w:color="auto"/>
        <w:bottom w:val="none" w:sz="0" w:space="0" w:color="auto"/>
        <w:right w:val="none" w:sz="0" w:space="0" w:color="auto"/>
      </w:divBdr>
    </w:div>
    <w:div w:id="116995954">
      <w:bodyDiv w:val="1"/>
      <w:marLeft w:val="0"/>
      <w:marRight w:val="0"/>
      <w:marTop w:val="0"/>
      <w:marBottom w:val="0"/>
      <w:divBdr>
        <w:top w:val="none" w:sz="0" w:space="0" w:color="auto"/>
        <w:left w:val="none" w:sz="0" w:space="0" w:color="auto"/>
        <w:bottom w:val="none" w:sz="0" w:space="0" w:color="auto"/>
        <w:right w:val="none" w:sz="0" w:space="0" w:color="auto"/>
      </w:divBdr>
    </w:div>
    <w:div w:id="129901720">
      <w:bodyDiv w:val="1"/>
      <w:marLeft w:val="0"/>
      <w:marRight w:val="0"/>
      <w:marTop w:val="0"/>
      <w:marBottom w:val="0"/>
      <w:divBdr>
        <w:top w:val="none" w:sz="0" w:space="0" w:color="auto"/>
        <w:left w:val="none" w:sz="0" w:space="0" w:color="auto"/>
        <w:bottom w:val="none" w:sz="0" w:space="0" w:color="auto"/>
        <w:right w:val="none" w:sz="0" w:space="0" w:color="auto"/>
      </w:divBdr>
    </w:div>
    <w:div w:id="133455078">
      <w:bodyDiv w:val="1"/>
      <w:marLeft w:val="0"/>
      <w:marRight w:val="0"/>
      <w:marTop w:val="0"/>
      <w:marBottom w:val="0"/>
      <w:divBdr>
        <w:top w:val="none" w:sz="0" w:space="0" w:color="auto"/>
        <w:left w:val="none" w:sz="0" w:space="0" w:color="auto"/>
        <w:bottom w:val="none" w:sz="0" w:space="0" w:color="auto"/>
        <w:right w:val="none" w:sz="0" w:space="0" w:color="auto"/>
      </w:divBdr>
    </w:div>
    <w:div w:id="171066024">
      <w:marLeft w:val="0"/>
      <w:marRight w:val="0"/>
      <w:marTop w:val="0"/>
      <w:marBottom w:val="0"/>
      <w:divBdr>
        <w:top w:val="none" w:sz="0" w:space="0" w:color="auto"/>
        <w:left w:val="none" w:sz="0" w:space="0" w:color="auto"/>
        <w:bottom w:val="none" w:sz="0" w:space="0" w:color="auto"/>
        <w:right w:val="none" w:sz="0" w:space="0" w:color="auto"/>
      </w:divBdr>
      <w:divsChild>
        <w:div w:id="793912489">
          <w:marLeft w:val="0"/>
          <w:marRight w:val="0"/>
          <w:marTop w:val="0"/>
          <w:marBottom w:val="0"/>
          <w:divBdr>
            <w:top w:val="none" w:sz="0" w:space="0" w:color="auto"/>
            <w:left w:val="none" w:sz="0" w:space="0" w:color="auto"/>
            <w:bottom w:val="none" w:sz="0" w:space="0" w:color="auto"/>
            <w:right w:val="none" w:sz="0" w:space="0" w:color="auto"/>
          </w:divBdr>
          <w:divsChild>
            <w:div w:id="624389582">
              <w:marLeft w:val="0"/>
              <w:marRight w:val="0"/>
              <w:marTop w:val="0"/>
              <w:marBottom w:val="0"/>
              <w:divBdr>
                <w:top w:val="none" w:sz="0" w:space="0" w:color="auto"/>
                <w:left w:val="none" w:sz="0" w:space="0" w:color="auto"/>
                <w:bottom w:val="none" w:sz="0" w:space="0" w:color="auto"/>
                <w:right w:val="none" w:sz="0" w:space="0" w:color="auto"/>
              </w:divBdr>
              <w:divsChild>
                <w:div w:id="1366709482">
                  <w:marLeft w:val="0"/>
                  <w:marRight w:val="0"/>
                  <w:marTop w:val="0"/>
                  <w:marBottom w:val="0"/>
                  <w:divBdr>
                    <w:top w:val="none" w:sz="0" w:space="0" w:color="auto"/>
                    <w:left w:val="none" w:sz="0" w:space="0" w:color="auto"/>
                    <w:bottom w:val="none" w:sz="0" w:space="0" w:color="auto"/>
                    <w:right w:val="none" w:sz="0" w:space="0" w:color="auto"/>
                  </w:divBdr>
                  <w:divsChild>
                    <w:div w:id="250091026">
                      <w:marLeft w:val="0"/>
                      <w:marRight w:val="0"/>
                      <w:marTop w:val="0"/>
                      <w:marBottom w:val="0"/>
                      <w:divBdr>
                        <w:top w:val="none" w:sz="0" w:space="0" w:color="auto"/>
                        <w:left w:val="none" w:sz="0" w:space="0" w:color="auto"/>
                        <w:bottom w:val="none" w:sz="0" w:space="0" w:color="auto"/>
                        <w:right w:val="none" w:sz="0" w:space="0" w:color="auto"/>
                      </w:divBdr>
                      <w:divsChild>
                        <w:div w:id="1689797867">
                          <w:marLeft w:val="0"/>
                          <w:marRight w:val="0"/>
                          <w:marTop w:val="0"/>
                          <w:marBottom w:val="0"/>
                          <w:divBdr>
                            <w:top w:val="none" w:sz="0" w:space="0" w:color="auto"/>
                            <w:left w:val="none" w:sz="0" w:space="0" w:color="auto"/>
                            <w:bottom w:val="none" w:sz="0" w:space="0" w:color="auto"/>
                            <w:right w:val="none" w:sz="0" w:space="0" w:color="auto"/>
                          </w:divBdr>
                          <w:divsChild>
                            <w:div w:id="816529285">
                              <w:marLeft w:val="0"/>
                              <w:marRight w:val="0"/>
                              <w:marTop w:val="0"/>
                              <w:marBottom w:val="0"/>
                              <w:divBdr>
                                <w:top w:val="none" w:sz="0" w:space="0" w:color="auto"/>
                                <w:left w:val="none" w:sz="0" w:space="0" w:color="auto"/>
                                <w:bottom w:val="none" w:sz="0" w:space="0" w:color="auto"/>
                                <w:right w:val="none" w:sz="0" w:space="0" w:color="auto"/>
                              </w:divBdr>
                              <w:divsChild>
                                <w:div w:id="30426715">
                                  <w:marLeft w:val="0"/>
                                  <w:marRight w:val="0"/>
                                  <w:marTop w:val="0"/>
                                  <w:marBottom w:val="0"/>
                                  <w:divBdr>
                                    <w:top w:val="none" w:sz="0" w:space="0" w:color="auto"/>
                                    <w:left w:val="none" w:sz="0" w:space="0" w:color="auto"/>
                                    <w:bottom w:val="none" w:sz="0" w:space="0" w:color="auto"/>
                                    <w:right w:val="none" w:sz="0" w:space="0" w:color="auto"/>
                                  </w:divBdr>
                                  <w:divsChild>
                                    <w:div w:id="106120911">
                                      <w:marLeft w:val="0"/>
                                      <w:marRight w:val="0"/>
                                      <w:marTop w:val="0"/>
                                      <w:marBottom w:val="0"/>
                                      <w:divBdr>
                                        <w:top w:val="none" w:sz="0" w:space="0" w:color="auto"/>
                                        <w:left w:val="none" w:sz="0" w:space="0" w:color="auto"/>
                                        <w:bottom w:val="none" w:sz="0" w:space="0" w:color="auto"/>
                                        <w:right w:val="none" w:sz="0" w:space="0" w:color="auto"/>
                                      </w:divBdr>
                                      <w:divsChild>
                                        <w:div w:id="1643726616">
                                          <w:marLeft w:val="0"/>
                                          <w:marRight w:val="0"/>
                                          <w:marTop w:val="0"/>
                                          <w:marBottom w:val="0"/>
                                          <w:divBdr>
                                            <w:top w:val="none" w:sz="0" w:space="0" w:color="auto"/>
                                            <w:left w:val="none" w:sz="0" w:space="0" w:color="auto"/>
                                            <w:bottom w:val="none" w:sz="0" w:space="0" w:color="auto"/>
                                            <w:right w:val="none" w:sz="0" w:space="0" w:color="auto"/>
                                          </w:divBdr>
                                          <w:divsChild>
                                            <w:div w:id="642927664">
                                              <w:marLeft w:val="0"/>
                                              <w:marRight w:val="0"/>
                                              <w:marTop w:val="0"/>
                                              <w:marBottom w:val="0"/>
                                              <w:divBdr>
                                                <w:top w:val="none" w:sz="0" w:space="0" w:color="auto"/>
                                                <w:left w:val="none" w:sz="0" w:space="0" w:color="auto"/>
                                                <w:bottom w:val="none" w:sz="0" w:space="0" w:color="auto"/>
                                                <w:right w:val="none" w:sz="0" w:space="0" w:color="auto"/>
                                              </w:divBdr>
                                              <w:divsChild>
                                                <w:div w:id="2114934177">
                                                  <w:marLeft w:val="0"/>
                                                  <w:marRight w:val="0"/>
                                                  <w:marTop w:val="0"/>
                                                  <w:marBottom w:val="0"/>
                                                  <w:divBdr>
                                                    <w:top w:val="none" w:sz="0" w:space="0" w:color="auto"/>
                                                    <w:left w:val="none" w:sz="0" w:space="0" w:color="auto"/>
                                                    <w:bottom w:val="none" w:sz="0" w:space="0" w:color="auto"/>
                                                    <w:right w:val="none" w:sz="0" w:space="0" w:color="auto"/>
                                                  </w:divBdr>
                                                  <w:divsChild>
                                                    <w:div w:id="492331278">
                                                      <w:marLeft w:val="0"/>
                                                      <w:marRight w:val="0"/>
                                                      <w:marTop w:val="0"/>
                                                      <w:marBottom w:val="0"/>
                                                      <w:divBdr>
                                                        <w:top w:val="none" w:sz="0" w:space="0" w:color="auto"/>
                                                        <w:left w:val="none" w:sz="0" w:space="0" w:color="auto"/>
                                                        <w:bottom w:val="none" w:sz="0" w:space="0" w:color="auto"/>
                                                        <w:right w:val="none" w:sz="0" w:space="0" w:color="auto"/>
                                                      </w:divBdr>
                                                      <w:divsChild>
                                                        <w:div w:id="410851160">
                                                          <w:marLeft w:val="0"/>
                                                          <w:marRight w:val="0"/>
                                                          <w:marTop w:val="0"/>
                                                          <w:marBottom w:val="0"/>
                                                          <w:divBdr>
                                                            <w:top w:val="none" w:sz="0" w:space="0" w:color="auto"/>
                                                            <w:left w:val="none" w:sz="0" w:space="0" w:color="auto"/>
                                                            <w:bottom w:val="none" w:sz="0" w:space="0" w:color="auto"/>
                                                            <w:right w:val="none" w:sz="0" w:space="0" w:color="auto"/>
                                                          </w:divBdr>
                                                          <w:divsChild>
                                                            <w:div w:id="37508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807022">
      <w:bodyDiv w:val="1"/>
      <w:marLeft w:val="0"/>
      <w:marRight w:val="0"/>
      <w:marTop w:val="0"/>
      <w:marBottom w:val="0"/>
      <w:divBdr>
        <w:top w:val="none" w:sz="0" w:space="0" w:color="auto"/>
        <w:left w:val="none" w:sz="0" w:space="0" w:color="auto"/>
        <w:bottom w:val="none" w:sz="0" w:space="0" w:color="auto"/>
        <w:right w:val="none" w:sz="0" w:space="0" w:color="auto"/>
      </w:divBdr>
    </w:div>
    <w:div w:id="198587103">
      <w:bodyDiv w:val="1"/>
      <w:marLeft w:val="0"/>
      <w:marRight w:val="0"/>
      <w:marTop w:val="0"/>
      <w:marBottom w:val="0"/>
      <w:divBdr>
        <w:top w:val="none" w:sz="0" w:space="0" w:color="auto"/>
        <w:left w:val="none" w:sz="0" w:space="0" w:color="auto"/>
        <w:bottom w:val="none" w:sz="0" w:space="0" w:color="auto"/>
        <w:right w:val="none" w:sz="0" w:space="0" w:color="auto"/>
      </w:divBdr>
    </w:div>
    <w:div w:id="210195482">
      <w:bodyDiv w:val="1"/>
      <w:marLeft w:val="0"/>
      <w:marRight w:val="0"/>
      <w:marTop w:val="0"/>
      <w:marBottom w:val="0"/>
      <w:divBdr>
        <w:top w:val="none" w:sz="0" w:space="0" w:color="auto"/>
        <w:left w:val="none" w:sz="0" w:space="0" w:color="auto"/>
        <w:bottom w:val="none" w:sz="0" w:space="0" w:color="auto"/>
        <w:right w:val="none" w:sz="0" w:space="0" w:color="auto"/>
      </w:divBdr>
    </w:div>
    <w:div w:id="218638931">
      <w:bodyDiv w:val="1"/>
      <w:marLeft w:val="0"/>
      <w:marRight w:val="0"/>
      <w:marTop w:val="0"/>
      <w:marBottom w:val="0"/>
      <w:divBdr>
        <w:top w:val="none" w:sz="0" w:space="0" w:color="auto"/>
        <w:left w:val="none" w:sz="0" w:space="0" w:color="auto"/>
        <w:bottom w:val="none" w:sz="0" w:space="0" w:color="auto"/>
        <w:right w:val="none" w:sz="0" w:space="0" w:color="auto"/>
      </w:divBdr>
    </w:div>
    <w:div w:id="279845316">
      <w:bodyDiv w:val="1"/>
      <w:marLeft w:val="0"/>
      <w:marRight w:val="0"/>
      <w:marTop w:val="0"/>
      <w:marBottom w:val="0"/>
      <w:divBdr>
        <w:top w:val="none" w:sz="0" w:space="0" w:color="auto"/>
        <w:left w:val="none" w:sz="0" w:space="0" w:color="auto"/>
        <w:bottom w:val="none" w:sz="0" w:space="0" w:color="auto"/>
        <w:right w:val="none" w:sz="0" w:space="0" w:color="auto"/>
      </w:divBdr>
    </w:div>
    <w:div w:id="289559292">
      <w:bodyDiv w:val="1"/>
      <w:marLeft w:val="0"/>
      <w:marRight w:val="0"/>
      <w:marTop w:val="0"/>
      <w:marBottom w:val="0"/>
      <w:divBdr>
        <w:top w:val="none" w:sz="0" w:space="0" w:color="auto"/>
        <w:left w:val="none" w:sz="0" w:space="0" w:color="auto"/>
        <w:bottom w:val="none" w:sz="0" w:space="0" w:color="auto"/>
        <w:right w:val="none" w:sz="0" w:space="0" w:color="auto"/>
      </w:divBdr>
    </w:div>
    <w:div w:id="314065432">
      <w:bodyDiv w:val="1"/>
      <w:marLeft w:val="0"/>
      <w:marRight w:val="0"/>
      <w:marTop w:val="0"/>
      <w:marBottom w:val="0"/>
      <w:divBdr>
        <w:top w:val="none" w:sz="0" w:space="0" w:color="auto"/>
        <w:left w:val="none" w:sz="0" w:space="0" w:color="auto"/>
        <w:bottom w:val="none" w:sz="0" w:space="0" w:color="auto"/>
        <w:right w:val="none" w:sz="0" w:space="0" w:color="auto"/>
      </w:divBdr>
    </w:div>
    <w:div w:id="354111825">
      <w:bodyDiv w:val="1"/>
      <w:marLeft w:val="0"/>
      <w:marRight w:val="0"/>
      <w:marTop w:val="0"/>
      <w:marBottom w:val="0"/>
      <w:divBdr>
        <w:top w:val="none" w:sz="0" w:space="0" w:color="auto"/>
        <w:left w:val="none" w:sz="0" w:space="0" w:color="auto"/>
        <w:bottom w:val="none" w:sz="0" w:space="0" w:color="auto"/>
        <w:right w:val="none" w:sz="0" w:space="0" w:color="auto"/>
      </w:divBdr>
    </w:div>
    <w:div w:id="362630488">
      <w:bodyDiv w:val="1"/>
      <w:marLeft w:val="0"/>
      <w:marRight w:val="0"/>
      <w:marTop w:val="0"/>
      <w:marBottom w:val="0"/>
      <w:divBdr>
        <w:top w:val="none" w:sz="0" w:space="0" w:color="auto"/>
        <w:left w:val="none" w:sz="0" w:space="0" w:color="auto"/>
        <w:bottom w:val="none" w:sz="0" w:space="0" w:color="auto"/>
        <w:right w:val="none" w:sz="0" w:space="0" w:color="auto"/>
      </w:divBdr>
    </w:div>
    <w:div w:id="371000652">
      <w:bodyDiv w:val="1"/>
      <w:marLeft w:val="0"/>
      <w:marRight w:val="0"/>
      <w:marTop w:val="0"/>
      <w:marBottom w:val="0"/>
      <w:divBdr>
        <w:top w:val="none" w:sz="0" w:space="0" w:color="auto"/>
        <w:left w:val="none" w:sz="0" w:space="0" w:color="auto"/>
        <w:bottom w:val="none" w:sz="0" w:space="0" w:color="auto"/>
        <w:right w:val="none" w:sz="0" w:space="0" w:color="auto"/>
      </w:divBdr>
    </w:div>
    <w:div w:id="379936333">
      <w:bodyDiv w:val="1"/>
      <w:marLeft w:val="0"/>
      <w:marRight w:val="0"/>
      <w:marTop w:val="0"/>
      <w:marBottom w:val="0"/>
      <w:divBdr>
        <w:top w:val="none" w:sz="0" w:space="0" w:color="auto"/>
        <w:left w:val="none" w:sz="0" w:space="0" w:color="auto"/>
        <w:bottom w:val="none" w:sz="0" w:space="0" w:color="auto"/>
        <w:right w:val="none" w:sz="0" w:space="0" w:color="auto"/>
      </w:divBdr>
    </w:div>
    <w:div w:id="404187779">
      <w:bodyDiv w:val="1"/>
      <w:marLeft w:val="0"/>
      <w:marRight w:val="0"/>
      <w:marTop w:val="0"/>
      <w:marBottom w:val="0"/>
      <w:divBdr>
        <w:top w:val="none" w:sz="0" w:space="0" w:color="auto"/>
        <w:left w:val="none" w:sz="0" w:space="0" w:color="auto"/>
        <w:bottom w:val="none" w:sz="0" w:space="0" w:color="auto"/>
        <w:right w:val="none" w:sz="0" w:space="0" w:color="auto"/>
      </w:divBdr>
    </w:div>
    <w:div w:id="447898911">
      <w:bodyDiv w:val="1"/>
      <w:marLeft w:val="0"/>
      <w:marRight w:val="0"/>
      <w:marTop w:val="0"/>
      <w:marBottom w:val="0"/>
      <w:divBdr>
        <w:top w:val="none" w:sz="0" w:space="0" w:color="auto"/>
        <w:left w:val="none" w:sz="0" w:space="0" w:color="auto"/>
        <w:bottom w:val="none" w:sz="0" w:space="0" w:color="auto"/>
        <w:right w:val="none" w:sz="0" w:space="0" w:color="auto"/>
      </w:divBdr>
    </w:div>
    <w:div w:id="548613085">
      <w:bodyDiv w:val="1"/>
      <w:marLeft w:val="0"/>
      <w:marRight w:val="0"/>
      <w:marTop w:val="0"/>
      <w:marBottom w:val="0"/>
      <w:divBdr>
        <w:top w:val="none" w:sz="0" w:space="0" w:color="auto"/>
        <w:left w:val="none" w:sz="0" w:space="0" w:color="auto"/>
        <w:bottom w:val="none" w:sz="0" w:space="0" w:color="auto"/>
        <w:right w:val="none" w:sz="0" w:space="0" w:color="auto"/>
      </w:divBdr>
    </w:div>
    <w:div w:id="582419652">
      <w:bodyDiv w:val="1"/>
      <w:marLeft w:val="0"/>
      <w:marRight w:val="0"/>
      <w:marTop w:val="0"/>
      <w:marBottom w:val="0"/>
      <w:divBdr>
        <w:top w:val="none" w:sz="0" w:space="0" w:color="auto"/>
        <w:left w:val="none" w:sz="0" w:space="0" w:color="auto"/>
        <w:bottom w:val="none" w:sz="0" w:space="0" w:color="auto"/>
        <w:right w:val="none" w:sz="0" w:space="0" w:color="auto"/>
      </w:divBdr>
    </w:div>
    <w:div w:id="608784370">
      <w:bodyDiv w:val="1"/>
      <w:marLeft w:val="0"/>
      <w:marRight w:val="0"/>
      <w:marTop w:val="0"/>
      <w:marBottom w:val="0"/>
      <w:divBdr>
        <w:top w:val="none" w:sz="0" w:space="0" w:color="auto"/>
        <w:left w:val="none" w:sz="0" w:space="0" w:color="auto"/>
        <w:bottom w:val="none" w:sz="0" w:space="0" w:color="auto"/>
        <w:right w:val="none" w:sz="0" w:space="0" w:color="auto"/>
      </w:divBdr>
    </w:div>
    <w:div w:id="689838511">
      <w:bodyDiv w:val="1"/>
      <w:marLeft w:val="0"/>
      <w:marRight w:val="0"/>
      <w:marTop w:val="0"/>
      <w:marBottom w:val="0"/>
      <w:divBdr>
        <w:top w:val="none" w:sz="0" w:space="0" w:color="auto"/>
        <w:left w:val="none" w:sz="0" w:space="0" w:color="auto"/>
        <w:bottom w:val="none" w:sz="0" w:space="0" w:color="auto"/>
        <w:right w:val="none" w:sz="0" w:space="0" w:color="auto"/>
      </w:divBdr>
    </w:div>
    <w:div w:id="710571306">
      <w:bodyDiv w:val="1"/>
      <w:marLeft w:val="0"/>
      <w:marRight w:val="0"/>
      <w:marTop w:val="0"/>
      <w:marBottom w:val="0"/>
      <w:divBdr>
        <w:top w:val="none" w:sz="0" w:space="0" w:color="auto"/>
        <w:left w:val="none" w:sz="0" w:space="0" w:color="auto"/>
        <w:bottom w:val="none" w:sz="0" w:space="0" w:color="auto"/>
        <w:right w:val="none" w:sz="0" w:space="0" w:color="auto"/>
      </w:divBdr>
    </w:div>
    <w:div w:id="712920916">
      <w:bodyDiv w:val="1"/>
      <w:marLeft w:val="0"/>
      <w:marRight w:val="0"/>
      <w:marTop w:val="0"/>
      <w:marBottom w:val="0"/>
      <w:divBdr>
        <w:top w:val="none" w:sz="0" w:space="0" w:color="auto"/>
        <w:left w:val="none" w:sz="0" w:space="0" w:color="auto"/>
        <w:bottom w:val="none" w:sz="0" w:space="0" w:color="auto"/>
        <w:right w:val="none" w:sz="0" w:space="0" w:color="auto"/>
      </w:divBdr>
    </w:div>
    <w:div w:id="728191199">
      <w:bodyDiv w:val="1"/>
      <w:marLeft w:val="0"/>
      <w:marRight w:val="0"/>
      <w:marTop w:val="0"/>
      <w:marBottom w:val="0"/>
      <w:divBdr>
        <w:top w:val="none" w:sz="0" w:space="0" w:color="auto"/>
        <w:left w:val="none" w:sz="0" w:space="0" w:color="auto"/>
        <w:bottom w:val="none" w:sz="0" w:space="0" w:color="auto"/>
        <w:right w:val="none" w:sz="0" w:space="0" w:color="auto"/>
      </w:divBdr>
    </w:div>
    <w:div w:id="732436942">
      <w:bodyDiv w:val="1"/>
      <w:marLeft w:val="0"/>
      <w:marRight w:val="0"/>
      <w:marTop w:val="0"/>
      <w:marBottom w:val="0"/>
      <w:divBdr>
        <w:top w:val="none" w:sz="0" w:space="0" w:color="auto"/>
        <w:left w:val="none" w:sz="0" w:space="0" w:color="auto"/>
        <w:bottom w:val="none" w:sz="0" w:space="0" w:color="auto"/>
        <w:right w:val="none" w:sz="0" w:space="0" w:color="auto"/>
      </w:divBdr>
      <w:divsChild>
        <w:div w:id="225800111">
          <w:marLeft w:val="0"/>
          <w:marRight w:val="0"/>
          <w:marTop w:val="0"/>
          <w:marBottom w:val="0"/>
          <w:divBdr>
            <w:top w:val="none" w:sz="0" w:space="0" w:color="auto"/>
            <w:left w:val="none" w:sz="0" w:space="0" w:color="auto"/>
            <w:bottom w:val="none" w:sz="0" w:space="0" w:color="auto"/>
            <w:right w:val="none" w:sz="0" w:space="0" w:color="auto"/>
          </w:divBdr>
          <w:divsChild>
            <w:div w:id="24951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32423">
      <w:bodyDiv w:val="1"/>
      <w:marLeft w:val="0"/>
      <w:marRight w:val="0"/>
      <w:marTop w:val="0"/>
      <w:marBottom w:val="0"/>
      <w:divBdr>
        <w:top w:val="none" w:sz="0" w:space="0" w:color="auto"/>
        <w:left w:val="none" w:sz="0" w:space="0" w:color="auto"/>
        <w:bottom w:val="none" w:sz="0" w:space="0" w:color="auto"/>
        <w:right w:val="none" w:sz="0" w:space="0" w:color="auto"/>
      </w:divBdr>
    </w:div>
    <w:div w:id="767429565">
      <w:bodyDiv w:val="1"/>
      <w:marLeft w:val="0"/>
      <w:marRight w:val="0"/>
      <w:marTop w:val="0"/>
      <w:marBottom w:val="0"/>
      <w:divBdr>
        <w:top w:val="none" w:sz="0" w:space="0" w:color="auto"/>
        <w:left w:val="none" w:sz="0" w:space="0" w:color="auto"/>
        <w:bottom w:val="none" w:sz="0" w:space="0" w:color="auto"/>
        <w:right w:val="none" w:sz="0" w:space="0" w:color="auto"/>
      </w:divBdr>
    </w:div>
    <w:div w:id="769474130">
      <w:bodyDiv w:val="1"/>
      <w:marLeft w:val="0"/>
      <w:marRight w:val="0"/>
      <w:marTop w:val="0"/>
      <w:marBottom w:val="0"/>
      <w:divBdr>
        <w:top w:val="none" w:sz="0" w:space="0" w:color="auto"/>
        <w:left w:val="none" w:sz="0" w:space="0" w:color="auto"/>
        <w:bottom w:val="none" w:sz="0" w:space="0" w:color="auto"/>
        <w:right w:val="none" w:sz="0" w:space="0" w:color="auto"/>
      </w:divBdr>
    </w:div>
    <w:div w:id="885488214">
      <w:bodyDiv w:val="1"/>
      <w:marLeft w:val="0"/>
      <w:marRight w:val="0"/>
      <w:marTop w:val="0"/>
      <w:marBottom w:val="0"/>
      <w:divBdr>
        <w:top w:val="none" w:sz="0" w:space="0" w:color="auto"/>
        <w:left w:val="none" w:sz="0" w:space="0" w:color="auto"/>
        <w:bottom w:val="none" w:sz="0" w:space="0" w:color="auto"/>
        <w:right w:val="none" w:sz="0" w:space="0" w:color="auto"/>
      </w:divBdr>
    </w:div>
    <w:div w:id="889850726">
      <w:bodyDiv w:val="1"/>
      <w:marLeft w:val="0"/>
      <w:marRight w:val="0"/>
      <w:marTop w:val="0"/>
      <w:marBottom w:val="0"/>
      <w:divBdr>
        <w:top w:val="none" w:sz="0" w:space="0" w:color="auto"/>
        <w:left w:val="none" w:sz="0" w:space="0" w:color="auto"/>
        <w:bottom w:val="none" w:sz="0" w:space="0" w:color="auto"/>
        <w:right w:val="none" w:sz="0" w:space="0" w:color="auto"/>
      </w:divBdr>
    </w:div>
    <w:div w:id="900604626">
      <w:bodyDiv w:val="1"/>
      <w:marLeft w:val="0"/>
      <w:marRight w:val="0"/>
      <w:marTop w:val="0"/>
      <w:marBottom w:val="0"/>
      <w:divBdr>
        <w:top w:val="none" w:sz="0" w:space="0" w:color="auto"/>
        <w:left w:val="none" w:sz="0" w:space="0" w:color="auto"/>
        <w:bottom w:val="none" w:sz="0" w:space="0" w:color="auto"/>
        <w:right w:val="none" w:sz="0" w:space="0" w:color="auto"/>
      </w:divBdr>
    </w:div>
    <w:div w:id="916671656">
      <w:bodyDiv w:val="1"/>
      <w:marLeft w:val="0"/>
      <w:marRight w:val="0"/>
      <w:marTop w:val="0"/>
      <w:marBottom w:val="0"/>
      <w:divBdr>
        <w:top w:val="none" w:sz="0" w:space="0" w:color="auto"/>
        <w:left w:val="none" w:sz="0" w:space="0" w:color="auto"/>
        <w:bottom w:val="none" w:sz="0" w:space="0" w:color="auto"/>
        <w:right w:val="none" w:sz="0" w:space="0" w:color="auto"/>
      </w:divBdr>
    </w:div>
    <w:div w:id="963581285">
      <w:bodyDiv w:val="1"/>
      <w:marLeft w:val="0"/>
      <w:marRight w:val="0"/>
      <w:marTop w:val="0"/>
      <w:marBottom w:val="0"/>
      <w:divBdr>
        <w:top w:val="none" w:sz="0" w:space="0" w:color="auto"/>
        <w:left w:val="none" w:sz="0" w:space="0" w:color="auto"/>
        <w:bottom w:val="none" w:sz="0" w:space="0" w:color="auto"/>
        <w:right w:val="none" w:sz="0" w:space="0" w:color="auto"/>
      </w:divBdr>
    </w:div>
    <w:div w:id="985161544">
      <w:bodyDiv w:val="1"/>
      <w:marLeft w:val="0"/>
      <w:marRight w:val="0"/>
      <w:marTop w:val="0"/>
      <w:marBottom w:val="0"/>
      <w:divBdr>
        <w:top w:val="none" w:sz="0" w:space="0" w:color="auto"/>
        <w:left w:val="none" w:sz="0" w:space="0" w:color="auto"/>
        <w:bottom w:val="none" w:sz="0" w:space="0" w:color="auto"/>
        <w:right w:val="none" w:sz="0" w:space="0" w:color="auto"/>
      </w:divBdr>
    </w:div>
    <w:div w:id="1010373602">
      <w:bodyDiv w:val="1"/>
      <w:marLeft w:val="0"/>
      <w:marRight w:val="0"/>
      <w:marTop w:val="0"/>
      <w:marBottom w:val="0"/>
      <w:divBdr>
        <w:top w:val="none" w:sz="0" w:space="0" w:color="auto"/>
        <w:left w:val="none" w:sz="0" w:space="0" w:color="auto"/>
        <w:bottom w:val="none" w:sz="0" w:space="0" w:color="auto"/>
        <w:right w:val="none" w:sz="0" w:space="0" w:color="auto"/>
      </w:divBdr>
    </w:div>
    <w:div w:id="1013994633">
      <w:bodyDiv w:val="1"/>
      <w:marLeft w:val="0"/>
      <w:marRight w:val="0"/>
      <w:marTop w:val="0"/>
      <w:marBottom w:val="0"/>
      <w:divBdr>
        <w:top w:val="none" w:sz="0" w:space="0" w:color="auto"/>
        <w:left w:val="none" w:sz="0" w:space="0" w:color="auto"/>
        <w:bottom w:val="none" w:sz="0" w:space="0" w:color="auto"/>
        <w:right w:val="none" w:sz="0" w:space="0" w:color="auto"/>
      </w:divBdr>
    </w:div>
    <w:div w:id="1105155662">
      <w:bodyDiv w:val="1"/>
      <w:marLeft w:val="0"/>
      <w:marRight w:val="0"/>
      <w:marTop w:val="0"/>
      <w:marBottom w:val="0"/>
      <w:divBdr>
        <w:top w:val="none" w:sz="0" w:space="0" w:color="auto"/>
        <w:left w:val="none" w:sz="0" w:space="0" w:color="auto"/>
        <w:bottom w:val="none" w:sz="0" w:space="0" w:color="auto"/>
        <w:right w:val="none" w:sz="0" w:space="0" w:color="auto"/>
      </w:divBdr>
    </w:div>
    <w:div w:id="1113131416">
      <w:bodyDiv w:val="1"/>
      <w:marLeft w:val="0"/>
      <w:marRight w:val="0"/>
      <w:marTop w:val="0"/>
      <w:marBottom w:val="0"/>
      <w:divBdr>
        <w:top w:val="none" w:sz="0" w:space="0" w:color="auto"/>
        <w:left w:val="none" w:sz="0" w:space="0" w:color="auto"/>
        <w:bottom w:val="none" w:sz="0" w:space="0" w:color="auto"/>
        <w:right w:val="none" w:sz="0" w:space="0" w:color="auto"/>
      </w:divBdr>
    </w:div>
    <w:div w:id="1122263224">
      <w:bodyDiv w:val="1"/>
      <w:marLeft w:val="0"/>
      <w:marRight w:val="0"/>
      <w:marTop w:val="0"/>
      <w:marBottom w:val="0"/>
      <w:divBdr>
        <w:top w:val="none" w:sz="0" w:space="0" w:color="auto"/>
        <w:left w:val="none" w:sz="0" w:space="0" w:color="auto"/>
        <w:bottom w:val="none" w:sz="0" w:space="0" w:color="auto"/>
        <w:right w:val="none" w:sz="0" w:space="0" w:color="auto"/>
      </w:divBdr>
    </w:div>
    <w:div w:id="1137140847">
      <w:bodyDiv w:val="1"/>
      <w:marLeft w:val="0"/>
      <w:marRight w:val="0"/>
      <w:marTop w:val="0"/>
      <w:marBottom w:val="0"/>
      <w:divBdr>
        <w:top w:val="none" w:sz="0" w:space="0" w:color="auto"/>
        <w:left w:val="none" w:sz="0" w:space="0" w:color="auto"/>
        <w:bottom w:val="none" w:sz="0" w:space="0" w:color="auto"/>
        <w:right w:val="none" w:sz="0" w:space="0" w:color="auto"/>
      </w:divBdr>
    </w:div>
    <w:div w:id="1166357116">
      <w:bodyDiv w:val="1"/>
      <w:marLeft w:val="0"/>
      <w:marRight w:val="0"/>
      <w:marTop w:val="0"/>
      <w:marBottom w:val="0"/>
      <w:divBdr>
        <w:top w:val="none" w:sz="0" w:space="0" w:color="auto"/>
        <w:left w:val="none" w:sz="0" w:space="0" w:color="auto"/>
        <w:bottom w:val="none" w:sz="0" w:space="0" w:color="auto"/>
        <w:right w:val="none" w:sz="0" w:space="0" w:color="auto"/>
      </w:divBdr>
    </w:div>
    <w:div w:id="1315793775">
      <w:bodyDiv w:val="1"/>
      <w:marLeft w:val="0"/>
      <w:marRight w:val="0"/>
      <w:marTop w:val="0"/>
      <w:marBottom w:val="0"/>
      <w:divBdr>
        <w:top w:val="none" w:sz="0" w:space="0" w:color="auto"/>
        <w:left w:val="none" w:sz="0" w:space="0" w:color="auto"/>
        <w:bottom w:val="none" w:sz="0" w:space="0" w:color="auto"/>
        <w:right w:val="none" w:sz="0" w:space="0" w:color="auto"/>
      </w:divBdr>
    </w:div>
    <w:div w:id="1333215897">
      <w:bodyDiv w:val="1"/>
      <w:marLeft w:val="0"/>
      <w:marRight w:val="0"/>
      <w:marTop w:val="0"/>
      <w:marBottom w:val="0"/>
      <w:divBdr>
        <w:top w:val="none" w:sz="0" w:space="0" w:color="auto"/>
        <w:left w:val="none" w:sz="0" w:space="0" w:color="auto"/>
        <w:bottom w:val="none" w:sz="0" w:space="0" w:color="auto"/>
        <w:right w:val="none" w:sz="0" w:space="0" w:color="auto"/>
      </w:divBdr>
    </w:div>
    <w:div w:id="1352997844">
      <w:bodyDiv w:val="1"/>
      <w:marLeft w:val="0"/>
      <w:marRight w:val="0"/>
      <w:marTop w:val="0"/>
      <w:marBottom w:val="0"/>
      <w:divBdr>
        <w:top w:val="none" w:sz="0" w:space="0" w:color="auto"/>
        <w:left w:val="none" w:sz="0" w:space="0" w:color="auto"/>
        <w:bottom w:val="none" w:sz="0" w:space="0" w:color="auto"/>
        <w:right w:val="none" w:sz="0" w:space="0" w:color="auto"/>
      </w:divBdr>
    </w:div>
    <w:div w:id="1385324791">
      <w:bodyDiv w:val="1"/>
      <w:marLeft w:val="0"/>
      <w:marRight w:val="0"/>
      <w:marTop w:val="0"/>
      <w:marBottom w:val="0"/>
      <w:divBdr>
        <w:top w:val="none" w:sz="0" w:space="0" w:color="auto"/>
        <w:left w:val="none" w:sz="0" w:space="0" w:color="auto"/>
        <w:bottom w:val="none" w:sz="0" w:space="0" w:color="auto"/>
        <w:right w:val="none" w:sz="0" w:space="0" w:color="auto"/>
      </w:divBdr>
    </w:div>
    <w:div w:id="1397900646">
      <w:bodyDiv w:val="1"/>
      <w:marLeft w:val="0"/>
      <w:marRight w:val="0"/>
      <w:marTop w:val="0"/>
      <w:marBottom w:val="0"/>
      <w:divBdr>
        <w:top w:val="none" w:sz="0" w:space="0" w:color="auto"/>
        <w:left w:val="none" w:sz="0" w:space="0" w:color="auto"/>
        <w:bottom w:val="none" w:sz="0" w:space="0" w:color="auto"/>
        <w:right w:val="none" w:sz="0" w:space="0" w:color="auto"/>
      </w:divBdr>
    </w:div>
    <w:div w:id="1410811610">
      <w:bodyDiv w:val="1"/>
      <w:marLeft w:val="0"/>
      <w:marRight w:val="0"/>
      <w:marTop w:val="0"/>
      <w:marBottom w:val="0"/>
      <w:divBdr>
        <w:top w:val="none" w:sz="0" w:space="0" w:color="auto"/>
        <w:left w:val="none" w:sz="0" w:space="0" w:color="auto"/>
        <w:bottom w:val="none" w:sz="0" w:space="0" w:color="auto"/>
        <w:right w:val="none" w:sz="0" w:space="0" w:color="auto"/>
      </w:divBdr>
    </w:div>
    <w:div w:id="1411198165">
      <w:bodyDiv w:val="1"/>
      <w:marLeft w:val="0"/>
      <w:marRight w:val="0"/>
      <w:marTop w:val="0"/>
      <w:marBottom w:val="0"/>
      <w:divBdr>
        <w:top w:val="none" w:sz="0" w:space="0" w:color="auto"/>
        <w:left w:val="none" w:sz="0" w:space="0" w:color="auto"/>
        <w:bottom w:val="none" w:sz="0" w:space="0" w:color="auto"/>
        <w:right w:val="none" w:sz="0" w:space="0" w:color="auto"/>
      </w:divBdr>
    </w:div>
    <w:div w:id="1428112500">
      <w:bodyDiv w:val="1"/>
      <w:marLeft w:val="0"/>
      <w:marRight w:val="0"/>
      <w:marTop w:val="0"/>
      <w:marBottom w:val="0"/>
      <w:divBdr>
        <w:top w:val="none" w:sz="0" w:space="0" w:color="auto"/>
        <w:left w:val="none" w:sz="0" w:space="0" w:color="auto"/>
        <w:bottom w:val="none" w:sz="0" w:space="0" w:color="auto"/>
        <w:right w:val="none" w:sz="0" w:space="0" w:color="auto"/>
      </w:divBdr>
    </w:div>
    <w:div w:id="1509753423">
      <w:bodyDiv w:val="1"/>
      <w:marLeft w:val="0"/>
      <w:marRight w:val="0"/>
      <w:marTop w:val="0"/>
      <w:marBottom w:val="0"/>
      <w:divBdr>
        <w:top w:val="none" w:sz="0" w:space="0" w:color="auto"/>
        <w:left w:val="none" w:sz="0" w:space="0" w:color="auto"/>
        <w:bottom w:val="none" w:sz="0" w:space="0" w:color="auto"/>
        <w:right w:val="none" w:sz="0" w:space="0" w:color="auto"/>
      </w:divBdr>
    </w:div>
    <w:div w:id="1526285594">
      <w:bodyDiv w:val="1"/>
      <w:marLeft w:val="0"/>
      <w:marRight w:val="0"/>
      <w:marTop w:val="0"/>
      <w:marBottom w:val="0"/>
      <w:divBdr>
        <w:top w:val="none" w:sz="0" w:space="0" w:color="auto"/>
        <w:left w:val="none" w:sz="0" w:space="0" w:color="auto"/>
        <w:bottom w:val="none" w:sz="0" w:space="0" w:color="auto"/>
        <w:right w:val="none" w:sz="0" w:space="0" w:color="auto"/>
      </w:divBdr>
    </w:div>
    <w:div w:id="1580091695">
      <w:bodyDiv w:val="1"/>
      <w:marLeft w:val="0"/>
      <w:marRight w:val="0"/>
      <w:marTop w:val="0"/>
      <w:marBottom w:val="0"/>
      <w:divBdr>
        <w:top w:val="none" w:sz="0" w:space="0" w:color="auto"/>
        <w:left w:val="none" w:sz="0" w:space="0" w:color="auto"/>
        <w:bottom w:val="none" w:sz="0" w:space="0" w:color="auto"/>
        <w:right w:val="none" w:sz="0" w:space="0" w:color="auto"/>
      </w:divBdr>
    </w:div>
    <w:div w:id="1582635888">
      <w:bodyDiv w:val="1"/>
      <w:marLeft w:val="0"/>
      <w:marRight w:val="0"/>
      <w:marTop w:val="0"/>
      <w:marBottom w:val="0"/>
      <w:divBdr>
        <w:top w:val="none" w:sz="0" w:space="0" w:color="auto"/>
        <w:left w:val="none" w:sz="0" w:space="0" w:color="auto"/>
        <w:bottom w:val="none" w:sz="0" w:space="0" w:color="auto"/>
        <w:right w:val="none" w:sz="0" w:space="0" w:color="auto"/>
      </w:divBdr>
    </w:div>
    <w:div w:id="1626353658">
      <w:bodyDiv w:val="1"/>
      <w:marLeft w:val="0"/>
      <w:marRight w:val="0"/>
      <w:marTop w:val="0"/>
      <w:marBottom w:val="0"/>
      <w:divBdr>
        <w:top w:val="none" w:sz="0" w:space="0" w:color="auto"/>
        <w:left w:val="none" w:sz="0" w:space="0" w:color="auto"/>
        <w:bottom w:val="none" w:sz="0" w:space="0" w:color="auto"/>
        <w:right w:val="none" w:sz="0" w:space="0" w:color="auto"/>
      </w:divBdr>
    </w:div>
    <w:div w:id="1660890923">
      <w:bodyDiv w:val="1"/>
      <w:marLeft w:val="0"/>
      <w:marRight w:val="0"/>
      <w:marTop w:val="0"/>
      <w:marBottom w:val="0"/>
      <w:divBdr>
        <w:top w:val="none" w:sz="0" w:space="0" w:color="auto"/>
        <w:left w:val="none" w:sz="0" w:space="0" w:color="auto"/>
        <w:bottom w:val="none" w:sz="0" w:space="0" w:color="auto"/>
        <w:right w:val="none" w:sz="0" w:space="0" w:color="auto"/>
      </w:divBdr>
    </w:div>
    <w:div w:id="1700157023">
      <w:bodyDiv w:val="1"/>
      <w:marLeft w:val="0"/>
      <w:marRight w:val="0"/>
      <w:marTop w:val="0"/>
      <w:marBottom w:val="0"/>
      <w:divBdr>
        <w:top w:val="none" w:sz="0" w:space="0" w:color="auto"/>
        <w:left w:val="none" w:sz="0" w:space="0" w:color="auto"/>
        <w:bottom w:val="none" w:sz="0" w:space="0" w:color="auto"/>
        <w:right w:val="none" w:sz="0" w:space="0" w:color="auto"/>
      </w:divBdr>
    </w:div>
    <w:div w:id="1709531064">
      <w:bodyDiv w:val="1"/>
      <w:marLeft w:val="0"/>
      <w:marRight w:val="0"/>
      <w:marTop w:val="0"/>
      <w:marBottom w:val="0"/>
      <w:divBdr>
        <w:top w:val="none" w:sz="0" w:space="0" w:color="auto"/>
        <w:left w:val="none" w:sz="0" w:space="0" w:color="auto"/>
        <w:bottom w:val="none" w:sz="0" w:space="0" w:color="auto"/>
        <w:right w:val="none" w:sz="0" w:space="0" w:color="auto"/>
      </w:divBdr>
    </w:div>
    <w:div w:id="1711565012">
      <w:bodyDiv w:val="1"/>
      <w:marLeft w:val="0"/>
      <w:marRight w:val="0"/>
      <w:marTop w:val="0"/>
      <w:marBottom w:val="0"/>
      <w:divBdr>
        <w:top w:val="none" w:sz="0" w:space="0" w:color="auto"/>
        <w:left w:val="none" w:sz="0" w:space="0" w:color="auto"/>
        <w:bottom w:val="none" w:sz="0" w:space="0" w:color="auto"/>
        <w:right w:val="none" w:sz="0" w:space="0" w:color="auto"/>
      </w:divBdr>
    </w:div>
    <w:div w:id="1715618234">
      <w:bodyDiv w:val="1"/>
      <w:marLeft w:val="0"/>
      <w:marRight w:val="0"/>
      <w:marTop w:val="0"/>
      <w:marBottom w:val="0"/>
      <w:divBdr>
        <w:top w:val="none" w:sz="0" w:space="0" w:color="auto"/>
        <w:left w:val="none" w:sz="0" w:space="0" w:color="auto"/>
        <w:bottom w:val="none" w:sz="0" w:space="0" w:color="auto"/>
        <w:right w:val="none" w:sz="0" w:space="0" w:color="auto"/>
      </w:divBdr>
    </w:div>
    <w:div w:id="1716271266">
      <w:bodyDiv w:val="1"/>
      <w:marLeft w:val="0"/>
      <w:marRight w:val="0"/>
      <w:marTop w:val="0"/>
      <w:marBottom w:val="0"/>
      <w:divBdr>
        <w:top w:val="none" w:sz="0" w:space="0" w:color="auto"/>
        <w:left w:val="none" w:sz="0" w:space="0" w:color="auto"/>
        <w:bottom w:val="none" w:sz="0" w:space="0" w:color="auto"/>
        <w:right w:val="none" w:sz="0" w:space="0" w:color="auto"/>
      </w:divBdr>
      <w:divsChild>
        <w:div w:id="1526166672">
          <w:marLeft w:val="0"/>
          <w:marRight w:val="0"/>
          <w:marTop w:val="0"/>
          <w:marBottom w:val="0"/>
          <w:divBdr>
            <w:top w:val="none" w:sz="0" w:space="0" w:color="auto"/>
            <w:left w:val="none" w:sz="0" w:space="0" w:color="auto"/>
            <w:bottom w:val="none" w:sz="0" w:space="0" w:color="auto"/>
            <w:right w:val="none" w:sz="0" w:space="0" w:color="auto"/>
          </w:divBdr>
          <w:divsChild>
            <w:div w:id="4806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19909">
      <w:bodyDiv w:val="1"/>
      <w:marLeft w:val="0"/>
      <w:marRight w:val="0"/>
      <w:marTop w:val="0"/>
      <w:marBottom w:val="0"/>
      <w:divBdr>
        <w:top w:val="none" w:sz="0" w:space="0" w:color="auto"/>
        <w:left w:val="none" w:sz="0" w:space="0" w:color="auto"/>
        <w:bottom w:val="none" w:sz="0" w:space="0" w:color="auto"/>
        <w:right w:val="none" w:sz="0" w:space="0" w:color="auto"/>
      </w:divBdr>
    </w:div>
    <w:div w:id="1752771675">
      <w:bodyDiv w:val="1"/>
      <w:marLeft w:val="0"/>
      <w:marRight w:val="0"/>
      <w:marTop w:val="0"/>
      <w:marBottom w:val="0"/>
      <w:divBdr>
        <w:top w:val="none" w:sz="0" w:space="0" w:color="auto"/>
        <w:left w:val="none" w:sz="0" w:space="0" w:color="auto"/>
        <w:bottom w:val="none" w:sz="0" w:space="0" w:color="auto"/>
        <w:right w:val="none" w:sz="0" w:space="0" w:color="auto"/>
      </w:divBdr>
      <w:divsChild>
        <w:div w:id="2044014241">
          <w:marLeft w:val="0"/>
          <w:marRight w:val="0"/>
          <w:marTop w:val="0"/>
          <w:marBottom w:val="0"/>
          <w:divBdr>
            <w:top w:val="none" w:sz="0" w:space="0" w:color="auto"/>
            <w:left w:val="none" w:sz="0" w:space="0" w:color="auto"/>
            <w:bottom w:val="none" w:sz="0" w:space="0" w:color="auto"/>
            <w:right w:val="none" w:sz="0" w:space="0" w:color="auto"/>
          </w:divBdr>
          <w:divsChild>
            <w:div w:id="36772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67953">
      <w:bodyDiv w:val="1"/>
      <w:marLeft w:val="0"/>
      <w:marRight w:val="0"/>
      <w:marTop w:val="0"/>
      <w:marBottom w:val="0"/>
      <w:divBdr>
        <w:top w:val="none" w:sz="0" w:space="0" w:color="auto"/>
        <w:left w:val="none" w:sz="0" w:space="0" w:color="auto"/>
        <w:bottom w:val="none" w:sz="0" w:space="0" w:color="auto"/>
        <w:right w:val="none" w:sz="0" w:space="0" w:color="auto"/>
      </w:divBdr>
    </w:div>
    <w:div w:id="1760324496">
      <w:bodyDiv w:val="1"/>
      <w:marLeft w:val="0"/>
      <w:marRight w:val="0"/>
      <w:marTop w:val="0"/>
      <w:marBottom w:val="0"/>
      <w:divBdr>
        <w:top w:val="none" w:sz="0" w:space="0" w:color="auto"/>
        <w:left w:val="none" w:sz="0" w:space="0" w:color="auto"/>
        <w:bottom w:val="none" w:sz="0" w:space="0" w:color="auto"/>
        <w:right w:val="none" w:sz="0" w:space="0" w:color="auto"/>
      </w:divBdr>
    </w:div>
    <w:div w:id="1761297271">
      <w:bodyDiv w:val="1"/>
      <w:marLeft w:val="0"/>
      <w:marRight w:val="0"/>
      <w:marTop w:val="0"/>
      <w:marBottom w:val="0"/>
      <w:divBdr>
        <w:top w:val="none" w:sz="0" w:space="0" w:color="auto"/>
        <w:left w:val="none" w:sz="0" w:space="0" w:color="auto"/>
        <w:bottom w:val="none" w:sz="0" w:space="0" w:color="auto"/>
        <w:right w:val="none" w:sz="0" w:space="0" w:color="auto"/>
      </w:divBdr>
    </w:div>
    <w:div w:id="1769739300">
      <w:bodyDiv w:val="1"/>
      <w:marLeft w:val="0"/>
      <w:marRight w:val="0"/>
      <w:marTop w:val="0"/>
      <w:marBottom w:val="0"/>
      <w:divBdr>
        <w:top w:val="none" w:sz="0" w:space="0" w:color="auto"/>
        <w:left w:val="none" w:sz="0" w:space="0" w:color="auto"/>
        <w:bottom w:val="none" w:sz="0" w:space="0" w:color="auto"/>
        <w:right w:val="none" w:sz="0" w:space="0" w:color="auto"/>
      </w:divBdr>
    </w:div>
    <w:div w:id="1886018312">
      <w:bodyDiv w:val="1"/>
      <w:marLeft w:val="0"/>
      <w:marRight w:val="0"/>
      <w:marTop w:val="0"/>
      <w:marBottom w:val="0"/>
      <w:divBdr>
        <w:top w:val="none" w:sz="0" w:space="0" w:color="auto"/>
        <w:left w:val="none" w:sz="0" w:space="0" w:color="auto"/>
        <w:bottom w:val="none" w:sz="0" w:space="0" w:color="auto"/>
        <w:right w:val="none" w:sz="0" w:space="0" w:color="auto"/>
      </w:divBdr>
    </w:div>
    <w:div w:id="1900440895">
      <w:bodyDiv w:val="1"/>
      <w:marLeft w:val="0"/>
      <w:marRight w:val="0"/>
      <w:marTop w:val="0"/>
      <w:marBottom w:val="0"/>
      <w:divBdr>
        <w:top w:val="none" w:sz="0" w:space="0" w:color="auto"/>
        <w:left w:val="none" w:sz="0" w:space="0" w:color="auto"/>
        <w:bottom w:val="none" w:sz="0" w:space="0" w:color="auto"/>
        <w:right w:val="none" w:sz="0" w:space="0" w:color="auto"/>
      </w:divBdr>
    </w:div>
    <w:div w:id="1904365174">
      <w:bodyDiv w:val="1"/>
      <w:marLeft w:val="0"/>
      <w:marRight w:val="0"/>
      <w:marTop w:val="0"/>
      <w:marBottom w:val="0"/>
      <w:divBdr>
        <w:top w:val="none" w:sz="0" w:space="0" w:color="auto"/>
        <w:left w:val="none" w:sz="0" w:space="0" w:color="auto"/>
        <w:bottom w:val="none" w:sz="0" w:space="0" w:color="auto"/>
        <w:right w:val="none" w:sz="0" w:space="0" w:color="auto"/>
      </w:divBdr>
    </w:div>
    <w:div w:id="1912229900">
      <w:marLeft w:val="0"/>
      <w:marRight w:val="0"/>
      <w:marTop w:val="0"/>
      <w:marBottom w:val="0"/>
      <w:divBdr>
        <w:top w:val="none" w:sz="0" w:space="0" w:color="auto"/>
        <w:left w:val="none" w:sz="0" w:space="0" w:color="auto"/>
        <w:bottom w:val="none" w:sz="0" w:space="0" w:color="auto"/>
        <w:right w:val="none" w:sz="0" w:space="0" w:color="auto"/>
      </w:divBdr>
      <w:divsChild>
        <w:div w:id="1316377235">
          <w:marLeft w:val="0"/>
          <w:marRight w:val="0"/>
          <w:marTop w:val="0"/>
          <w:marBottom w:val="0"/>
          <w:divBdr>
            <w:top w:val="none" w:sz="0" w:space="0" w:color="auto"/>
            <w:left w:val="none" w:sz="0" w:space="0" w:color="auto"/>
            <w:bottom w:val="none" w:sz="0" w:space="0" w:color="auto"/>
            <w:right w:val="none" w:sz="0" w:space="0" w:color="auto"/>
          </w:divBdr>
          <w:divsChild>
            <w:div w:id="1386176884">
              <w:marLeft w:val="0"/>
              <w:marRight w:val="0"/>
              <w:marTop w:val="0"/>
              <w:marBottom w:val="0"/>
              <w:divBdr>
                <w:top w:val="none" w:sz="0" w:space="0" w:color="auto"/>
                <w:left w:val="none" w:sz="0" w:space="0" w:color="auto"/>
                <w:bottom w:val="none" w:sz="0" w:space="0" w:color="auto"/>
                <w:right w:val="none" w:sz="0" w:space="0" w:color="auto"/>
              </w:divBdr>
              <w:divsChild>
                <w:div w:id="1076712062">
                  <w:marLeft w:val="0"/>
                  <w:marRight w:val="0"/>
                  <w:marTop w:val="0"/>
                  <w:marBottom w:val="0"/>
                  <w:divBdr>
                    <w:top w:val="none" w:sz="0" w:space="0" w:color="auto"/>
                    <w:left w:val="none" w:sz="0" w:space="0" w:color="auto"/>
                    <w:bottom w:val="none" w:sz="0" w:space="0" w:color="auto"/>
                    <w:right w:val="none" w:sz="0" w:space="0" w:color="auto"/>
                  </w:divBdr>
                  <w:divsChild>
                    <w:div w:id="1530533117">
                      <w:marLeft w:val="0"/>
                      <w:marRight w:val="0"/>
                      <w:marTop w:val="0"/>
                      <w:marBottom w:val="0"/>
                      <w:divBdr>
                        <w:top w:val="none" w:sz="0" w:space="0" w:color="auto"/>
                        <w:left w:val="none" w:sz="0" w:space="0" w:color="auto"/>
                        <w:bottom w:val="none" w:sz="0" w:space="0" w:color="auto"/>
                        <w:right w:val="none" w:sz="0" w:space="0" w:color="auto"/>
                      </w:divBdr>
                      <w:divsChild>
                        <w:div w:id="1174228416">
                          <w:marLeft w:val="0"/>
                          <w:marRight w:val="0"/>
                          <w:marTop w:val="0"/>
                          <w:marBottom w:val="0"/>
                          <w:divBdr>
                            <w:top w:val="none" w:sz="0" w:space="0" w:color="auto"/>
                            <w:left w:val="none" w:sz="0" w:space="0" w:color="auto"/>
                            <w:bottom w:val="none" w:sz="0" w:space="0" w:color="auto"/>
                            <w:right w:val="none" w:sz="0" w:space="0" w:color="auto"/>
                          </w:divBdr>
                          <w:divsChild>
                            <w:div w:id="507327764">
                              <w:marLeft w:val="0"/>
                              <w:marRight w:val="0"/>
                              <w:marTop w:val="0"/>
                              <w:marBottom w:val="0"/>
                              <w:divBdr>
                                <w:top w:val="none" w:sz="0" w:space="0" w:color="auto"/>
                                <w:left w:val="none" w:sz="0" w:space="0" w:color="auto"/>
                                <w:bottom w:val="none" w:sz="0" w:space="0" w:color="auto"/>
                                <w:right w:val="none" w:sz="0" w:space="0" w:color="auto"/>
                              </w:divBdr>
                              <w:divsChild>
                                <w:div w:id="1431047657">
                                  <w:marLeft w:val="0"/>
                                  <w:marRight w:val="0"/>
                                  <w:marTop w:val="0"/>
                                  <w:marBottom w:val="0"/>
                                  <w:divBdr>
                                    <w:top w:val="none" w:sz="0" w:space="0" w:color="auto"/>
                                    <w:left w:val="none" w:sz="0" w:space="0" w:color="auto"/>
                                    <w:bottom w:val="none" w:sz="0" w:space="0" w:color="auto"/>
                                    <w:right w:val="none" w:sz="0" w:space="0" w:color="auto"/>
                                  </w:divBdr>
                                  <w:divsChild>
                                    <w:div w:id="1112360306">
                                      <w:marLeft w:val="0"/>
                                      <w:marRight w:val="0"/>
                                      <w:marTop w:val="0"/>
                                      <w:marBottom w:val="0"/>
                                      <w:divBdr>
                                        <w:top w:val="none" w:sz="0" w:space="0" w:color="auto"/>
                                        <w:left w:val="none" w:sz="0" w:space="0" w:color="auto"/>
                                        <w:bottom w:val="none" w:sz="0" w:space="0" w:color="auto"/>
                                        <w:right w:val="none" w:sz="0" w:space="0" w:color="auto"/>
                                      </w:divBdr>
                                      <w:divsChild>
                                        <w:div w:id="1471626579">
                                          <w:marLeft w:val="0"/>
                                          <w:marRight w:val="0"/>
                                          <w:marTop w:val="0"/>
                                          <w:marBottom w:val="0"/>
                                          <w:divBdr>
                                            <w:top w:val="none" w:sz="0" w:space="0" w:color="auto"/>
                                            <w:left w:val="none" w:sz="0" w:space="0" w:color="auto"/>
                                            <w:bottom w:val="none" w:sz="0" w:space="0" w:color="auto"/>
                                            <w:right w:val="none" w:sz="0" w:space="0" w:color="auto"/>
                                          </w:divBdr>
                                          <w:divsChild>
                                            <w:div w:id="1959946947">
                                              <w:marLeft w:val="0"/>
                                              <w:marRight w:val="0"/>
                                              <w:marTop w:val="0"/>
                                              <w:marBottom w:val="0"/>
                                              <w:divBdr>
                                                <w:top w:val="none" w:sz="0" w:space="0" w:color="auto"/>
                                                <w:left w:val="none" w:sz="0" w:space="0" w:color="auto"/>
                                                <w:bottom w:val="none" w:sz="0" w:space="0" w:color="auto"/>
                                                <w:right w:val="none" w:sz="0" w:space="0" w:color="auto"/>
                                              </w:divBdr>
                                              <w:divsChild>
                                                <w:div w:id="2111242393">
                                                  <w:marLeft w:val="0"/>
                                                  <w:marRight w:val="0"/>
                                                  <w:marTop w:val="0"/>
                                                  <w:marBottom w:val="0"/>
                                                  <w:divBdr>
                                                    <w:top w:val="none" w:sz="0" w:space="0" w:color="auto"/>
                                                    <w:left w:val="none" w:sz="0" w:space="0" w:color="auto"/>
                                                    <w:bottom w:val="none" w:sz="0" w:space="0" w:color="auto"/>
                                                    <w:right w:val="none" w:sz="0" w:space="0" w:color="auto"/>
                                                  </w:divBdr>
                                                  <w:divsChild>
                                                    <w:div w:id="122387828">
                                                      <w:marLeft w:val="0"/>
                                                      <w:marRight w:val="0"/>
                                                      <w:marTop w:val="0"/>
                                                      <w:marBottom w:val="0"/>
                                                      <w:divBdr>
                                                        <w:top w:val="none" w:sz="0" w:space="0" w:color="auto"/>
                                                        <w:left w:val="none" w:sz="0" w:space="0" w:color="auto"/>
                                                        <w:bottom w:val="none" w:sz="0" w:space="0" w:color="auto"/>
                                                        <w:right w:val="none" w:sz="0" w:space="0" w:color="auto"/>
                                                      </w:divBdr>
                                                      <w:divsChild>
                                                        <w:div w:id="869873271">
                                                          <w:marLeft w:val="0"/>
                                                          <w:marRight w:val="0"/>
                                                          <w:marTop w:val="0"/>
                                                          <w:marBottom w:val="0"/>
                                                          <w:divBdr>
                                                            <w:top w:val="none" w:sz="0" w:space="0" w:color="auto"/>
                                                            <w:left w:val="none" w:sz="0" w:space="0" w:color="auto"/>
                                                            <w:bottom w:val="none" w:sz="0" w:space="0" w:color="auto"/>
                                                            <w:right w:val="none" w:sz="0" w:space="0" w:color="auto"/>
                                                          </w:divBdr>
                                                          <w:divsChild>
                                                            <w:div w:id="11738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20089776">
      <w:bodyDiv w:val="1"/>
      <w:marLeft w:val="0"/>
      <w:marRight w:val="0"/>
      <w:marTop w:val="0"/>
      <w:marBottom w:val="0"/>
      <w:divBdr>
        <w:top w:val="none" w:sz="0" w:space="0" w:color="auto"/>
        <w:left w:val="none" w:sz="0" w:space="0" w:color="auto"/>
        <w:bottom w:val="none" w:sz="0" w:space="0" w:color="auto"/>
        <w:right w:val="none" w:sz="0" w:space="0" w:color="auto"/>
      </w:divBdr>
    </w:div>
    <w:div w:id="1941911180">
      <w:bodyDiv w:val="1"/>
      <w:marLeft w:val="0"/>
      <w:marRight w:val="0"/>
      <w:marTop w:val="0"/>
      <w:marBottom w:val="0"/>
      <w:divBdr>
        <w:top w:val="none" w:sz="0" w:space="0" w:color="auto"/>
        <w:left w:val="none" w:sz="0" w:space="0" w:color="auto"/>
        <w:bottom w:val="none" w:sz="0" w:space="0" w:color="auto"/>
        <w:right w:val="none" w:sz="0" w:space="0" w:color="auto"/>
      </w:divBdr>
    </w:div>
    <w:div w:id="1943682581">
      <w:bodyDiv w:val="1"/>
      <w:marLeft w:val="0"/>
      <w:marRight w:val="0"/>
      <w:marTop w:val="0"/>
      <w:marBottom w:val="0"/>
      <w:divBdr>
        <w:top w:val="none" w:sz="0" w:space="0" w:color="auto"/>
        <w:left w:val="none" w:sz="0" w:space="0" w:color="auto"/>
        <w:bottom w:val="none" w:sz="0" w:space="0" w:color="auto"/>
        <w:right w:val="none" w:sz="0" w:space="0" w:color="auto"/>
      </w:divBdr>
    </w:div>
    <w:div w:id="2029216300">
      <w:bodyDiv w:val="1"/>
      <w:marLeft w:val="0"/>
      <w:marRight w:val="0"/>
      <w:marTop w:val="0"/>
      <w:marBottom w:val="0"/>
      <w:divBdr>
        <w:top w:val="none" w:sz="0" w:space="0" w:color="auto"/>
        <w:left w:val="none" w:sz="0" w:space="0" w:color="auto"/>
        <w:bottom w:val="none" w:sz="0" w:space="0" w:color="auto"/>
        <w:right w:val="none" w:sz="0" w:space="0" w:color="auto"/>
      </w:divBdr>
    </w:div>
    <w:div w:id="2052028656">
      <w:bodyDiv w:val="1"/>
      <w:marLeft w:val="0"/>
      <w:marRight w:val="0"/>
      <w:marTop w:val="0"/>
      <w:marBottom w:val="0"/>
      <w:divBdr>
        <w:top w:val="none" w:sz="0" w:space="0" w:color="auto"/>
        <w:left w:val="none" w:sz="0" w:space="0" w:color="auto"/>
        <w:bottom w:val="none" w:sz="0" w:space="0" w:color="auto"/>
        <w:right w:val="none" w:sz="0" w:space="0" w:color="auto"/>
      </w:divBdr>
    </w:div>
    <w:div w:id="2063482287">
      <w:bodyDiv w:val="1"/>
      <w:marLeft w:val="0"/>
      <w:marRight w:val="0"/>
      <w:marTop w:val="0"/>
      <w:marBottom w:val="0"/>
      <w:divBdr>
        <w:top w:val="none" w:sz="0" w:space="0" w:color="auto"/>
        <w:left w:val="none" w:sz="0" w:space="0" w:color="auto"/>
        <w:bottom w:val="none" w:sz="0" w:space="0" w:color="auto"/>
        <w:right w:val="none" w:sz="0" w:space="0" w:color="auto"/>
      </w:divBdr>
      <w:divsChild>
        <w:div w:id="105658515">
          <w:marLeft w:val="0"/>
          <w:marRight w:val="0"/>
          <w:marTop w:val="0"/>
          <w:marBottom w:val="0"/>
          <w:divBdr>
            <w:top w:val="none" w:sz="0" w:space="0" w:color="auto"/>
            <w:left w:val="none" w:sz="0" w:space="0" w:color="auto"/>
            <w:bottom w:val="none" w:sz="0" w:space="0" w:color="auto"/>
            <w:right w:val="none" w:sz="0" w:space="0" w:color="auto"/>
          </w:divBdr>
          <w:divsChild>
            <w:div w:id="6680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13154">
      <w:bodyDiv w:val="1"/>
      <w:marLeft w:val="0"/>
      <w:marRight w:val="0"/>
      <w:marTop w:val="0"/>
      <w:marBottom w:val="0"/>
      <w:divBdr>
        <w:top w:val="none" w:sz="0" w:space="0" w:color="auto"/>
        <w:left w:val="none" w:sz="0" w:space="0" w:color="auto"/>
        <w:bottom w:val="none" w:sz="0" w:space="0" w:color="auto"/>
        <w:right w:val="none" w:sz="0" w:space="0" w:color="auto"/>
      </w:divBdr>
    </w:div>
    <w:div w:id="2119987637">
      <w:bodyDiv w:val="1"/>
      <w:marLeft w:val="0"/>
      <w:marRight w:val="0"/>
      <w:marTop w:val="0"/>
      <w:marBottom w:val="0"/>
      <w:divBdr>
        <w:top w:val="none" w:sz="0" w:space="0" w:color="auto"/>
        <w:left w:val="none" w:sz="0" w:space="0" w:color="auto"/>
        <w:bottom w:val="none" w:sz="0" w:space="0" w:color="auto"/>
        <w:right w:val="none" w:sz="0" w:space="0" w:color="auto"/>
      </w:divBdr>
    </w:div>
    <w:div w:id="2132550203">
      <w:bodyDiv w:val="1"/>
      <w:marLeft w:val="0"/>
      <w:marRight w:val="0"/>
      <w:marTop w:val="0"/>
      <w:marBottom w:val="0"/>
      <w:divBdr>
        <w:top w:val="none" w:sz="0" w:space="0" w:color="auto"/>
        <w:left w:val="none" w:sz="0" w:space="0" w:color="auto"/>
        <w:bottom w:val="none" w:sz="0" w:space="0" w:color="auto"/>
        <w:right w:val="none" w:sz="0" w:space="0" w:color="auto"/>
      </w:divBdr>
    </w:div>
    <w:div w:id="2137991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startupgenome.com/reports/global-startup-ecosystem-report-2019"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binsights.com/research/report/startup-failure-reasons-top"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failory.com/post-mortems" TargetMode="External"/><Relationship Id="rId10" Type="http://schemas.openxmlformats.org/officeDocument/2006/relationships/hyperlink" Target="https://github.com/QuadDarv1ne/" TargetMode="External"/><Relationship Id="rId4" Type="http://schemas.openxmlformats.org/officeDocument/2006/relationships/settings" Target="settings.xml"/><Relationship Id="rId9" Type="http://schemas.openxmlformats.org/officeDocument/2006/relationships/hyperlink" Target="https://orcid.org/0009-0007-7605-539X" TargetMode="External"/><Relationship Id="rId14" Type="http://schemas.openxmlformats.org/officeDocument/2006/relationships/hyperlink" Target="https://startupresourc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C76B1-09B8-47E8-8B3A-46A1DCDBC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60</Pages>
  <Words>10817</Words>
  <Characters>61663</Characters>
  <Application>Microsoft Office Word</Application>
  <DocSecurity>0</DocSecurity>
  <Lines>513</Lines>
  <Paragraphs>144</Paragraphs>
  <ScaleCrop>false</ScaleCrop>
  <Manager>Дуплей Максим Игоревич</Manager>
  <Company>Школа программирования Maestro7IT</Company>
  <LinksUpToDate>false</LinksUpToDate>
  <CharactersWithSpaces>72336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Трансформация рынка труда под влиянием ИИ новые профессии и старые риски</dc:title>
  <dc:subject/>
  <dc:creator/>
  <cp:keywords>LLM; AI; HR; WORK</cp:keywords>
  <dc:description/>
  <cp:lastModifiedBy>Максим Дуплей</cp:lastModifiedBy>
  <cp:revision>1267</cp:revision>
  <dcterms:created xsi:type="dcterms:W3CDTF">2025-12-12T17:15:00Z</dcterms:created>
  <dcterms:modified xsi:type="dcterms:W3CDTF">2025-12-13T09:22:00Z</dcterms:modified>
  <cp:category/>
  <cp:version>7</cp:version>
</cp:coreProperties>
</file>