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50" w:rsidRPr="009340FB" w:rsidRDefault="00DF6B26" w:rsidP="00DF6B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>THE CORPORATION OF THE VILLAGE OF SOUTH RIVER</w:t>
      </w:r>
    </w:p>
    <w:p w:rsidR="00DF6B26" w:rsidRPr="009340FB" w:rsidRDefault="00DF6B26" w:rsidP="00DF6B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BY-LAW </w:t>
      </w:r>
      <w:r w:rsidR="0016287F">
        <w:rPr>
          <w:rFonts w:ascii="Times New Roman" w:hAnsi="Times New Roman" w:cs="Times New Roman"/>
          <w:b/>
          <w:sz w:val="24"/>
          <w:szCs w:val="24"/>
          <w:lang w:val="en-US"/>
        </w:rPr>
        <w:t>35</w:t>
      </w: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>-2015</w:t>
      </w:r>
    </w:p>
    <w:p w:rsidR="00DF6B26" w:rsidRPr="009340FB" w:rsidRDefault="00DF6B26" w:rsidP="00DF6B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>Being a by-law to permit the operation of certain off-road vehicles on highways under the jurisdiction of the Corporation of the Village of South River</w:t>
      </w:r>
    </w:p>
    <w:p w:rsidR="00DF6B26" w:rsidRPr="009340FB" w:rsidRDefault="00DF6B26" w:rsidP="00DF6B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6B26" w:rsidRPr="009340FB" w:rsidRDefault="00DF6B26" w:rsidP="00DF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WHEREAS  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>subsection 191.8 (3) of the highway Traffic Act, R.S.O. 1990, as amended, authorizes the Council of a municipality to pass by-laws permitting the operation of certain off-road vehicles on any highway within the municipality that is under the jurisdiction of the municipality or on any part or parts of such highway; and</w:t>
      </w:r>
    </w:p>
    <w:p w:rsidR="00DF6B26" w:rsidRPr="009340FB" w:rsidRDefault="00DF6B26" w:rsidP="00DF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WHEREAS 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>section 4.1 of Ontario Regulation 316/03, as amended, made under the said Act, permits the operation of certain off-road vehicles on municipal highways subject to specified conditions; and</w:t>
      </w:r>
    </w:p>
    <w:p w:rsidR="00DF6B26" w:rsidRPr="009340FB" w:rsidRDefault="00DF6B26" w:rsidP="00DF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WHEREAS 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>the Council of the Corporation of the Village of South River deems it desirable and appropriate to permit the operation of certain off-road vehicles on its municipal highways pursuant to the said Act and the said Regulation; now</w:t>
      </w:r>
    </w:p>
    <w:p w:rsidR="00DF6B26" w:rsidRPr="009340FB" w:rsidRDefault="00DF6B26" w:rsidP="00DF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THEREFORE 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>the Council of the Corporation of the Village of South River does hereby enact as follows:</w:t>
      </w:r>
    </w:p>
    <w:p w:rsidR="00DF6B26" w:rsidRPr="009340FB" w:rsidRDefault="00DF6B26" w:rsidP="00DF6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>Definitions</w:t>
      </w:r>
    </w:p>
    <w:p w:rsidR="00DF6B26" w:rsidRPr="009340FB" w:rsidRDefault="005E019E" w:rsidP="00DF6B2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In this by-law:</w:t>
      </w: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“All-terrain vehicle” means an off-road vehicle that</w:t>
      </w:r>
    </w:p>
    <w:p w:rsidR="005E019E" w:rsidRPr="009340FB" w:rsidRDefault="005E019E" w:rsidP="005E0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four wheels, the tires of which are all in contact with the ground</w:t>
      </w:r>
    </w:p>
    <w:p w:rsidR="005E019E" w:rsidRPr="009340FB" w:rsidRDefault="005E019E" w:rsidP="005E0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Has steering handlebars </w:t>
      </w:r>
    </w:p>
    <w:p w:rsidR="005E019E" w:rsidRPr="009340FB" w:rsidRDefault="005E019E" w:rsidP="005E0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a seat that is designed to be straddled by the driver, and</w:t>
      </w:r>
    </w:p>
    <w:p w:rsidR="005E019E" w:rsidRPr="009340FB" w:rsidRDefault="005E019E" w:rsidP="005E0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Is designed to carry</w:t>
      </w:r>
    </w:p>
    <w:p w:rsidR="005E019E" w:rsidRPr="009340FB" w:rsidRDefault="005E019E" w:rsidP="005E01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A driver only and no passengers, or</w:t>
      </w:r>
    </w:p>
    <w:p w:rsidR="005E019E" w:rsidRPr="009340FB" w:rsidRDefault="005E019E" w:rsidP="005E01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A driver and only one passenger, if the vehicle,</w:t>
      </w:r>
    </w:p>
    <w:p w:rsidR="005E019E" w:rsidRPr="009340FB" w:rsidRDefault="005E019E" w:rsidP="005E01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one passenger seat that is designed to be straddled by the passenger while sitting facing forward behind the driver, and</w:t>
      </w:r>
    </w:p>
    <w:p w:rsidR="005E019E" w:rsidRPr="009340FB" w:rsidRDefault="005E019E" w:rsidP="005E01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Is equipped with foot rests for the passenger that are separate from the foot rests for the driver.</w:t>
      </w:r>
    </w:p>
    <w:p w:rsidR="009340FB" w:rsidRPr="009340FB" w:rsidRDefault="009340FB" w:rsidP="009340FB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“low pressure bearing tires” means wide, balloon-type tires with a rounded cross section and no distinct shoulder area and that are designed to operate with inflation pressures of no greater than 70 </w:t>
      </w:r>
      <w:proofErr w:type="spellStart"/>
      <w:r w:rsidRPr="009340FB">
        <w:rPr>
          <w:rFonts w:ascii="Times New Roman" w:hAnsi="Times New Roman" w:cs="Times New Roman"/>
          <w:sz w:val="24"/>
          <w:szCs w:val="24"/>
          <w:lang w:val="en-US"/>
        </w:rPr>
        <w:t>kpa</w:t>
      </w:r>
      <w:proofErr w:type="spellEnd"/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 (10 psi);</w:t>
      </w:r>
    </w:p>
    <w:p w:rsidR="009340FB" w:rsidRPr="009340FB" w:rsidRDefault="009340FB" w:rsidP="009340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“multi-purpose off-highway utility vehicle” means an off-road vehicle that,</w:t>
      </w:r>
    </w:p>
    <w:p w:rsidR="005E019E" w:rsidRPr="009340FB" w:rsidRDefault="005E019E" w:rsidP="005E0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four or more wheels, the tires of which are all in contact with the ground,</w:t>
      </w:r>
    </w:p>
    <w:p w:rsidR="005E019E" w:rsidRPr="009340FB" w:rsidRDefault="005E019E" w:rsidP="005E0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a steering wheel for steering control,</w:t>
      </w:r>
    </w:p>
    <w:p w:rsidR="005E019E" w:rsidRPr="009340FB" w:rsidRDefault="005E019E" w:rsidP="005E0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seats that are not designed to be straddled, and</w:t>
      </w:r>
    </w:p>
    <w:p w:rsidR="005E019E" w:rsidRPr="009340FB" w:rsidRDefault="005E019E" w:rsidP="005E0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a minimum cargo capacity of 159 kilograms.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“off-road vehicle” means an off-road vehicle within the meaning of the Off-Road Vehicles Act, R.S.O. 1990, as amended;</w:t>
      </w:r>
    </w:p>
    <w:p w:rsidR="009340FB" w:rsidRPr="009340FB" w:rsidRDefault="009340FB" w:rsidP="009340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“recreational off-highway vehicle” means an off-road vehicle that,</w:t>
      </w:r>
    </w:p>
    <w:p w:rsidR="005E019E" w:rsidRPr="009340FB" w:rsidRDefault="005E019E" w:rsidP="005E01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four or more wheels, the tires of which are all in contact with the ground,</w:t>
      </w:r>
    </w:p>
    <w:p w:rsidR="005E019E" w:rsidRPr="009340FB" w:rsidRDefault="005E019E" w:rsidP="005E01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a steering wheel for steering control</w:t>
      </w:r>
    </w:p>
    <w:p w:rsidR="005E019E" w:rsidRPr="009340FB" w:rsidRDefault="005E019E" w:rsidP="005E01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seats that are not designed to be straddled, and</w:t>
      </w:r>
    </w:p>
    <w:p w:rsidR="005E019E" w:rsidRPr="009340FB" w:rsidRDefault="005E019E" w:rsidP="005E01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Has an engine displacement equal to or less than 1,000 cubic </w:t>
      </w:r>
      <w:r w:rsidR="00820B3F" w:rsidRPr="009340FB">
        <w:rPr>
          <w:rFonts w:ascii="Times New Roman" w:hAnsi="Times New Roman" w:cs="Times New Roman"/>
          <w:sz w:val="24"/>
          <w:szCs w:val="24"/>
          <w:lang w:val="en-US"/>
        </w:rPr>
        <w:t>centimeters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5E019E" w:rsidRPr="009340FB" w:rsidRDefault="005E019E" w:rsidP="005E0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“utility task vehicle” means an off-road vehicle that</w:t>
      </w:r>
    </w:p>
    <w:p w:rsidR="005E019E" w:rsidRPr="009340FB" w:rsidRDefault="00820B3F" w:rsidP="005E0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Is designed for utility applications or uses on all terrains</w:t>
      </w:r>
    </w:p>
    <w:p w:rsidR="00820B3F" w:rsidRPr="009340FB" w:rsidRDefault="00820B3F" w:rsidP="005E0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four or more wheels</w:t>
      </w:r>
    </w:p>
    <w:p w:rsidR="00820B3F" w:rsidRPr="009340FB" w:rsidRDefault="00820B3F" w:rsidP="005E0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Has a seat that is not designed to be straddled by the driver, and</w:t>
      </w:r>
    </w:p>
    <w:p w:rsidR="00820B3F" w:rsidRPr="009340FB" w:rsidRDefault="00820B3F" w:rsidP="005E0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Is designed to carry a driver and one or more </w:t>
      </w:r>
      <w:proofErr w:type="gramStart"/>
      <w:r w:rsidRPr="009340FB">
        <w:rPr>
          <w:rFonts w:ascii="Times New Roman" w:hAnsi="Times New Roman" w:cs="Times New Roman"/>
          <w:sz w:val="24"/>
          <w:szCs w:val="24"/>
          <w:lang w:val="en-US"/>
        </w:rPr>
        <w:t>passengers )”auto</w:t>
      </w:r>
      <w:proofErr w:type="gramEnd"/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 quad”).</w:t>
      </w:r>
    </w:p>
    <w:p w:rsidR="009340FB" w:rsidRPr="009340FB" w:rsidRDefault="009340FB" w:rsidP="005E0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AB631D" w:rsidRPr="009340FB" w:rsidRDefault="00AB631D" w:rsidP="00AB6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“Village” shall mean the Corporation of the Village of South River</w:t>
      </w:r>
    </w:p>
    <w:p w:rsidR="00820B3F" w:rsidRPr="009340FB" w:rsidRDefault="00820B3F" w:rsidP="00820B3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20B3F" w:rsidRPr="009340FB" w:rsidRDefault="00820B3F" w:rsidP="0082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b/>
          <w:sz w:val="24"/>
          <w:szCs w:val="24"/>
          <w:lang w:val="en-US"/>
        </w:rPr>
        <w:t>Operating an Off-Road Vehicle</w:t>
      </w:r>
    </w:p>
    <w:p w:rsidR="00820B3F" w:rsidRPr="009340FB" w:rsidRDefault="00820B3F" w:rsidP="00820B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No person shall drive an off-road vehicle on a highway or part of a highway under the jurisdiction of the Corporation of the Village of South River unless:</w:t>
      </w:r>
    </w:p>
    <w:p w:rsidR="00616ADF" w:rsidRPr="009340FB" w:rsidRDefault="00616ADF" w:rsidP="00616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The off-road vehicle is an all-terrain vehicle, a multi-purpose off-highway utility vehicle, a recreational off-highway vehicle or a utility task vehicle each of which has low pressure bearing tires, and</w:t>
      </w:r>
    </w:p>
    <w:p w:rsidR="00616ADF" w:rsidRPr="009340FB" w:rsidRDefault="00616ADF" w:rsidP="00616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The requirements of Part III of Regulation 316/03, as amended, are met.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616ADF" w:rsidRPr="009340FB" w:rsidRDefault="00616ADF" w:rsidP="0061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No person shall drive an off-road vehicle on a municipal highway as permitted by this By-law at a rate of speed greater than,</w:t>
      </w:r>
    </w:p>
    <w:p w:rsidR="00616ADF" w:rsidRPr="009340FB" w:rsidRDefault="00616ADF" w:rsidP="00616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20 kilometers per hour, if the speed limit established under the Highway Traffic Act or a municipal by-law for that part of the highway is not greater than 50 kilometers per hour.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AB631D" w:rsidRPr="009340FB" w:rsidRDefault="00AB631D" w:rsidP="00AB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No person shall drive an off-road vehicle on a municipal highway as permitted by this By-law at a rate of speed greater than</w:t>
      </w:r>
    </w:p>
    <w:p w:rsidR="00AB631D" w:rsidRPr="009340FB" w:rsidRDefault="00AB631D" w:rsidP="00AB63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20 kilometers per hour, if the speed limit established under the Highway Traffic Act or a municipal by-law for that part of the highway is not greater than 50 kilometers per hour, or</w:t>
      </w:r>
    </w:p>
    <w:p w:rsidR="00AB631D" w:rsidRPr="009340FB" w:rsidRDefault="00AB631D" w:rsidP="00AB63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50 kilometers per hour, if the speed limit established under the Highway Traffic Act or a municipal by-law for that part of the highway is greater than 50 kilometers per hour.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E64E66" w:rsidRPr="00E64E66" w:rsidRDefault="00AB631D" w:rsidP="00E64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No person shall drive an off-road vehicle on the following areas:</w:t>
      </w:r>
    </w:p>
    <w:p w:rsidR="00AB631D" w:rsidRPr="009340FB" w:rsidRDefault="00AB631D" w:rsidP="00AB63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On private property unless the owner of the property permits the operation of the off-road vehicle,</w:t>
      </w:r>
    </w:p>
    <w:p w:rsidR="00AB631D" w:rsidRPr="009340FB" w:rsidRDefault="00AB631D" w:rsidP="00AB63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On any property of the Corporation of the Village of South River, other than a highway as permitted by this by-law or a municipal parking area, without the permission of the Village,</w:t>
      </w:r>
    </w:p>
    <w:p w:rsidR="00AB631D" w:rsidRDefault="00AB631D" w:rsidP="00AB63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On any municipally-owned playground or parkland without written consent of the Village or unless the area is specifically identified as an ATV trail.</w:t>
      </w:r>
    </w:p>
    <w:p w:rsidR="00503669" w:rsidRDefault="00503669" w:rsidP="0050366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E64E66" w:rsidRPr="009340FB" w:rsidRDefault="00E64E66" w:rsidP="00E64E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riders, including drivers and passengers of all ages, shall wear a helmet and use a seatbelt or footrests, where applicable.</w:t>
      </w:r>
    </w:p>
    <w:p w:rsidR="009340FB" w:rsidRPr="009340FB" w:rsidRDefault="009340FB" w:rsidP="009340F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AB631D" w:rsidRPr="009340FB" w:rsidRDefault="00AB631D" w:rsidP="00AB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This By-law does not prohibit a person from driving an off-road vehicle on any municipal highway as permitted by Part IV of Regulation 316/03, as amended, or as permitted by clause 2(2)(a) of the Off-Road Vehicles Act, as amended.</w:t>
      </w:r>
    </w:p>
    <w:p w:rsidR="009340FB" w:rsidRPr="009340FB" w:rsidRDefault="009340FB" w:rsidP="009340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B631D" w:rsidRPr="009340FB" w:rsidRDefault="00AB631D" w:rsidP="00AB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Any person who contravenes or fails to comply with any provision of this By-law is guilty of an offence and subject to the fines and other penalties as prescribed by law.</w:t>
      </w:r>
    </w:p>
    <w:p w:rsidR="009340FB" w:rsidRPr="009340FB" w:rsidRDefault="009340FB" w:rsidP="009340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Pr="009340FB" w:rsidRDefault="009340FB" w:rsidP="009340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B631D" w:rsidRPr="009340FB" w:rsidRDefault="00AB631D" w:rsidP="00AB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This By-law shall come into force and take effect upon third and final reading and upon this By-law taking effect By-law 22-2004 passed July 12, 2004 is hereby repealed.</w:t>
      </w:r>
    </w:p>
    <w:p w:rsidR="009340FB" w:rsidRPr="009340FB" w:rsidRDefault="009340FB" w:rsidP="009340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Pr="009340FB" w:rsidRDefault="009340FB" w:rsidP="009340F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340FB">
        <w:rPr>
          <w:rFonts w:ascii="Times New Roman" w:hAnsi="Times New Roman" w:cs="Times New Roman"/>
          <w:sz w:val="24"/>
          <w:szCs w:val="24"/>
          <w:lang w:val="en-US"/>
        </w:rPr>
        <w:t>READ A FIRST, SECOND AND THIRD TIME AND FINALLY PASSED THIS 28</w:t>
      </w:r>
      <w:r w:rsidRPr="009340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340FB">
        <w:rPr>
          <w:rFonts w:ascii="Times New Roman" w:hAnsi="Times New Roman" w:cs="Times New Roman"/>
          <w:sz w:val="24"/>
          <w:szCs w:val="24"/>
          <w:lang w:val="en-US"/>
        </w:rPr>
        <w:t xml:space="preserve"> DAY OF SEPTEMBER, 2015.</w:t>
      </w:r>
    </w:p>
    <w:p w:rsidR="009340FB" w:rsidRPr="009340FB" w:rsidRDefault="009340FB" w:rsidP="009340F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Default="009340FB" w:rsidP="009340F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</w:t>
      </w: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Jim Coleman, Mayor</w:t>
      </w: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</w:t>
      </w:r>
    </w:p>
    <w:p w:rsidR="009340FB" w:rsidRPr="009340FB" w:rsidRDefault="009340FB" w:rsidP="009340FB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Susan L. Arnold, Clerk Administrator</w:t>
      </w:r>
    </w:p>
    <w:p w:rsidR="009340FB" w:rsidRPr="009340FB" w:rsidRDefault="009340FB" w:rsidP="009340F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B26" w:rsidRPr="009340FB" w:rsidRDefault="00DF6B26" w:rsidP="00DF6B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6B26" w:rsidRPr="009340FB" w:rsidRDefault="00DF6B26" w:rsidP="00DF6B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F6B26" w:rsidRPr="009340FB" w:rsidSect="00DF6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604" w:rsidRDefault="005C3604" w:rsidP="009340FB">
      <w:pPr>
        <w:spacing w:after="0" w:line="240" w:lineRule="auto"/>
      </w:pPr>
      <w:r>
        <w:separator/>
      </w:r>
    </w:p>
  </w:endnote>
  <w:endnote w:type="continuationSeparator" w:id="0">
    <w:p w:rsidR="005C3604" w:rsidRDefault="005C3604" w:rsidP="0093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FB" w:rsidRDefault="00934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22102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340FB" w:rsidRDefault="009340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9B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9B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40FB" w:rsidRDefault="00934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FB" w:rsidRDefault="00934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604" w:rsidRDefault="005C3604" w:rsidP="009340FB">
      <w:pPr>
        <w:spacing w:after="0" w:line="240" w:lineRule="auto"/>
      </w:pPr>
      <w:r>
        <w:separator/>
      </w:r>
    </w:p>
  </w:footnote>
  <w:footnote w:type="continuationSeparator" w:id="0">
    <w:p w:rsidR="005C3604" w:rsidRDefault="005C3604" w:rsidP="0093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FB" w:rsidRDefault="00934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FB" w:rsidRDefault="009340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FB" w:rsidRDefault="00934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161C"/>
    <w:multiLevelType w:val="hybridMultilevel"/>
    <w:tmpl w:val="EB4EC252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673EA6"/>
    <w:multiLevelType w:val="hybridMultilevel"/>
    <w:tmpl w:val="3592A866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BD1266"/>
    <w:multiLevelType w:val="hybridMultilevel"/>
    <w:tmpl w:val="ECAACB30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B163C4"/>
    <w:multiLevelType w:val="hybridMultilevel"/>
    <w:tmpl w:val="4BF8C1D4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76284B"/>
    <w:multiLevelType w:val="hybridMultilevel"/>
    <w:tmpl w:val="2F5C2C0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2A36A9"/>
    <w:multiLevelType w:val="hybridMultilevel"/>
    <w:tmpl w:val="58786AC0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4FB78EA"/>
    <w:multiLevelType w:val="hybridMultilevel"/>
    <w:tmpl w:val="FF2017E4"/>
    <w:lvl w:ilvl="0" w:tplc="10090015">
      <w:start w:val="1"/>
      <w:numFmt w:val="upperLetter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5E50A44"/>
    <w:multiLevelType w:val="hybridMultilevel"/>
    <w:tmpl w:val="F71EF9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7A83"/>
    <w:multiLevelType w:val="hybridMultilevel"/>
    <w:tmpl w:val="ADECB4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84349"/>
    <w:multiLevelType w:val="hybridMultilevel"/>
    <w:tmpl w:val="EF9CF8D6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6720043"/>
    <w:multiLevelType w:val="hybridMultilevel"/>
    <w:tmpl w:val="4DDC7400"/>
    <w:lvl w:ilvl="0" w:tplc="10090011">
      <w:start w:val="1"/>
      <w:numFmt w:val="decimal"/>
      <w:lvlText w:val="%1)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2317F2F"/>
    <w:multiLevelType w:val="hybridMultilevel"/>
    <w:tmpl w:val="1100756E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F165115"/>
    <w:multiLevelType w:val="hybridMultilevel"/>
    <w:tmpl w:val="2F5C2C0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26"/>
    <w:rsid w:val="00071FA1"/>
    <w:rsid w:val="0016287F"/>
    <w:rsid w:val="001E1150"/>
    <w:rsid w:val="003E5D9E"/>
    <w:rsid w:val="00503669"/>
    <w:rsid w:val="005C3604"/>
    <w:rsid w:val="005E019E"/>
    <w:rsid w:val="00616ADF"/>
    <w:rsid w:val="00820B3F"/>
    <w:rsid w:val="00895696"/>
    <w:rsid w:val="009340FB"/>
    <w:rsid w:val="009C39B6"/>
    <w:rsid w:val="00AB631D"/>
    <w:rsid w:val="00BA4AD4"/>
    <w:rsid w:val="00DF6B26"/>
    <w:rsid w:val="00E256EC"/>
    <w:rsid w:val="00E64E66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6905"/>
  <w15:docId w15:val="{E983524C-239C-4EC3-A6FB-C27637E4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FB"/>
  </w:style>
  <w:style w:type="paragraph" w:styleId="Footer">
    <w:name w:val="footer"/>
    <w:basedOn w:val="Normal"/>
    <w:link w:val="FooterChar"/>
    <w:uiPriority w:val="99"/>
    <w:unhideWhenUsed/>
    <w:rsid w:val="0093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61FD8-920E-4610-AC84-FE950FC5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Village of South River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Arnold</dc:creator>
  <cp:lastModifiedBy>Soren Klemmensen</cp:lastModifiedBy>
  <cp:revision>1</cp:revision>
  <cp:lastPrinted>2015-09-28T19:01:00Z</cp:lastPrinted>
  <dcterms:created xsi:type="dcterms:W3CDTF">2019-12-11T16:05:00Z</dcterms:created>
  <dcterms:modified xsi:type="dcterms:W3CDTF">2019-12-11T16:05:00Z</dcterms:modified>
</cp:coreProperties>
</file>