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Default="002221C6" w:rsidP="002221C6">
      <w:pPr>
        <w:jc w:val="center"/>
        <w:rPr>
          <w:rFonts w:ascii="Microsoft New Tai Lue" w:hAnsi="Microsoft New Tai Lue" w:cs="Microsoft New Tai Lue"/>
          <w:b/>
          <w:bCs/>
          <w:color w:val="4472C4" w:themeColor="accent1"/>
          <w:sz w:val="44"/>
          <w:szCs w:val="44"/>
        </w:rPr>
      </w:pPr>
      <w:r w:rsidRPr="002221C6">
        <w:rPr>
          <w:rFonts w:ascii="Microsoft New Tai Lue" w:hAnsi="Microsoft New Tai Lue" w:cs="Microsoft New Tai Lue"/>
          <w:b/>
          <w:bCs/>
          <w:color w:val="4472C4" w:themeColor="accent1"/>
          <w:sz w:val="44"/>
          <w:szCs w:val="44"/>
        </w:rPr>
        <w:t>ANSIBLE</w:t>
      </w:r>
    </w:p>
    <w:p w:rsidR="002221C6" w:rsidRDefault="002221C6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</w:pPr>
      <w:r w:rsidRPr="002221C6"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  <w:t>ANSIBLE is a configuration management tool</w:t>
      </w:r>
    </w:p>
    <w:p w:rsidR="002221C6" w:rsidRDefault="002221C6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</w:pPr>
    </w:p>
    <w:p w:rsidR="002221C6" w:rsidRPr="005E6030" w:rsidRDefault="002221C6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5E6030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What is Configuration management?</w:t>
      </w:r>
    </w:p>
    <w:p w:rsidR="002221C6" w:rsidRDefault="005E6030" w:rsidP="002221C6">
      <w:pPr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</w:pPr>
      <w:hyperlink r:id="rId7" w:tooltip="SEO: Configuration Management Systems &amp; Tools | NetApp" w:history="1">
        <w:r w:rsidRPr="005E6030">
          <w:rPr>
            <w:rStyle w:val="Hyperlink"/>
            <w:rFonts w:ascii="Microsoft New Tai Lue" w:hAnsi="Microsoft New Tai Lue" w:cs="Microsoft New Tai Lue"/>
            <w:color w:val="000000"/>
            <w:sz w:val="24"/>
            <w:szCs w:val="24"/>
            <w:u w:val="none"/>
          </w:rPr>
          <w:t>Configuration management</w:t>
        </w:r>
      </w:hyperlink>
      <w:r>
        <w:rPr>
          <w:rFonts w:ascii="Microsoft New Tai Lue" w:hAnsi="Microsoft New Tai Lue" w:cs="Microsoft New Tai Lue"/>
          <w:sz w:val="24"/>
          <w:szCs w:val="24"/>
        </w:rPr>
        <w:t xml:space="preserve"> (CM)</w:t>
      </w:r>
      <w:r w:rsidRPr="005E6030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 is an automated method for maintaining computer systems and software in a known</w:t>
      </w:r>
      <w:r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, desired</w:t>
      </w:r>
      <w:r w:rsidRPr="005E6030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, consistent state.</w:t>
      </w:r>
    </w:p>
    <w:p w:rsidR="005E6030" w:rsidRDefault="00CF5E1A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CF5E1A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Automation History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Bash Scripting / Batch Scripting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Python / Ruby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PowerShell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Puppet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Salt Stack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Chef</w:t>
      </w:r>
    </w:p>
    <w:p w:rsid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 xml:space="preserve">Ansible </w:t>
      </w:r>
    </w:p>
    <w:p w:rsidR="00CF5E1A" w:rsidRDefault="00CF5E1A" w:rsidP="00CF5E1A">
      <w:pPr>
        <w:rPr>
          <w:rStyle w:val="Hyperlink"/>
          <w:color w:val="000000"/>
          <w:sz w:val="24"/>
          <w:szCs w:val="24"/>
          <w:u w:val="none"/>
        </w:rPr>
      </w:pPr>
    </w:p>
    <w:p w:rsidR="00CF5E1A" w:rsidRDefault="00CF5E1A" w:rsidP="00CF5E1A">
      <w:pPr>
        <w:rPr>
          <w:rStyle w:val="Hyperlink"/>
          <w:color w:val="000000"/>
          <w:sz w:val="24"/>
          <w:szCs w:val="24"/>
          <w:u w:val="none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What is Ansible</w:t>
      </w:r>
    </w:p>
    <w:p w:rsid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>Ansible is an open-source automation tool, or platform, used for IT tasks such as </w:t>
      </w:r>
      <w:hyperlink r:id="rId8" w:tgtFrame="_blank" w:tooltip="configuration management" w:history="1">
        <w:r w:rsidRPr="00CF5E1A">
          <w:rPr>
            <w:rStyle w:val="Hyperlink"/>
            <w:rFonts w:ascii="Microsoft New Tai Lue" w:hAnsi="Microsoft New Tai Lue" w:cs="Microsoft New Tai Lue"/>
            <w:color w:val="000000"/>
            <w:sz w:val="24"/>
            <w:szCs w:val="24"/>
            <w:u w:val="none"/>
          </w:rPr>
          <w:t>configuration management</w:t>
        </w:r>
      </w:hyperlink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 xml:space="preserve">, application deployment, </w:t>
      </w:r>
      <w:proofErr w:type="spellStart"/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>intraservice</w:t>
      </w:r>
      <w:proofErr w:type="spellEnd"/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 xml:space="preserve"> orchestration, and provisioning.</w:t>
      </w:r>
    </w:p>
    <w:p w:rsid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</w:pPr>
    </w:p>
    <w:p w:rsidR="00CF5E1A" w:rsidRPr="00CF5E1A" w:rsidRDefault="00CF5E1A" w:rsidP="00CF5E1A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CF5E1A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Benefits of Ansible</w:t>
      </w:r>
    </w:p>
    <w:p w:rsidR="00D4162C" w:rsidRDefault="00D4162C" w:rsidP="00D4162C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D4162C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Simple: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Ansible is very simple tool.</w:t>
      </w:r>
    </w:p>
    <w:p w:rsidR="00D4162C" w:rsidRPr="00D4162C" w:rsidRDefault="00D4162C" w:rsidP="00D4162C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Pr="00D4162C" w:rsidRDefault="00CF5E1A" w:rsidP="00D4162C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D4162C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Free:</w:t>
      </w:r>
      <w:r w:rsidRPr="00D4162C">
        <w:rPr>
          <w:rStyle w:val="Hyperlink"/>
          <w:rFonts w:ascii="Microsoft New Tai Lue" w:hAnsi="Microsoft New Tai Lue" w:cs="Microsoft New Tai Lue"/>
          <w:color w:val="000000"/>
          <w:u w:val="none"/>
        </w:rPr>
        <w:t> Ansible is an open-source tool.</w:t>
      </w:r>
    </w:p>
    <w:p w:rsidR="00CF5E1A" w:rsidRPr="00CF5E1A" w:rsidRDefault="00CF5E1A" w:rsidP="00CF5E1A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Very simple to set up and use: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No special </w:t>
      </w:r>
      <w:hyperlink r:id="rId9" w:tgtFrame="_blank" w:tooltip="coding" w:history="1">
        <w:r w:rsidRPr="00CF5E1A">
          <w:rPr>
            <w:rStyle w:val="Hyperlink"/>
            <w:rFonts w:ascii="Microsoft New Tai Lue" w:hAnsi="Microsoft New Tai Lue" w:cs="Microsoft New Tai Lue"/>
            <w:color w:val="000000"/>
            <w:u w:val="none"/>
          </w:rPr>
          <w:t>coding</w:t>
        </w:r>
      </w:hyperlink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skills are necessary to use Ansible’s playbooks</w:t>
      </w:r>
    </w:p>
    <w:p w:rsidR="00CF5E1A" w:rsidRP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Powerful: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Ansible lets you model even highly complex IT workflows. </w:t>
      </w:r>
    </w:p>
    <w:p w:rsidR="00CF5E1A" w:rsidRPr="00CF5E1A" w:rsidRDefault="00CF5E1A" w:rsidP="00CF5E1A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lastRenderedPageBreak/>
        <w:t>Flexible: 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You can orchestrate the entire application environment no matter where it’s deployed. You can also customize it based on your needs.</w:t>
      </w:r>
    </w:p>
    <w:p w:rsidR="00A77521" w:rsidRPr="00A77521" w:rsidRDefault="00A77521" w:rsidP="00A77521">
      <w:pPr>
        <w:pStyle w:val="ListParagrap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A77521" w:rsidRPr="00CF5E1A" w:rsidRDefault="00A77521" w:rsidP="00A77521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Agentless: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You don’t need to install any other software or firewall ports on the client systems you want to automate. You also don’t have to set up a separate management structure.</w:t>
      </w:r>
    </w:p>
    <w:p w:rsidR="00A77521" w:rsidRDefault="00A77521" w:rsidP="00A77521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A77521" w:rsidRDefault="00A77521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YAML: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No Programming structured, its easy to read and write.</w:t>
      </w:r>
    </w:p>
    <w:p w:rsidR="00D4162C" w:rsidRPr="00CF5E1A" w:rsidRDefault="00D4162C" w:rsidP="00D4162C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D4162C" w:rsidRPr="00A77521" w:rsidRDefault="00D4162C" w:rsidP="00A77521">
      <w:pPr>
        <w:pStyle w:val="ListParagraph"/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D4162C" w:rsidRDefault="00D4162C" w:rsidP="00D4162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Use cases</w:t>
      </w:r>
      <w:r w:rsidRPr="00D4162C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 xml:space="preserve"> of Ansible</w:t>
      </w:r>
    </w:p>
    <w:p w:rsidR="00D4162C" w:rsidRPr="00D4162C" w:rsidRDefault="00D97B94" w:rsidP="00D4162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noProof/>
          <w:color w:val="0070C0"/>
          <w:sz w:val="28"/>
          <w:szCs w:val="28"/>
        </w:rPr>
        <w:drawing>
          <wp:inline distT="0" distB="0" distL="0" distR="0">
            <wp:extent cx="5943600" cy="3344545"/>
            <wp:effectExtent l="19050" t="1905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62C" w:rsidRPr="00D4162C" w:rsidRDefault="00D4162C" w:rsidP="00D4162C">
      <w:pPr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78DC" w:rsidRDefault="00CF78D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CF78DC" w:rsidRDefault="00CF78D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CF78DC" w:rsidRDefault="00CF78D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CF78DC" w:rsidRDefault="00CF78D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CF78DC" w:rsidRDefault="00CF78D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CF78DC" w:rsidRDefault="00CF78D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lastRenderedPageBreak/>
        <w:t>Ansible Architecture</w:t>
      </w:r>
    </w:p>
    <w:p w:rsidR="00CF78DC" w:rsidRDefault="005B065E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noProof/>
          <w:color w:val="0070C0"/>
          <w:sz w:val="28"/>
          <w:szCs w:val="28"/>
        </w:rPr>
        <w:drawing>
          <wp:inline distT="0" distB="0" distL="0" distR="0">
            <wp:extent cx="5600700" cy="3380166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19" cy="33869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CF5E1A" w:rsidRPr="00F06153" w:rsidRDefault="009C0B0E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F06153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Ansible Connections:</w:t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5115560" cy="4200525"/>
            <wp:effectExtent l="0" t="0" r="0" b="0"/>
            <wp:wrapThrough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Pr="00014935" w:rsidRDefault="00014935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014935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lastRenderedPageBreak/>
        <w:t>JSON and YAML</w:t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014935" w:rsidRDefault="00014935" w:rsidP="00014935">
      <w:pPr>
        <w:ind w:left="720" w:firstLine="720"/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>JSON</w:t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  <w:t xml:space="preserve">   YAML</w:t>
      </w:r>
    </w:p>
    <w:p w:rsidR="00014935" w:rsidRDefault="00014935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073A4">
            <wp:simplePos x="0" y="0"/>
            <wp:positionH relativeFrom="column">
              <wp:posOffset>4143375</wp:posOffset>
            </wp:positionH>
            <wp:positionV relativeFrom="paragraph">
              <wp:posOffset>290195</wp:posOffset>
            </wp:positionV>
            <wp:extent cx="1647825" cy="2381250"/>
            <wp:effectExtent l="19050" t="19050" r="9525" b="0"/>
            <wp:wrapThrough wrapText="bothSides">
              <wp:wrapPolygon edited="0">
                <wp:start x="-250" y="-173"/>
                <wp:lineTo x="-250" y="21600"/>
                <wp:lineTo x="21725" y="21600"/>
                <wp:lineTo x="21725" y="-173"/>
                <wp:lineTo x="-250" y="-17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616FD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2409825" cy="3324225"/>
            <wp:effectExtent l="19050" t="19050" r="9525" b="9525"/>
            <wp:wrapThrough wrapText="bothSides">
              <wp:wrapPolygon edited="0">
                <wp:start x="-171" y="-124"/>
                <wp:lineTo x="-171" y="21662"/>
                <wp:lineTo x="21685" y="21662"/>
                <wp:lineTo x="21685" y="-124"/>
                <wp:lineTo x="-171" y="-12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2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C0B0E" w:rsidRDefault="009C0B0E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A9072C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hyperlink r:id="rId15" w:history="1">
        <w:r w:rsidRPr="000F43B7">
          <w:rPr>
            <w:rStyle w:val="Hyperlink"/>
            <w:rFonts w:ascii="Microsoft New Tai Lue" w:hAnsi="Microsoft New Tai Lue" w:cs="Microsoft New Tai Lue"/>
            <w:b/>
            <w:bCs/>
            <w:sz w:val="24"/>
            <w:szCs w:val="24"/>
          </w:rPr>
          <w:t>https://docs.ansible.com/ansible/latest/reference_appendices/YAMLSyntax.html</w:t>
        </w:r>
      </w:hyperlink>
    </w:p>
    <w:p w:rsidR="00A9072C" w:rsidRDefault="00A9072C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E91242" w:rsidRDefault="00E91242" w:rsidP="002221C6">
      <w:pPr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</w:pPr>
      <w:r w:rsidRPr="00E91242"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  <w:t>ANSIBLE SETUP on AWS Cloud</w:t>
      </w:r>
    </w:p>
    <w:p w:rsidR="00567941" w:rsidRDefault="00567941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  <w:hyperlink r:id="rId16" w:history="1">
        <w:r w:rsidRPr="000F43B7">
          <w:rPr>
            <w:rStyle w:val="Hyperlink"/>
            <w:rFonts w:ascii="Microsoft New Tai Lue" w:hAnsi="Microsoft New Tai Lue" w:cs="Microsoft New Tai Lue"/>
            <w:b/>
            <w:bCs/>
            <w:sz w:val="24"/>
            <w:szCs w:val="24"/>
          </w:rPr>
          <w:t>https://docs.ansible.com/ansible/latest/installation_guide/installation_distros.html</w:t>
        </w:r>
      </w:hyperlink>
    </w:p>
    <w:p w:rsidR="00567941" w:rsidRDefault="00567941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</w:p>
    <w:p w:rsidR="00567941" w:rsidRDefault="00567941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</w:p>
    <w:p w:rsidR="00567941" w:rsidRDefault="00567941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  <w:br w:type="page"/>
      </w:r>
    </w:p>
    <w:p w:rsidR="00567941" w:rsidRPr="00E91242" w:rsidRDefault="00567941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</w:p>
    <w:sectPr w:rsidR="00567941" w:rsidRPr="00E912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91A" w:rsidRDefault="0024091A" w:rsidP="00CF30B5">
      <w:pPr>
        <w:spacing w:after="0" w:line="240" w:lineRule="auto"/>
      </w:pPr>
      <w:r>
        <w:separator/>
      </w:r>
    </w:p>
  </w:endnote>
  <w:endnote w:type="continuationSeparator" w:id="0">
    <w:p w:rsidR="0024091A" w:rsidRDefault="0024091A" w:rsidP="00CF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91A" w:rsidRDefault="0024091A" w:rsidP="00CF30B5">
      <w:pPr>
        <w:spacing w:after="0" w:line="240" w:lineRule="auto"/>
      </w:pPr>
      <w:r>
        <w:separator/>
      </w:r>
    </w:p>
  </w:footnote>
  <w:footnote w:type="continuationSeparator" w:id="0">
    <w:p w:rsidR="0024091A" w:rsidRDefault="0024091A" w:rsidP="00CF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719096"/>
      <w:docPartObj>
        <w:docPartGallery w:val="Watermarks"/>
        <w:docPartUnique/>
      </w:docPartObj>
    </w:sdtPr>
    <w:sdtContent>
      <w:p w:rsidR="00CF30B5" w:rsidRDefault="00CF30B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062408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scadem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7F4E"/>
    <w:multiLevelType w:val="hybridMultilevel"/>
    <w:tmpl w:val="4ECA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1698"/>
    <w:multiLevelType w:val="multilevel"/>
    <w:tmpl w:val="E91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F4402"/>
    <w:multiLevelType w:val="hybridMultilevel"/>
    <w:tmpl w:val="7B66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153D2"/>
    <w:multiLevelType w:val="hybridMultilevel"/>
    <w:tmpl w:val="D7F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642240">
    <w:abstractNumId w:val="3"/>
  </w:num>
  <w:num w:numId="2" w16cid:durableId="497310160">
    <w:abstractNumId w:val="2"/>
  </w:num>
  <w:num w:numId="3" w16cid:durableId="531497077">
    <w:abstractNumId w:val="1"/>
  </w:num>
  <w:num w:numId="4" w16cid:durableId="162596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1C6"/>
    <w:rsid w:val="00014935"/>
    <w:rsid w:val="002221C6"/>
    <w:rsid w:val="0024091A"/>
    <w:rsid w:val="00567941"/>
    <w:rsid w:val="005B065E"/>
    <w:rsid w:val="005E6030"/>
    <w:rsid w:val="00892174"/>
    <w:rsid w:val="009C0B0E"/>
    <w:rsid w:val="00A77521"/>
    <w:rsid w:val="00A9072C"/>
    <w:rsid w:val="00C66D4D"/>
    <w:rsid w:val="00CF30B5"/>
    <w:rsid w:val="00CF5E1A"/>
    <w:rsid w:val="00CF78DC"/>
    <w:rsid w:val="00D4162C"/>
    <w:rsid w:val="00D65091"/>
    <w:rsid w:val="00D97B94"/>
    <w:rsid w:val="00E91242"/>
    <w:rsid w:val="00F0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88F2D"/>
  <w15:chartTrackingRefBased/>
  <w15:docId w15:val="{FACF50A0-93B7-4DF1-B85B-2FB13F61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0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E1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F5E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B5"/>
  </w:style>
  <w:style w:type="paragraph" w:styleId="Footer">
    <w:name w:val="footer"/>
    <w:basedOn w:val="Normal"/>
    <w:link w:val="FooterChar"/>
    <w:uiPriority w:val="99"/>
    <w:unhideWhenUsed/>
    <w:rsid w:val="00CF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B5"/>
  </w:style>
  <w:style w:type="character" w:styleId="UnresolvedMention">
    <w:name w:val="Unresolved Mention"/>
    <w:basedOn w:val="DefaultParagraphFont"/>
    <w:uiPriority w:val="99"/>
    <w:semiHidden/>
    <w:unhideWhenUsed/>
    <w:rsid w:val="00A90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configuration-management-2-articl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netapp.com/devops-solutions/configuration-management" TargetMode="Externa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ansible.com/ansible/latest/installation_guide/installation_distros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ansible.com/ansible/latest/reference_appendices/YAMLSyntax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programming-tutorial/coding-for-beginner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11</cp:revision>
  <dcterms:created xsi:type="dcterms:W3CDTF">2023-02-20T11:26:00Z</dcterms:created>
  <dcterms:modified xsi:type="dcterms:W3CDTF">2023-02-20T14:01:00Z</dcterms:modified>
</cp:coreProperties>
</file>