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AD17F"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Điều khiển tránh va chạm cho robot e-puck sử dụng kiến trúc phản ứng với mạng nơ-ron nhân tạo trong Webots</w:t>
      </w:r>
    </w:p>
    <w:p w14:paraId="7783E4B4"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Tóm tắt</w:t>
      </w:r>
    </w:p>
    <w:p w14:paraId="19E9B911" w14:textId="77777777" w:rsidR="009654F1" w:rsidRPr="009654F1" w:rsidRDefault="009654F1" w:rsidP="00AB24D5">
      <w:pPr>
        <w:jc w:val="both"/>
        <w:rPr>
          <w:rFonts w:ascii="Times New Roman" w:hAnsi="Times New Roman" w:cs="Times New Roman"/>
        </w:rPr>
      </w:pPr>
      <w:r w:rsidRPr="009654F1">
        <w:rPr>
          <w:rFonts w:ascii="Times New Roman" w:hAnsi="Times New Roman" w:cs="Times New Roman"/>
        </w:rPr>
        <w:t>Bài viết này trình bày một phương pháp điều khiển phản ứng sử dụng mạng nơ-ron nhân tạo (ANN) cho robot e-puck trong môi trường mô phỏng Webots nhằm thực hiện nhiệm vụ tránh va chạm. Mô hình điều khiển sử dụng dữ liệu cảm biến khoảng cách để ra quyết định về chuyển động của robot dựa trên luật IF–THEN kết hợp trọng số hành vi được thiết kế mô phỏng mạng nơ-ron đơn giản. Kết quả thử nghiệm cho thấy robot có thể phản ứng nhanh và chính xác với các chướng ngại vật, minh chứng cho tính hiệu quả và đơn giản của kiến trúc điều khiển phản xạ này.</w:t>
      </w:r>
    </w:p>
    <w:p w14:paraId="203DBB0C"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1. Giới thiệu</w:t>
      </w:r>
    </w:p>
    <w:p w14:paraId="7B3D91E6" w14:textId="77777777" w:rsidR="009654F1" w:rsidRPr="009654F1" w:rsidRDefault="009654F1" w:rsidP="00AB24D5">
      <w:pPr>
        <w:jc w:val="both"/>
        <w:rPr>
          <w:rFonts w:ascii="Times New Roman" w:hAnsi="Times New Roman" w:cs="Times New Roman"/>
        </w:rPr>
      </w:pPr>
      <w:r w:rsidRPr="009654F1">
        <w:rPr>
          <w:rFonts w:ascii="Times New Roman" w:hAnsi="Times New Roman" w:cs="Times New Roman"/>
        </w:rPr>
        <w:t>Trong điều khiển robot di động, tránh va chạm là một trong những hành vi cơ bản nhưng quan trọng, đặc biệt trong môi trường không xác định hoặc có nhiều vật cản. Các kiến trúc điều khiển phản ứng, điển hình như kiến trúc của Brooks và mô hình Braitenberg, đã được áp dụng rộng rãi do sự đơn giản và hiệu quả của chúng. Bài viết này đề xuất một mô hình điều khiển dựa trên mạng nơ-ron nhân tạo đơn giản với đầu vào là cảm biến khoảng cách và đầu ra là vận tốc bánh xe, phù hợp với triết lý điều khiển phản ứng tức thời.</w:t>
      </w:r>
    </w:p>
    <w:p w14:paraId="6C4825E0"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2. Mô hình và phương pháp</w:t>
      </w:r>
    </w:p>
    <w:p w14:paraId="26E1F46B"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2.1. Kiến trúc phản ứng với mạng nơ-ron</w:t>
      </w:r>
    </w:p>
    <w:p w14:paraId="456A7208" w14:textId="77777777" w:rsidR="009654F1" w:rsidRPr="009654F1" w:rsidRDefault="009654F1" w:rsidP="00AB24D5">
      <w:pPr>
        <w:jc w:val="both"/>
        <w:rPr>
          <w:rFonts w:ascii="Times New Roman" w:hAnsi="Times New Roman" w:cs="Times New Roman"/>
        </w:rPr>
      </w:pPr>
      <w:r w:rsidRPr="009654F1">
        <w:rPr>
          <w:rFonts w:ascii="Times New Roman" w:hAnsi="Times New Roman" w:cs="Times New Roman"/>
        </w:rPr>
        <w:t>Kiến trúc phản ứng được xây dựng dựa trên mạng nơ-ron nhân tạo đơn lớp, với hàm truyền là tổ hợp tuyến tính các cảm biến đầu vào có trọng số:</w:t>
      </w:r>
    </w:p>
    <w:p w14:paraId="4256C521" w14:textId="77777777" w:rsidR="00AB24D5" w:rsidRDefault="00AB24D5" w:rsidP="00AB24D5">
      <w:pPr>
        <w:jc w:val="center"/>
        <w:rPr>
          <w:rFonts w:ascii="Times New Roman" w:hAnsi="Times New Roman" w:cs="Times New Roman"/>
          <w:lang w:val="vi-VN"/>
        </w:rPr>
      </w:pPr>
      <w:r w:rsidRPr="00AB24D5">
        <w:rPr>
          <w:rFonts w:ascii="Times New Roman" w:hAnsi="Times New Roman" w:cs="Times New Roman"/>
          <w:noProof/>
        </w:rPr>
        <w:drawing>
          <wp:inline distT="0" distB="0" distL="0" distR="0" wp14:anchorId="57AB8959" wp14:editId="0E491BA1">
            <wp:extent cx="904875" cy="392113"/>
            <wp:effectExtent l="0" t="0" r="0" b="8255"/>
            <wp:docPr id="1213571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71638" name=""/>
                    <pic:cNvPicPr/>
                  </pic:nvPicPr>
                  <pic:blipFill>
                    <a:blip r:embed="rId6"/>
                    <a:stretch>
                      <a:fillRect/>
                    </a:stretch>
                  </pic:blipFill>
                  <pic:spPr>
                    <a:xfrm>
                      <a:off x="0" y="0"/>
                      <a:ext cx="907242" cy="393139"/>
                    </a:xfrm>
                    <a:prstGeom prst="rect">
                      <a:avLst/>
                    </a:prstGeom>
                  </pic:spPr>
                </pic:pic>
              </a:graphicData>
            </a:graphic>
          </wp:inline>
        </w:drawing>
      </w:r>
    </w:p>
    <w:p w14:paraId="27CC85F3" w14:textId="25B59661" w:rsidR="009654F1" w:rsidRPr="009654F1" w:rsidRDefault="009654F1" w:rsidP="00AB24D5">
      <w:pPr>
        <w:jc w:val="both"/>
        <w:rPr>
          <w:rFonts w:ascii="Times New Roman" w:hAnsi="Times New Roman" w:cs="Times New Roman"/>
        </w:rPr>
      </w:pPr>
      <w:r w:rsidRPr="009654F1">
        <w:rPr>
          <w:rFonts w:ascii="Times New Roman" w:hAnsi="Times New Roman" w:cs="Times New Roman"/>
        </w:rPr>
        <w:t>Trong đó xix_i là tín hiệu từ cảm biến khoảng cách, wiw_i là trọng số điều chỉnh cho mỗi cảm biến, và yy là vận tốc của động cơ trái/phải.</w:t>
      </w:r>
    </w:p>
    <w:p w14:paraId="6C3B9530"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2.2. Thiết lập mô phỏng trong Webots</w:t>
      </w:r>
    </w:p>
    <w:p w14:paraId="44D75171" w14:textId="77777777" w:rsidR="009654F1" w:rsidRPr="009654F1" w:rsidRDefault="009654F1" w:rsidP="00AB24D5">
      <w:pPr>
        <w:numPr>
          <w:ilvl w:val="0"/>
          <w:numId w:val="1"/>
        </w:numPr>
        <w:jc w:val="both"/>
        <w:rPr>
          <w:rFonts w:ascii="Times New Roman" w:hAnsi="Times New Roman" w:cs="Times New Roman"/>
        </w:rPr>
      </w:pPr>
      <w:r w:rsidRPr="009654F1">
        <w:rPr>
          <w:rFonts w:ascii="Times New Roman" w:hAnsi="Times New Roman" w:cs="Times New Roman"/>
          <w:b/>
          <w:bCs/>
        </w:rPr>
        <w:t>Robot:</w:t>
      </w:r>
      <w:r w:rsidRPr="009654F1">
        <w:rPr>
          <w:rFonts w:ascii="Times New Roman" w:hAnsi="Times New Roman" w:cs="Times New Roman"/>
        </w:rPr>
        <w:t xml:space="preserve"> e-puck, 2 bánh xe và 8 cảm biến khoảng cách (ps0 đến ps7)</w:t>
      </w:r>
    </w:p>
    <w:p w14:paraId="135C3166" w14:textId="77777777" w:rsidR="009654F1" w:rsidRPr="009654F1" w:rsidRDefault="009654F1" w:rsidP="00AB24D5">
      <w:pPr>
        <w:numPr>
          <w:ilvl w:val="0"/>
          <w:numId w:val="1"/>
        </w:numPr>
        <w:jc w:val="both"/>
        <w:rPr>
          <w:rFonts w:ascii="Times New Roman" w:hAnsi="Times New Roman" w:cs="Times New Roman"/>
        </w:rPr>
      </w:pPr>
      <w:r w:rsidRPr="009654F1">
        <w:rPr>
          <w:rFonts w:ascii="Times New Roman" w:hAnsi="Times New Roman" w:cs="Times New Roman"/>
          <w:b/>
          <w:bCs/>
        </w:rPr>
        <w:t>Môi trường:</w:t>
      </w:r>
      <w:r w:rsidRPr="009654F1">
        <w:rPr>
          <w:rFonts w:ascii="Times New Roman" w:hAnsi="Times New Roman" w:cs="Times New Roman"/>
        </w:rPr>
        <w:t xml:space="preserve"> có chứa các vật cản ngẫu nhiên</w:t>
      </w:r>
    </w:p>
    <w:p w14:paraId="52DFC542" w14:textId="77777777" w:rsidR="009654F1" w:rsidRPr="009654F1" w:rsidRDefault="009654F1" w:rsidP="00AB24D5">
      <w:pPr>
        <w:numPr>
          <w:ilvl w:val="0"/>
          <w:numId w:val="1"/>
        </w:numPr>
        <w:jc w:val="both"/>
        <w:rPr>
          <w:rFonts w:ascii="Times New Roman" w:hAnsi="Times New Roman" w:cs="Times New Roman"/>
        </w:rPr>
      </w:pPr>
      <w:r w:rsidRPr="009654F1">
        <w:rPr>
          <w:rFonts w:ascii="Times New Roman" w:hAnsi="Times New Roman" w:cs="Times New Roman"/>
          <w:b/>
          <w:bCs/>
        </w:rPr>
        <w:t>Timestep:</w:t>
      </w:r>
      <w:r w:rsidRPr="009654F1">
        <w:rPr>
          <w:rFonts w:ascii="Times New Roman" w:hAnsi="Times New Roman" w:cs="Times New Roman"/>
        </w:rPr>
        <w:t xml:space="preserve"> sử dụng thời gian mặc định từ Webots</w:t>
      </w:r>
    </w:p>
    <w:p w14:paraId="6D9F5F72"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2.3. Thuật toán tránh vật cản</w:t>
      </w:r>
    </w:p>
    <w:p w14:paraId="161D9CE4" w14:textId="77777777" w:rsidR="009654F1" w:rsidRPr="009654F1" w:rsidRDefault="009654F1" w:rsidP="00AB24D5">
      <w:pPr>
        <w:jc w:val="both"/>
        <w:rPr>
          <w:rFonts w:ascii="Times New Roman" w:hAnsi="Times New Roman" w:cs="Times New Roman"/>
        </w:rPr>
      </w:pPr>
      <w:r w:rsidRPr="009654F1">
        <w:rPr>
          <w:rFonts w:ascii="Times New Roman" w:hAnsi="Times New Roman" w:cs="Times New Roman"/>
        </w:rPr>
        <w:t>Dựa trên phân vùng cảm biến:</w:t>
      </w:r>
    </w:p>
    <w:p w14:paraId="09188FB4" w14:textId="77777777" w:rsidR="009654F1" w:rsidRPr="009654F1" w:rsidRDefault="009654F1" w:rsidP="00AB24D5">
      <w:pPr>
        <w:numPr>
          <w:ilvl w:val="0"/>
          <w:numId w:val="2"/>
        </w:numPr>
        <w:jc w:val="both"/>
        <w:rPr>
          <w:rFonts w:ascii="Times New Roman" w:hAnsi="Times New Roman" w:cs="Times New Roman"/>
        </w:rPr>
      </w:pPr>
      <w:r w:rsidRPr="009654F1">
        <w:rPr>
          <w:rFonts w:ascii="Times New Roman" w:hAnsi="Times New Roman" w:cs="Times New Roman"/>
        </w:rPr>
        <w:t>Trái: ps5, ps6, ps7</w:t>
      </w:r>
    </w:p>
    <w:p w14:paraId="0E4D9AB3" w14:textId="77777777" w:rsidR="009654F1" w:rsidRPr="009654F1" w:rsidRDefault="009654F1" w:rsidP="00AB24D5">
      <w:pPr>
        <w:numPr>
          <w:ilvl w:val="0"/>
          <w:numId w:val="2"/>
        </w:numPr>
        <w:jc w:val="both"/>
        <w:rPr>
          <w:rFonts w:ascii="Times New Roman" w:hAnsi="Times New Roman" w:cs="Times New Roman"/>
        </w:rPr>
      </w:pPr>
      <w:r w:rsidRPr="009654F1">
        <w:rPr>
          <w:rFonts w:ascii="Times New Roman" w:hAnsi="Times New Roman" w:cs="Times New Roman"/>
        </w:rPr>
        <w:t>Phải: ps0, ps1, ps2</w:t>
      </w:r>
    </w:p>
    <w:p w14:paraId="5234823E" w14:textId="77777777" w:rsidR="009654F1" w:rsidRPr="009654F1" w:rsidRDefault="009654F1" w:rsidP="00AB24D5">
      <w:pPr>
        <w:numPr>
          <w:ilvl w:val="0"/>
          <w:numId w:val="2"/>
        </w:numPr>
        <w:jc w:val="both"/>
        <w:rPr>
          <w:rFonts w:ascii="Times New Roman" w:hAnsi="Times New Roman" w:cs="Times New Roman"/>
        </w:rPr>
      </w:pPr>
      <w:r w:rsidRPr="009654F1">
        <w:rPr>
          <w:rFonts w:ascii="Times New Roman" w:hAnsi="Times New Roman" w:cs="Times New Roman"/>
        </w:rPr>
        <w:t>Trước: ps3, ps4</w:t>
      </w:r>
    </w:p>
    <w:p w14:paraId="43756DB9" w14:textId="77777777" w:rsidR="009654F1" w:rsidRPr="009654F1" w:rsidRDefault="009654F1" w:rsidP="00AB24D5">
      <w:pPr>
        <w:jc w:val="both"/>
        <w:rPr>
          <w:rFonts w:ascii="Times New Roman" w:hAnsi="Times New Roman" w:cs="Times New Roman"/>
        </w:rPr>
      </w:pPr>
      <w:r w:rsidRPr="009654F1">
        <w:rPr>
          <w:rFonts w:ascii="Times New Roman" w:hAnsi="Times New Roman" w:cs="Times New Roman"/>
        </w:rPr>
        <w:t>Robot sẽ:</w:t>
      </w:r>
    </w:p>
    <w:p w14:paraId="0AFF2CF3" w14:textId="77777777" w:rsidR="009654F1" w:rsidRPr="009654F1" w:rsidRDefault="009654F1" w:rsidP="00AB24D5">
      <w:pPr>
        <w:numPr>
          <w:ilvl w:val="0"/>
          <w:numId w:val="3"/>
        </w:numPr>
        <w:jc w:val="both"/>
        <w:rPr>
          <w:rFonts w:ascii="Times New Roman" w:hAnsi="Times New Roman" w:cs="Times New Roman"/>
        </w:rPr>
      </w:pPr>
      <w:r w:rsidRPr="009654F1">
        <w:rPr>
          <w:rFonts w:ascii="Times New Roman" w:hAnsi="Times New Roman" w:cs="Times New Roman"/>
          <w:b/>
          <w:bCs/>
        </w:rPr>
        <w:t>Đi thẳng</w:t>
      </w:r>
      <w:r w:rsidRPr="009654F1">
        <w:rPr>
          <w:rFonts w:ascii="Times New Roman" w:hAnsi="Times New Roman" w:cs="Times New Roman"/>
        </w:rPr>
        <w:t xml:space="preserve"> nếu không có vật cản</w:t>
      </w:r>
    </w:p>
    <w:p w14:paraId="7A6C187A" w14:textId="77777777" w:rsidR="009654F1" w:rsidRPr="009654F1" w:rsidRDefault="009654F1" w:rsidP="00AB24D5">
      <w:pPr>
        <w:numPr>
          <w:ilvl w:val="0"/>
          <w:numId w:val="3"/>
        </w:numPr>
        <w:jc w:val="both"/>
        <w:rPr>
          <w:rFonts w:ascii="Times New Roman" w:hAnsi="Times New Roman" w:cs="Times New Roman"/>
        </w:rPr>
      </w:pPr>
      <w:r w:rsidRPr="009654F1">
        <w:rPr>
          <w:rFonts w:ascii="Times New Roman" w:hAnsi="Times New Roman" w:cs="Times New Roman"/>
          <w:b/>
          <w:bCs/>
        </w:rPr>
        <w:t>Rẽ phải/trái</w:t>
      </w:r>
      <w:r w:rsidRPr="009654F1">
        <w:rPr>
          <w:rFonts w:ascii="Times New Roman" w:hAnsi="Times New Roman" w:cs="Times New Roman"/>
        </w:rPr>
        <w:t xml:space="preserve"> nếu phát hiện vật cản bên trái/phải</w:t>
      </w:r>
    </w:p>
    <w:p w14:paraId="1FF3F4FC" w14:textId="77777777" w:rsidR="009654F1" w:rsidRPr="009654F1" w:rsidRDefault="009654F1" w:rsidP="00AB24D5">
      <w:pPr>
        <w:numPr>
          <w:ilvl w:val="0"/>
          <w:numId w:val="3"/>
        </w:numPr>
        <w:jc w:val="both"/>
        <w:rPr>
          <w:rFonts w:ascii="Times New Roman" w:hAnsi="Times New Roman" w:cs="Times New Roman"/>
        </w:rPr>
      </w:pPr>
      <w:r w:rsidRPr="009654F1">
        <w:rPr>
          <w:rFonts w:ascii="Times New Roman" w:hAnsi="Times New Roman" w:cs="Times New Roman"/>
          <w:b/>
          <w:bCs/>
        </w:rPr>
        <w:t>Lùi lại</w:t>
      </w:r>
      <w:r w:rsidRPr="009654F1">
        <w:rPr>
          <w:rFonts w:ascii="Times New Roman" w:hAnsi="Times New Roman" w:cs="Times New Roman"/>
        </w:rPr>
        <w:t xml:space="preserve"> nếu có vật cản phía trước và hai bên</w:t>
      </w:r>
    </w:p>
    <w:p w14:paraId="6D0A3A57" w14:textId="77777777" w:rsidR="009654F1" w:rsidRPr="009654F1" w:rsidRDefault="009654F1" w:rsidP="00AB24D5">
      <w:pPr>
        <w:jc w:val="both"/>
        <w:rPr>
          <w:rFonts w:ascii="Times New Roman" w:hAnsi="Times New Roman" w:cs="Times New Roman"/>
        </w:rPr>
      </w:pPr>
      <w:r w:rsidRPr="009654F1">
        <w:rPr>
          <w:rFonts w:ascii="Times New Roman" w:hAnsi="Times New Roman" w:cs="Times New Roman"/>
        </w:rPr>
        <w:t>Chi tiết mã nguồn được trình bày trong đoạn mã Python sử dụng API của Webots.</w:t>
      </w:r>
    </w:p>
    <w:p w14:paraId="3F2A18E2"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3. Kết quả thực nghiệm</w:t>
      </w:r>
    </w:p>
    <w:p w14:paraId="4D096779" w14:textId="77777777" w:rsidR="009654F1" w:rsidRPr="009654F1" w:rsidRDefault="009654F1" w:rsidP="00AB24D5">
      <w:pPr>
        <w:jc w:val="both"/>
        <w:rPr>
          <w:rFonts w:ascii="Times New Roman" w:hAnsi="Times New Roman" w:cs="Times New Roman"/>
        </w:rPr>
      </w:pPr>
      <w:r w:rsidRPr="009654F1">
        <w:rPr>
          <w:rFonts w:ascii="Times New Roman" w:hAnsi="Times New Roman" w:cs="Times New Roman"/>
        </w:rPr>
        <w:t>Robot đã được kiểm tra trong các kịch bản khác nhau (có vật cản trước, trái, phải, hoặc tổ hợp). Kết quả ghi nhận:</w:t>
      </w:r>
    </w:p>
    <w:p w14:paraId="7CD370D5" w14:textId="77777777" w:rsidR="009654F1" w:rsidRPr="009654F1" w:rsidRDefault="009654F1" w:rsidP="00AB24D5">
      <w:pPr>
        <w:numPr>
          <w:ilvl w:val="0"/>
          <w:numId w:val="4"/>
        </w:numPr>
        <w:jc w:val="both"/>
        <w:rPr>
          <w:rFonts w:ascii="Times New Roman" w:hAnsi="Times New Roman" w:cs="Times New Roman"/>
        </w:rPr>
      </w:pPr>
      <w:r w:rsidRPr="009654F1">
        <w:rPr>
          <w:rFonts w:ascii="Times New Roman" w:hAnsi="Times New Roman" w:cs="Times New Roman"/>
        </w:rPr>
        <w:t>Robot không xảy ra va chạm</w:t>
      </w:r>
    </w:p>
    <w:p w14:paraId="569CA073" w14:textId="77777777" w:rsidR="009654F1" w:rsidRPr="009654F1" w:rsidRDefault="009654F1" w:rsidP="00AB24D5">
      <w:pPr>
        <w:numPr>
          <w:ilvl w:val="0"/>
          <w:numId w:val="4"/>
        </w:numPr>
        <w:jc w:val="both"/>
        <w:rPr>
          <w:rFonts w:ascii="Times New Roman" w:hAnsi="Times New Roman" w:cs="Times New Roman"/>
        </w:rPr>
      </w:pPr>
      <w:r w:rsidRPr="009654F1">
        <w:rPr>
          <w:rFonts w:ascii="Times New Roman" w:hAnsi="Times New Roman" w:cs="Times New Roman"/>
        </w:rPr>
        <w:lastRenderedPageBreak/>
        <w:t>Phản ứng nhanh với các chướng ngại vật</w:t>
      </w:r>
    </w:p>
    <w:p w14:paraId="51C44C65" w14:textId="77777777" w:rsidR="009654F1" w:rsidRPr="009654F1" w:rsidRDefault="009654F1" w:rsidP="00AB24D5">
      <w:pPr>
        <w:numPr>
          <w:ilvl w:val="0"/>
          <w:numId w:val="4"/>
        </w:numPr>
        <w:jc w:val="both"/>
        <w:rPr>
          <w:rFonts w:ascii="Times New Roman" w:hAnsi="Times New Roman" w:cs="Times New Roman"/>
        </w:rPr>
      </w:pPr>
      <w:r w:rsidRPr="009654F1">
        <w:rPr>
          <w:rFonts w:ascii="Times New Roman" w:hAnsi="Times New Roman" w:cs="Times New Roman"/>
        </w:rPr>
        <w:t>Di chuyển ổn định trong môi trường giả lập</w:t>
      </w:r>
    </w:p>
    <w:p w14:paraId="72B398C1" w14:textId="77777777" w:rsidR="009654F1" w:rsidRPr="009654F1" w:rsidRDefault="009654F1" w:rsidP="00AB24D5">
      <w:pPr>
        <w:jc w:val="both"/>
        <w:rPr>
          <w:rFonts w:ascii="Times New Roman" w:hAnsi="Times New Roman" w:cs="Times New Roman"/>
        </w:rPr>
      </w:pPr>
      <w:r w:rsidRPr="009654F1">
        <w:rPr>
          <w:rFonts w:ascii="Times New Roman" w:hAnsi="Times New Roman" w:cs="Times New Roman"/>
        </w:rPr>
        <w:t>Một video minh họa thí nghiệm đã được ghi lại và có thể được truy cập để đánh giá trực quan hiệu năng của thuật toán.</w:t>
      </w:r>
    </w:p>
    <w:p w14:paraId="3CBEF567"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4. Thảo luận</w:t>
      </w:r>
    </w:p>
    <w:p w14:paraId="04D946D0" w14:textId="77777777" w:rsidR="009654F1" w:rsidRPr="009654F1" w:rsidRDefault="009654F1" w:rsidP="00AB24D5">
      <w:pPr>
        <w:jc w:val="both"/>
        <w:rPr>
          <w:rFonts w:ascii="Times New Roman" w:hAnsi="Times New Roman" w:cs="Times New Roman"/>
        </w:rPr>
      </w:pPr>
      <w:r w:rsidRPr="009654F1">
        <w:rPr>
          <w:rFonts w:ascii="Times New Roman" w:hAnsi="Times New Roman" w:cs="Times New Roman"/>
        </w:rPr>
        <w:t>Phương pháp phản ứng sử dụng mạng nơ-ron đơn giản tỏ ra phù hợp với bài toán tránh vật cản cơ bản. Tuy nhiên, mô hình chưa có cơ chế học hay thích nghi, nên hiệu suất có thể suy giảm trong môi trường động. Việc mở rộng mô hình sang mạng nhiều lớp hoặc học trọng số tự động có thể là hướng phát triển tiếp theo.</w:t>
      </w:r>
    </w:p>
    <w:p w14:paraId="70D98DB9"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5. Kết luận</w:t>
      </w:r>
    </w:p>
    <w:p w14:paraId="651ED58F" w14:textId="77777777" w:rsidR="009654F1" w:rsidRPr="009654F1" w:rsidRDefault="009654F1" w:rsidP="00AB24D5">
      <w:pPr>
        <w:jc w:val="both"/>
        <w:rPr>
          <w:rFonts w:ascii="Times New Roman" w:hAnsi="Times New Roman" w:cs="Times New Roman"/>
        </w:rPr>
      </w:pPr>
      <w:r w:rsidRPr="009654F1">
        <w:rPr>
          <w:rFonts w:ascii="Times New Roman" w:hAnsi="Times New Roman" w:cs="Times New Roman"/>
        </w:rPr>
        <w:t>Bài viết đã trình bày một giải pháp điều khiển tránh va chạm cho robot e-puck dựa trên kiến trúc phản ứng kết hợp mạng nơ-ron nhân tạo đơn giản. Mô hình đã được triển khai trong Webots và cho thấy hiệu quả trong việc xử lý tình huống tránh vật cản mà không cần lập kế hoạch hành vi phức tạp.</w:t>
      </w:r>
    </w:p>
    <w:p w14:paraId="258FE627" w14:textId="77777777" w:rsidR="009654F1" w:rsidRPr="009654F1" w:rsidRDefault="009654F1" w:rsidP="00AB24D5">
      <w:pPr>
        <w:jc w:val="both"/>
        <w:rPr>
          <w:rFonts w:ascii="Times New Roman" w:hAnsi="Times New Roman" w:cs="Times New Roman"/>
          <w:b/>
          <w:bCs/>
        </w:rPr>
      </w:pPr>
      <w:r w:rsidRPr="009654F1">
        <w:rPr>
          <w:rFonts w:ascii="Times New Roman" w:hAnsi="Times New Roman" w:cs="Times New Roman"/>
          <w:b/>
          <w:bCs/>
        </w:rPr>
        <w:t>Tài liệu tham khảo</w:t>
      </w:r>
    </w:p>
    <w:p w14:paraId="1C7D3585" w14:textId="77777777" w:rsidR="009654F1" w:rsidRPr="009654F1" w:rsidRDefault="009654F1" w:rsidP="00AB24D5">
      <w:pPr>
        <w:numPr>
          <w:ilvl w:val="0"/>
          <w:numId w:val="5"/>
        </w:numPr>
        <w:jc w:val="both"/>
        <w:rPr>
          <w:rFonts w:ascii="Times New Roman" w:hAnsi="Times New Roman" w:cs="Times New Roman"/>
        </w:rPr>
      </w:pPr>
      <w:r w:rsidRPr="009654F1">
        <w:rPr>
          <w:rFonts w:ascii="Times New Roman" w:hAnsi="Times New Roman" w:cs="Times New Roman"/>
        </w:rPr>
        <w:t xml:space="preserve">Brooks, R. (1986). A robust layered control system for a mobile robot. </w:t>
      </w:r>
      <w:r w:rsidRPr="009654F1">
        <w:rPr>
          <w:rFonts w:ascii="Times New Roman" w:hAnsi="Times New Roman" w:cs="Times New Roman"/>
          <w:i/>
          <w:iCs/>
        </w:rPr>
        <w:t>IEEE Journal on Robotics and Automation</w:t>
      </w:r>
      <w:r w:rsidRPr="009654F1">
        <w:rPr>
          <w:rFonts w:ascii="Times New Roman" w:hAnsi="Times New Roman" w:cs="Times New Roman"/>
        </w:rPr>
        <w:t>.</w:t>
      </w:r>
    </w:p>
    <w:p w14:paraId="0A7AF082" w14:textId="77777777" w:rsidR="009654F1" w:rsidRPr="009654F1" w:rsidRDefault="009654F1" w:rsidP="00AB24D5">
      <w:pPr>
        <w:numPr>
          <w:ilvl w:val="0"/>
          <w:numId w:val="5"/>
        </w:numPr>
        <w:jc w:val="both"/>
        <w:rPr>
          <w:rFonts w:ascii="Times New Roman" w:hAnsi="Times New Roman" w:cs="Times New Roman"/>
        </w:rPr>
      </w:pPr>
      <w:r w:rsidRPr="009654F1">
        <w:rPr>
          <w:rFonts w:ascii="Times New Roman" w:hAnsi="Times New Roman" w:cs="Times New Roman"/>
        </w:rPr>
        <w:t>Arkin, R. (1987). Motor schema based navigation for a mobile robot.</w:t>
      </w:r>
    </w:p>
    <w:p w14:paraId="29695FC1" w14:textId="77777777" w:rsidR="009654F1" w:rsidRPr="009654F1" w:rsidRDefault="009654F1" w:rsidP="00AB24D5">
      <w:pPr>
        <w:numPr>
          <w:ilvl w:val="0"/>
          <w:numId w:val="5"/>
        </w:numPr>
        <w:jc w:val="both"/>
        <w:rPr>
          <w:rFonts w:ascii="Times New Roman" w:hAnsi="Times New Roman" w:cs="Times New Roman"/>
        </w:rPr>
      </w:pPr>
      <w:r w:rsidRPr="009654F1">
        <w:rPr>
          <w:rFonts w:ascii="Times New Roman" w:hAnsi="Times New Roman" w:cs="Times New Roman"/>
        </w:rPr>
        <w:t xml:space="preserve">Phạm Duy Hưng, </w:t>
      </w:r>
      <w:r w:rsidRPr="009654F1">
        <w:rPr>
          <w:rFonts w:ascii="Times New Roman" w:hAnsi="Times New Roman" w:cs="Times New Roman"/>
          <w:i/>
          <w:iCs/>
        </w:rPr>
        <w:t>Slide bài giảng chương 2: Kiến trúc phản ứng</w:t>
      </w:r>
      <w:r w:rsidRPr="009654F1">
        <w:rPr>
          <w:rFonts w:ascii="Times New Roman" w:hAnsi="Times New Roman" w:cs="Times New Roman"/>
        </w:rPr>
        <w:t>.</w:t>
      </w:r>
    </w:p>
    <w:p w14:paraId="4A8B2F40" w14:textId="77777777" w:rsidR="009654F1" w:rsidRPr="009654F1" w:rsidRDefault="009654F1" w:rsidP="00AB24D5">
      <w:pPr>
        <w:numPr>
          <w:ilvl w:val="0"/>
          <w:numId w:val="5"/>
        </w:numPr>
        <w:jc w:val="both"/>
        <w:rPr>
          <w:rFonts w:ascii="Times New Roman" w:hAnsi="Times New Roman" w:cs="Times New Roman"/>
        </w:rPr>
      </w:pPr>
      <w:r w:rsidRPr="009654F1">
        <w:rPr>
          <w:rFonts w:ascii="Times New Roman" w:hAnsi="Times New Roman" w:cs="Times New Roman"/>
        </w:rPr>
        <w:t xml:space="preserve">Bonabeau, E., Dorigo, M., &amp; Theraulaz, G. (1999). </w:t>
      </w:r>
      <w:r w:rsidRPr="009654F1">
        <w:rPr>
          <w:rFonts w:ascii="Times New Roman" w:hAnsi="Times New Roman" w:cs="Times New Roman"/>
          <w:i/>
          <w:iCs/>
        </w:rPr>
        <w:t xml:space="preserve">Swarm </w:t>
      </w:r>
      <w:r w:rsidRPr="009654F1">
        <w:rPr>
          <w:rFonts w:ascii="Times New Roman" w:hAnsi="Times New Roman" w:cs="Times New Roman"/>
          <w:i/>
          <w:iCs/>
        </w:rPr>
        <w:t>Intelligence: From Natural to Artificial Systems</w:t>
      </w:r>
      <w:r w:rsidRPr="009654F1">
        <w:rPr>
          <w:rFonts w:ascii="Times New Roman" w:hAnsi="Times New Roman" w:cs="Times New Roman"/>
        </w:rPr>
        <w:t>.</w:t>
      </w:r>
    </w:p>
    <w:p w14:paraId="40C365F0" w14:textId="77777777" w:rsidR="005D0ECC" w:rsidRDefault="005D0ECC" w:rsidP="00AB24D5">
      <w:pPr>
        <w:jc w:val="both"/>
        <w:rPr>
          <w:rFonts w:ascii="Times New Roman" w:hAnsi="Times New Roman" w:cs="Times New Roman"/>
        </w:rPr>
      </w:pPr>
    </w:p>
    <w:p w14:paraId="7C25852C" w14:textId="77777777" w:rsidR="00830259" w:rsidRPr="00830259" w:rsidRDefault="00830259" w:rsidP="00830259">
      <w:pPr>
        <w:jc w:val="both"/>
        <w:rPr>
          <w:rFonts w:ascii="Times New Roman" w:hAnsi="Times New Roman" w:cs="Times New Roman"/>
        </w:rPr>
      </w:pPr>
      <w:r w:rsidRPr="00830259">
        <w:rPr>
          <w:rFonts w:ascii="Times New Roman" w:hAnsi="Times New Roman" w:cs="Times New Roman"/>
        </w:rPr>
        <w:t>Đường</w:t>
      </w:r>
      <w:r w:rsidRPr="00830259">
        <w:rPr>
          <w:rFonts w:ascii="Times New Roman" w:hAnsi="Times New Roman" w:cs="Times New Roman"/>
          <w:lang w:val="vi-VN"/>
        </w:rPr>
        <w:t xml:space="preserve"> dẫn mã nguồn và dữ liệu thống kê: https://github.com/Quagn/Project_Distributed_Intelligent_Systems.git</w:t>
      </w:r>
    </w:p>
    <w:p w14:paraId="068FA308" w14:textId="77777777" w:rsidR="00830259" w:rsidRPr="009654F1" w:rsidRDefault="00830259" w:rsidP="00AB24D5">
      <w:pPr>
        <w:jc w:val="both"/>
        <w:rPr>
          <w:rFonts w:ascii="Times New Roman" w:hAnsi="Times New Roman" w:cs="Times New Roman"/>
        </w:rPr>
      </w:pPr>
    </w:p>
    <w:sectPr w:rsidR="00830259" w:rsidRPr="009654F1" w:rsidSect="009654F1">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04BA5"/>
    <w:multiLevelType w:val="multilevel"/>
    <w:tmpl w:val="683A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42966"/>
    <w:multiLevelType w:val="multilevel"/>
    <w:tmpl w:val="E3D0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62418"/>
    <w:multiLevelType w:val="multilevel"/>
    <w:tmpl w:val="CAD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21C78"/>
    <w:multiLevelType w:val="multilevel"/>
    <w:tmpl w:val="D3EE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62B7A"/>
    <w:multiLevelType w:val="multilevel"/>
    <w:tmpl w:val="3220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1716468">
    <w:abstractNumId w:val="3"/>
  </w:num>
  <w:num w:numId="2" w16cid:durableId="1479106054">
    <w:abstractNumId w:val="0"/>
  </w:num>
  <w:num w:numId="3" w16cid:durableId="1135372353">
    <w:abstractNumId w:val="2"/>
  </w:num>
  <w:num w:numId="4" w16cid:durableId="1063404880">
    <w:abstractNumId w:val="1"/>
  </w:num>
  <w:num w:numId="5" w16cid:durableId="1212732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F1"/>
    <w:rsid w:val="004D4643"/>
    <w:rsid w:val="005363B3"/>
    <w:rsid w:val="005D0ECC"/>
    <w:rsid w:val="00825FE9"/>
    <w:rsid w:val="00830259"/>
    <w:rsid w:val="008779AE"/>
    <w:rsid w:val="009654F1"/>
    <w:rsid w:val="00AB24D5"/>
    <w:rsid w:val="00AE6544"/>
    <w:rsid w:val="00B81E86"/>
    <w:rsid w:val="00EB3019"/>
    <w:rsid w:val="00EF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0F71"/>
  <w15:chartTrackingRefBased/>
  <w15:docId w15:val="{3A4C2950-9771-457A-8234-DE029E88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4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54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54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54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54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5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4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54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54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54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54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5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4F1"/>
    <w:rPr>
      <w:rFonts w:eastAsiaTheme="majorEastAsia" w:cstheme="majorBidi"/>
      <w:color w:val="272727" w:themeColor="text1" w:themeTint="D8"/>
    </w:rPr>
  </w:style>
  <w:style w:type="paragraph" w:styleId="Title">
    <w:name w:val="Title"/>
    <w:basedOn w:val="Normal"/>
    <w:next w:val="Normal"/>
    <w:link w:val="TitleChar"/>
    <w:uiPriority w:val="10"/>
    <w:qFormat/>
    <w:rsid w:val="00965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4F1"/>
    <w:pPr>
      <w:spacing w:before="160"/>
      <w:jc w:val="center"/>
    </w:pPr>
    <w:rPr>
      <w:i/>
      <w:iCs/>
      <w:color w:val="404040" w:themeColor="text1" w:themeTint="BF"/>
    </w:rPr>
  </w:style>
  <w:style w:type="character" w:customStyle="1" w:styleId="QuoteChar">
    <w:name w:val="Quote Char"/>
    <w:basedOn w:val="DefaultParagraphFont"/>
    <w:link w:val="Quote"/>
    <w:uiPriority w:val="29"/>
    <w:rsid w:val="009654F1"/>
    <w:rPr>
      <w:i/>
      <w:iCs/>
      <w:color w:val="404040" w:themeColor="text1" w:themeTint="BF"/>
    </w:rPr>
  </w:style>
  <w:style w:type="paragraph" w:styleId="ListParagraph">
    <w:name w:val="List Paragraph"/>
    <w:basedOn w:val="Normal"/>
    <w:uiPriority w:val="34"/>
    <w:qFormat/>
    <w:rsid w:val="009654F1"/>
    <w:pPr>
      <w:ind w:left="720"/>
      <w:contextualSpacing/>
    </w:pPr>
  </w:style>
  <w:style w:type="character" w:styleId="IntenseEmphasis">
    <w:name w:val="Intense Emphasis"/>
    <w:basedOn w:val="DefaultParagraphFont"/>
    <w:uiPriority w:val="21"/>
    <w:qFormat/>
    <w:rsid w:val="009654F1"/>
    <w:rPr>
      <w:i/>
      <w:iCs/>
      <w:color w:val="2F5496" w:themeColor="accent1" w:themeShade="BF"/>
    </w:rPr>
  </w:style>
  <w:style w:type="paragraph" w:styleId="IntenseQuote">
    <w:name w:val="Intense Quote"/>
    <w:basedOn w:val="Normal"/>
    <w:next w:val="Normal"/>
    <w:link w:val="IntenseQuoteChar"/>
    <w:uiPriority w:val="30"/>
    <w:qFormat/>
    <w:rsid w:val="009654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54F1"/>
    <w:rPr>
      <w:i/>
      <w:iCs/>
      <w:color w:val="2F5496" w:themeColor="accent1" w:themeShade="BF"/>
    </w:rPr>
  </w:style>
  <w:style w:type="character" w:styleId="IntenseReference">
    <w:name w:val="Intense Reference"/>
    <w:basedOn w:val="DefaultParagraphFont"/>
    <w:uiPriority w:val="32"/>
    <w:qFormat/>
    <w:rsid w:val="009654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415922">
      <w:bodyDiv w:val="1"/>
      <w:marLeft w:val="0"/>
      <w:marRight w:val="0"/>
      <w:marTop w:val="0"/>
      <w:marBottom w:val="0"/>
      <w:divBdr>
        <w:top w:val="none" w:sz="0" w:space="0" w:color="auto"/>
        <w:left w:val="none" w:sz="0" w:space="0" w:color="auto"/>
        <w:bottom w:val="none" w:sz="0" w:space="0" w:color="auto"/>
        <w:right w:val="none" w:sz="0" w:space="0" w:color="auto"/>
      </w:divBdr>
    </w:div>
    <w:div w:id="679309822">
      <w:bodyDiv w:val="1"/>
      <w:marLeft w:val="0"/>
      <w:marRight w:val="0"/>
      <w:marTop w:val="0"/>
      <w:marBottom w:val="0"/>
      <w:divBdr>
        <w:top w:val="none" w:sz="0" w:space="0" w:color="auto"/>
        <w:left w:val="none" w:sz="0" w:space="0" w:color="auto"/>
        <w:bottom w:val="none" w:sz="0" w:space="0" w:color="auto"/>
        <w:right w:val="none" w:sz="0" w:space="0" w:color="auto"/>
      </w:divBdr>
    </w:div>
    <w:div w:id="779496226">
      <w:bodyDiv w:val="1"/>
      <w:marLeft w:val="0"/>
      <w:marRight w:val="0"/>
      <w:marTop w:val="0"/>
      <w:marBottom w:val="0"/>
      <w:divBdr>
        <w:top w:val="none" w:sz="0" w:space="0" w:color="auto"/>
        <w:left w:val="none" w:sz="0" w:space="0" w:color="auto"/>
        <w:bottom w:val="none" w:sz="0" w:space="0" w:color="auto"/>
        <w:right w:val="none" w:sz="0" w:space="0" w:color="auto"/>
      </w:divBdr>
    </w:div>
    <w:div w:id="1397779698">
      <w:bodyDiv w:val="1"/>
      <w:marLeft w:val="0"/>
      <w:marRight w:val="0"/>
      <w:marTop w:val="0"/>
      <w:marBottom w:val="0"/>
      <w:divBdr>
        <w:top w:val="none" w:sz="0" w:space="0" w:color="auto"/>
        <w:left w:val="none" w:sz="0" w:space="0" w:color="auto"/>
        <w:bottom w:val="none" w:sz="0" w:space="0" w:color="auto"/>
        <w:right w:val="none" w:sz="0" w:space="0" w:color="auto"/>
      </w:divBdr>
    </w:div>
    <w:div w:id="149448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D4D2B-466E-4F0D-87E3-780A57B5F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Minh</dc:creator>
  <cp:keywords/>
  <dc:description/>
  <cp:lastModifiedBy>Tran Quang Minh</cp:lastModifiedBy>
  <cp:revision>3</cp:revision>
  <dcterms:created xsi:type="dcterms:W3CDTF">2025-04-18T04:31:00Z</dcterms:created>
  <dcterms:modified xsi:type="dcterms:W3CDTF">2025-04-18T06:18:00Z</dcterms:modified>
</cp:coreProperties>
</file>