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Live Item Timers Guide</w:t>
      </w:r>
    </w:p>
    <w:p>
      <w:pPr>
        <w:spacing w:before="120"/>
        <w:jc w:val="center"/>
      </w:pPr>
      <w:r>
        <w:rPr>
          <w:color w:val="526373"/>
          <w:sz w:val="22"/>
        </w:rPr>
        <w:t>Tracking item respawn in live play: authorization, the panel and audio</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1. What the system is for</w:t>
        </w:r>
      </w:hyperlink>
    </w:p>
    <w:p>
      <w:pPr>
        <w:pStyle w:val="GuideContents1"/>
      </w:pPr>
      <w:hyperlink w:anchor="Q2PX_S0002">
        <w:r>
          <w:rPr>
            <w:rStyle w:val="Q2PX Link"/>
          </w:rPr>
          <w:t xml:space="preserve">2. A two-minute start</w:t>
        </w:r>
      </w:hyperlink>
    </w:p>
    <w:p>
      <w:pPr>
        <w:pStyle w:val="GuideContents1"/>
      </w:pPr>
      <w:hyperlink w:anchor="Q2PX_S0003">
        <w:r>
          <w:rPr>
            <w:rStyle w:val="Q2PX Link"/>
          </w:rPr>
          <w:t xml:space="preserve">3. Why this is not a cheat</w:t>
        </w:r>
      </w:hyperlink>
    </w:p>
    <w:p>
      <w:pPr>
        <w:pStyle w:val="GuideContents1"/>
      </w:pPr>
      <w:hyperlink w:anchor="Q2PX_S0004">
        <w:r>
          <w:rPr>
            <w:rStyle w:val="Q2PX Link"/>
          </w:rPr>
          <w:t xml:space="preserve">4. How an automatic timer starts</w:t>
        </w:r>
      </w:hyperlink>
    </w:p>
    <w:p>
      <w:pPr>
        <w:pStyle w:val="GuideContents1"/>
      </w:pPr>
      <w:hyperlink w:anchor="Q2PX_S0005">
        <w:r>
          <w:rPr>
            <w:rStyle w:val="Q2PX Link"/>
          </w:rPr>
          <w:t xml:space="preserve">5. Where automatic timers are permitted</w:t>
        </w:r>
      </w:hyperlink>
    </w:p>
    <w:p>
      <w:pPr>
        <w:pStyle w:val="GuideContents2"/>
      </w:pPr>
      <w:hyperlink w:anchor="Q2PX_S0006">
        <w:r>
          <w:rPr>
            <w:rStyle w:val="Q2PX Link"/>
          </w:rPr>
          <w:t xml:space="preserve">5.1. Local play</w:t>
        </w:r>
      </w:hyperlink>
    </w:p>
    <w:p>
      <w:pPr>
        <w:pStyle w:val="GuideContents2"/>
      </w:pPr>
      <w:hyperlink w:anchor="Q2PX_S0007">
        <w:r>
          <w:rPr>
            <w:rStyle w:val="Q2PX Link"/>
          </w:rPr>
          <w:t xml:space="preserve">5.2. A remote server with an explicit decision</w:t>
        </w:r>
      </w:hyperlink>
    </w:p>
    <w:p>
      <w:pPr>
        <w:pStyle w:val="GuideContents2"/>
      </w:pPr>
      <w:hyperlink w:anchor="Q2PX_S0008">
        <w:r>
          <w:rPr>
            <w:rStyle w:val="Q2PX Link"/>
          </w:rPr>
          <w:t xml:space="preserve">5.3. A remote server with no key</w:t>
        </w:r>
      </w:hyperlink>
    </w:p>
    <w:p>
      <w:pPr>
        <w:pStyle w:val="GuideContents2"/>
      </w:pPr>
      <w:hyperlink w:anchor="Q2PX_S0009">
        <w:r>
          <w:rPr>
            <w:rStyle w:val="Q2PX Link"/>
          </w:rPr>
          <w:t xml:space="preserve">5.4. Manual timers</w:t>
        </w:r>
      </w:hyperlink>
    </w:p>
    <w:p>
      <w:pPr>
        <w:pStyle w:val="GuideContents1"/>
      </w:pPr>
      <w:hyperlink w:anchor="Q2PX_S0010">
        <w:r>
          <w:rPr>
            <w:rStyle w:val="Q2PX Link"/>
          </w:rPr>
          <w:t xml:space="preserve">6. The complete decision order</w:t>
        </w:r>
      </w:hyperlink>
    </w:p>
    <w:p>
      <w:pPr>
        <w:pStyle w:val="GuideContents1"/>
      </w:pPr>
      <w:hyperlink w:anchor="Q2PX_S0011">
        <w:r>
          <w:rPr>
            <w:rStyle w:val="Q2PX Link"/>
          </w:rPr>
          <w:t xml:space="preserve">7. The timer menu pages</w:t>
        </w:r>
      </w:hyperlink>
    </w:p>
    <w:p>
      <w:pPr>
        <w:pStyle w:val="GuideContents2"/>
      </w:pPr>
      <w:hyperlink w:anchor="Q2PX_S0012">
        <w:r>
          <w:rPr>
            <w:rStyle w:val="Q2PX Link"/>
          </w:rPr>
          <w:t xml:space="preserve">7.1. Main page</w:t>
        </w:r>
      </w:hyperlink>
    </w:p>
    <w:p>
      <w:pPr>
        <w:pStyle w:val="GuideContents2"/>
      </w:pPr>
      <w:hyperlink w:anchor="Q2PX_S0013">
        <w:r>
          <w:rPr>
            <w:rStyle w:val="Q2PX Link"/>
          </w:rPr>
          <w:t xml:space="preserve">7.2. The HUD strip</w:t>
        </w:r>
      </w:hyperlink>
    </w:p>
    <w:p>
      <w:pPr>
        <w:pStyle w:val="GuideContents2"/>
      </w:pPr>
      <w:hyperlink w:anchor="Q2PX_S0014">
        <w:r>
          <w:rPr>
            <w:rStyle w:val="Q2PX Link"/>
          </w:rPr>
          <w:t xml:space="preserve">7.3. Audio warning</w:t>
        </w:r>
      </w:hyperlink>
    </w:p>
    <w:p>
      <w:pPr>
        <w:pStyle w:val="GuideContents2"/>
      </w:pPr>
      <w:hyperlink w:anchor="Q2PX_S0015">
        <w:r>
          <w:rPr>
            <w:rStyle w:val="Q2PX Link"/>
          </w:rPr>
          <w:t xml:space="preserve">7.4. Tracked items</w:t>
        </w:r>
      </w:hyperlink>
    </w:p>
    <w:p>
      <w:pPr>
        <w:pStyle w:val="GuideContents2"/>
      </w:pPr>
      <w:hyperlink w:anchor="Q2PX_S0016">
        <w:r>
          <w:rPr>
            <w:rStyle w:val="Q2PX Link"/>
          </w:rPr>
          <w:t xml:space="preserve">7.5. Respawn intervals</w:t>
        </w:r>
      </w:hyperlink>
    </w:p>
    <w:p>
      <w:pPr>
        <w:pStyle w:val="GuideContents2"/>
      </w:pPr>
      <w:hyperlink w:anchor="Q2PX_S0017">
        <w:r>
          <w:rPr>
            <w:rStyle w:val="Q2PX Link"/>
          </w:rPr>
          <w:t xml:space="preserve">7.6. Instances and locations</w:t>
        </w:r>
      </w:hyperlink>
    </w:p>
    <w:p>
      <w:pPr>
        <w:pStyle w:val="GuideContents2"/>
      </w:pPr>
      <w:hyperlink w:anchor="Q2PX_S0018">
        <w:r>
          <w:rPr>
            <w:rStyle w:val="Q2PX Link"/>
          </w:rPr>
          <w:t xml:space="preserve">7.7. Per-item settings</w:t>
        </w:r>
      </w:hyperlink>
    </w:p>
    <w:p>
      <w:pPr>
        <w:pStyle w:val="GuideContents2"/>
      </w:pPr>
      <w:hyperlink w:anchor="Q2PX_S0019">
        <w:r>
          <w:rPr>
            <w:rStyle w:val="Q2PX Link"/>
          </w:rPr>
          <w:t xml:space="preserve">7.8. Manual timers and binds</w:t>
        </w:r>
      </w:hyperlink>
    </w:p>
    <w:p>
      <w:pPr>
        <w:pStyle w:val="GuideContents1"/>
      </w:pPr>
      <w:hyperlink w:anchor="Q2PX_S0020">
        <w:r>
          <w:rPr>
            <w:rStyle w:val="Q2PX Link"/>
          </w:rPr>
          <w:t xml:space="preserve">8. The item catalog and its defaults</w:t>
        </w:r>
      </w:hyperlink>
    </w:p>
    <w:p>
      <w:pPr>
        <w:pStyle w:val="GuideContents1"/>
      </w:pPr>
      <w:hyperlink w:anchor="Q2PX_S0021">
        <w:r>
          <w:rPr>
            <w:rStyle w:val="Q2PX Link"/>
          </w:rPr>
          <w:t xml:space="preserve">9. Where an interval comes from</w:t>
        </w:r>
      </w:hyperlink>
    </w:p>
    <w:p>
      <w:pPr>
        <w:pStyle w:val="GuideContents1"/>
      </w:pPr>
      <w:hyperlink w:anchor="Q2PX_S0022">
        <w:r>
          <w:rPr>
            <w:rStyle w:val="Q2PX Link"/>
          </w:rPr>
          <w:t xml:space="preserve">10. The special Mega Health logic</w:t>
        </w:r>
      </w:hyperlink>
    </w:p>
    <w:p>
      <w:pPr>
        <w:pStyle w:val="GuideContents1"/>
      </w:pPr>
      <w:hyperlink w:anchor="Q2PX_S0023">
        <w:r>
          <w:rPr>
            <w:rStyle w:val="Q2PX Link"/>
          </w:rPr>
          <w:t xml:space="preserve">11. Manual commands</w:t>
        </w:r>
      </w:hyperlink>
    </w:p>
    <w:p>
      <w:pPr>
        <w:pStyle w:val="GuideContents2"/>
      </w:pPr>
      <w:hyperlink w:anchor="Q2PX_S0024">
        <w:r>
          <w:rPr>
            <w:rStyle w:val="Q2PX Link"/>
          </w:rPr>
          <w:t xml:space="preserve">11.1. Starting</w:t>
        </w:r>
      </w:hyperlink>
    </w:p>
    <w:p>
      <w:pPr>
        <w:pStyle w:val="GuideContents2"/>
      </w:pPr>
      <w:hyperlink w:anchor="Q2PX_S0025">
        <w:r>
          <w:rPr>
            <w:rStyle w:val="Q2PX Link"/>
          </w:rPr>
          <w:t xml:space="preserve">11.2. Cancelling</w:t>
        </w:r>
      </w:hyperlink>
    </w:p>
    <w:p>
      <w:pPr>
        <w:pStyle w:val="GuideContents2"/>
      </w:pPr>
      <w:hyperlink w:anchor="Q2PX_S0026">
        <w:r>
          <w:rPr>
            <w:rStyle w:val="Q2PX Link"/>
          </w:rPr>
          <w:t xml:space="preserve">11.3. Reset and information</w:t>
        </w:r>
      </w:hyperlink>
    </w:p>
    <w:p>
      <w:pPr>
        <w:pStyle w:val="GuideContents2"/>
      </w:pPr>
      <w:hyperlink w:anchor="Q2PX_S0027">
        <w:r>
          <w:rPr>
            <w:rStyle w:val="Q2PX Link"/>
          </w:rPr>
          <w:t xml:space="preserve">11.4. Example binds</w:t>
        </w:r>
      </w:hyperlink>
    </w:p>
    <w:p>
      <w:pPr>
        <w:pStyle w:val="GuideContents1"/>
      </w:pPr>
      <w:hyperlink w:anchor="Q2PX_S0028">
        <w:r>
          <w:rPr>
            <w:rStyle w:val="Q2PX Link"/>
          </w:rPr>
          <w:t xml:space="preserve">12. World observation and identical items</w:t>
        </w:r>
      </w:hyperlink>
    </w:p>
    <w:p>
      <w:pPr>
        <w:pStyle w:val="GuideContents1"/>
      </w:pPr>
      <w:hyperlink w:anchor="Q2PX_S0029">
        <w:r>
          <w:rPr>
            <w:rStyle w:val="Q2PX Link"/>
          </w:rPr>
          <w:t xml:space="preserve">13. Spectator behaviour</w:t>
        </w:r>
      </w:hyperlink>
    </w:p>
    <w:p>
      <w:pPr>
        <w:pStyle w:val="GuideContents1"/>
      </w:pPr>
      <w:hyperlink w:anchor="Q2PX_S0030">
        <w:r>
          <w:rPr>
            <w:rStyle w:val="Q2PX Link"/>
          </w:rPr>
          <w:t xml:space="preserve">14. The main console variables</w:t>
        </w:r>
      </w:hyperlink>
    </w:p>
    <w:p>
      <w:pPr>
        <w:pStyle w:val="GuideContents1"/>
      </w:pPr>
      <w:hyperlink w:anchor="Q2PX_S0031">
        <w:r>
          <w:rPr>
            <w:rStyle w:val="Q2PX Link"/>
          </w:rPr>
          <w:t xml:space="preserve">15. Configuring a game server</w:t>
        </w:r>
      </w:hyperlink>
    </w:p>
    <w:p>
      <w:pPr>
        <w:pStyle w:val="GuideContents1"/>
      </w:pPr>
      <w:hyperlink w:anchor="Q2PX_S0032">
        <w:r>
          <w:rPr>
            <w:rStyle w:val="Q2PX Link"/>
          </w:rPr>
          <w:t xml:space="preserve">16. Managing the permitting list through the API</w:t>
        </w:r>
      </w:hyperlink>
    </w:p>
    <w:p>
      <w:pPr>
        <w:pStyle w:val="GuideContents1"/>
      </w:pPr>
      <w:hyperlink w:anchor="Q2PX_S0033">
        <w:r>
          <w:rPr>
            <w:rStyle w:val="Q2PX Link"/>
          </w:rPr>
          <w:t xml:space="preserve">17. How the API answer is protected</w:t>
        </w:r>
      </w:hyperlink>
    </w:p>
    <w:p>
      <w:pPr>
        <w:pStyle w:val="GuideContents1"/>
      </w:pPr>
      <w:hyperlink w:anchor="Q2PX_S0034">
        <w:r>
          <w:rPr>
            <w:rStyle w:val="Q2PX Link"/>
          </w:rPr>
          <w:t xml:space="preserve">18. Diagnostics</w:t>
        </w:r>
      </w:hyperlink>
    </w:p>
    <w:p>
      <w:pPr>
        <w:pStyle w:val="GuideContents1"/>
      </w:pPr>
      <w:hyperlink w:anchor="Q2PX_S0035">
        <w:r>
          <w:rPr>
            <w:rStyle w:val="Q2PX Link"/>
          </w:rPr>
          <w:t xml:space="preserve">19. Common situations</w:t>
        </w:r>
      </w:hyperlink>
    </w:p>
    <w:p>
      <w:pPr>
        <w:pStyle w:val="GuideContents2"/>
      </w:pPr>
      <w:hyperlink w:anchor="Q2PX_S0036">
        <w:r>
          <w:rPr>
            <w:rStyle w:val="Q2PX Link"/>
          </w:rPr>
          <w:t xml:space="preserve">Automatic timers do not start, manual ones do</w:t>
        </w:r>
      </w:hyperlink>
    </w:p>
    <w:p>
      <w:pPr>
        <w:pStyle w:val="GuideContents2"/>
      </w:pPr>
      <w:hyperlink w:anchor="Q2PX_S0037">
        <w:r>
          <w:rPr>
            <w:rStyle w:val="Q2PX Link"/>
          </w:rPr>
          <w:t xml:space="preserve">A dropped weapon I picked up made no timer</w:t>
        </w:r>
      </w:hyperlink>
    </w:p>
    <w:p>
      <w:pPr>
        <w:pStyle w:val="GuideContents2"/>
      </w:pPr>
      <w:hyperlink w:anchor="Q2PX_S0038">
        <w:r>
          <w:rPr>
            <w:rStyle w:val="Q2PX Link"/>
          </w:rPr>
          <w:t xml:space="preserve">The HUD is not visible</w:t>
        </w:r>
      </w:hyperlink>
    </w:p>
    <w:p>
      <w:pPr>
        <w:pStyle w:val="GuideContents2"/>
      </w:pPr>
      <w:hyperlink w:anchor="Q2PX_S0039">
        <w:r>
          <w:rPr>
            <w:rStyle w:val="Q2PX Link"/>
          </w:rPr>
          <w:t xml:space="preserve">There is no sound</w:t>
        </w:r>
      </w:hyperlink>
    </w:p>
    <w:p>
      <w:pPr>
        <w:pStyle w:val="GuideContents2"/>
      </w:pPr>
      <w:hyperlink w:anchor="Q2PX_S0040">
        <w:r>
          <w:rPr>
            <w:rStyle w:val="Q2PX Link"/>
          </w:rPr>
          <w:t xml:space="preserve">Mega did not start counting immediately</w:t>
        </w:r>
      </w:hyperlink>
    </w:p>
    <w:p>
      <w:pPr>
        <w:pStyle w:val="GuideContents2"/>
      </w:pPr>
      <w:hyperlink w:anchor="Q2PX_S0041">
        <w:r>
          <w:rPr>
            <w:rStyle w:val="Q2PX Link"/>
          </w:rPr>
          <w:t xml:space="preserve">Everything cleared after I changed the spectated player</w:t>
        </w:r>
      </w:hyperlink>
    </w:p>
    <w:p>
      <w:pPr>
        <w:pStyle w:val="GuideContents2"/>
      </w:pPr>
      <w:hyperlink w:anchor="Q2PX_S0042">
        <w:r>
          <w:rPr>
            <w:rStyle w:val="Q2PX Link"/>
          </w:rPr>
          <w:t xml:space="preserve">The site is unreachable</w:t>
        </w:r>
      </w:hyperlink>
    </w:p>
    <w:p>
      <w:pPr>
        <w:pStyle w:val="GuideContents1"/>
      </w:pPr>
      <w:hyperlink w:anchor="Q2PX_S0043">
        <w:r>
          <w:rPr>
            <w:rStyle w:val="Q2PX Link"/>
          </w:rPr>
          <w:t xml:space="preserve">20. Suggested profiles</w:t>
        </w:r>
      </w:hyperlink>
    </w:p>
    <w:p>
      <w:pPr>
        <w:pStyle w:val="GuideContents2"/>
      </w:pPr>
      <w:hyperlink w:anchor="Q2PX_S0044">
        <w:r>
          <w:rPr>
            <w:rStyle w:val="Q2PX Link"/>
          </w:rPr>
          <w:t xml:space="preserve">Ordinary online play</w:t>
        </w:r>
      </w:hyperlink>
    </w:p>
    <w:p>
      <w:pPr>
        <w:pStyle w:val="GuideContents2"/>
      </w:pPr>
      <w:hyperlink w:anchor="Q2PX_S0045">
        <w:r>
          <w:rPr>
            <w:rStyle w:val="Q2PX Link"/>
          </w:rPr>
          <w:t xml:space="preserve">A manual stopwatch with no automation</w:t>
        </w:r>
      </w:hyperlink>
    </w:p>
    <w:p>
      <w:pPr>
        <w:pStyle w:val="GuideContents2"/>
      </w:pPr>
      <w:hyperlink w:anchor="Q2PX_S0046">
        <w:r>
          <w:rPr>
            <w:rStyle w:val="Q2PX Link"/>
          </w:rPr>
          <w:t xml:space="preserve">Spectating a match with separate instances</w:t>
        </w:r>
      </w:hyperlink>
    </w:p>
    <w:p>
      <w:pPr>
        <w:pStyle w:val="GuideContents1"/>
      </w:pPr>
      <w:hyperlink w:anchor="Q2PX_S0047">
        <w:r>
          <w:rPr>
            <w:rStyle w:val="Q2PX Link"/>
          </w:rPr>
          <w:t xml:space="preserve">21. Summary</w:t>
        </w:r>
      </w:hyperlink>
    </w:p>
    <w:p>
      <w:pPr>
        <w:spacing w:after="0"/>
      </w:pPr>
      <w:r>
        <w:br w:type="page"/>
      </w:r>
    </w:p>
    <w:p>
      <w:bookmarkStart w:id="1" w:name="Q2PX_S0001"/>
      <w:pPr>
        <w:pStyle w:val="Heading1"/>
      </w:pPr>
      <w:r>
        <w:t>1. What the system is for</w:t>
      </w:r>
      <w:bookmarkEnd w:id="1"/>
    </w:p>
    <w:p>
      <w:pPr>
        <w:widowControl/>
      </w:pPr>
      <w:r>
        <w:t>Q2PRO-X live item timers count down to the expected respawn of an item in the game you are playing right now. The system is designed for ordinary play, local practice, spectating a match and manual timing by hand.</w:t>
      </w:r>
    </w:p>
    <w:p>
      <w:pPr>
        <w:widowControl/>
      </w:pPr>
      <w:r>
        <w:t>There are two kinds of timer:</w:t>
      </w:r>
    </w:p>
    <w:p>
      <w:pPr>
        <w:pStyle w:val="ListBullet"/>
      </w:pPr>
      <w:r>
        <w:rPr>
          <w:b/>
        </w:rPr>
        <w:t>manual</w:t>
      </w:r>
      <w:r>
        <w:t>: you start the countdown yourself, with a command or a bound key;</w:t>
      </w:r>
    </w:p>
    <w:p>
      <w:pPr>
        <w:pStyle w:val="ListBullet"/>
      </w:pPr>
      <w:r>
        <w:rPr>
          <w:b/>
        </w:rPr>
        <w:t>automatic</w:t>
      </w:r>
      <w:r>
        <w:t>: the client starts a countdown only after a confirmed pickup of your own at a permanent map spawn point.</w:t>
      </w:r>
    </w:p>
    <w:p>
      <w:pPr>
        <w:widowControl/>
      </w:pPr>
      <w:r>
        <w:t xml:space="preserve">The master switch </w:t>
      </w:r>
      <w:r>
        <w:rPr>
          <w:rFonts w:ascii="Cascadia Mono" w:hAnsi="Cascadia Mono" w:eastAsia="Cascadia Mono"/>
          <w:color w:val="153A5B"/>
          <w:sz w:val="17"/>
        </w:rPr>
        <w:t>cl_it</w:t>
      </w:r>
      <w:r>
        <w:t xml:space="preserve"> is off by default. Until you enable live timers yourself, the system starts no countdowns and contacts no authorization service.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separate subject.</w:t>
            </w:r>
            <w:r>
              <w:t xml:space="preserve"> Item timers </w:t>
            </w:r>
            <w:r>
              <w:rPr>
                <w:b/>
              </w:rPr>
              <w:t>inside demo recordings</w:t>
            </w:r>
            <w:r>
              <w:t xml:space="preserve"> are a different system with their own settings. They are covered in the demo browser and player guide.</w:t>
            </w:r>
          </w:p>
        </w:tc>
      </w:tr>
    </w:tbl>
    <w:p>
      <w:pPr>
        <w:spacing w:after="40"/>
      </w:pPr>
    </w:p>
    <w:p>
      <w:r>
        <w:br w:type="page"/>
      </w:r>
    </w:p>
    <w:p>
      <w:bookmarkStart w:id="2" w:name="Q2PX_S0002"/>
      <w:pPr>
        <w:pStyle w:val="Heading1"/>
      </w:pPr>
      <w:r>
        <w:t>2. A two-minute start</w:t>
      </w:r>
      <w:bookmarkEnd w:id="2"/>
    </w:p>
    <w:p>
      <w:pPr>
        <w:pStyle w:val="GuideNumbered"/>
      </w:pPr>
      <w:r>
        <w:t>1. Open [[GEN:menu_path:q2prox_live_item_timers]].</w:t>
      </w:r>
    </w:p>
    <w:p>
      <w:pPr>
        <w:pStyle w:val="GuideNumbered"/>
      </w:pPr>
      <w:r>
        <w:t>2. Enable Live item timers.</w:t>
      </w:r>
    </w:p>
    <w:p>
      <w:pPr>
        <w:pStyle w:val="GuideNumbered"/>
      </w:pPr>
      <w:r>
        <w:t>3. Leave Auto-start on own pickup enabled if you want it.</w:t>
      </w:r>
    </w:p>
    <w:p>
      <w:pPr>
        <w:pStyle w:val="GuideNumbered"/>
      </w:pPr>
      <w:r>
        <w:t>4. Set up the HUD, the sounds and the list of tracked items in the child pages.</w:t>
      </w:r>
    </w:p>
    <w:p>
      <w:pPr>
        <w:pStyle w:val="GuideNumbered"/>
      </w:pPr>
      <w:r>
        <w:t xml:space="preserve">5. Connect to a server and check the authorization result with </w:t>
      </w:r>
      <w:r>
        <w:rPr>
          <w:rFonts w:ascii="Cascadia Mono" w:hAnsi="Cascadia Mono" w:eastAsia="Cascadia Mono"/>
          <w:color w:val="153A5B"/>
          <w:sz w:val="17"/>
        </w:rPr>
        <w:t>it_info</w:t>
      </w:r>
      <w:r>
        <w:t>.</w:t>
      </w:r>
    </w:p>
    <w:p>
      <w:pPr>
        <w:widowControl/>
      </w:pPr>
      <w:r>
        <w:t>In the simplified multiplayer menu profile, the Item timers link sits directly among the network settings.</w:t>
      </w:r>
    </w:p>
    <w:p>
      <w:pPr>
        <w:widowControl/>
      </w:pPr>
      <w:r>
        <w:t>For a quick manual test:</w:t>
      </w:r>
    </w:p>
    <w:p>
      <w:pPr>
        <w:pStyle w:val="GuideCode"/>
      </w:pPr>
      <w:r>
        <w:t>cl_it 1; it_start rl 30; it_info active</w:t>
      </w:r>
    </w:p>
    <w:p>
      <w:pPr>
        <w:spacing w:after="20"/>
      </w:pPr>
    </w:p>
    <w:p>
      <w:pPr>
        <w:widowControl/>
      </w:pPr>
      <w:r>
        <w:t>A 30-second rocket-launcher timer appears on the HUD. A manual timer works on every server and does not depend on automatic-timer authorization.</w:t>
      </w:r>
    </w:p>
    <w:p>
      <w:r>
        <w:br w:type="page"/>
      </w:r>
    </w:p>
    <w:p>
      <w:r>
        <w:br w:type="page"/>
      </w:r>
    </w:p>
    <w:p>
      <w:bookmarkStart w:id="3" w:name="Q2PX_S0003"/>
      <w:pPr>
        <w:pStyle w:val="Heading1"/>
      </w:pPr>
      <w:r>
        <w:t>3. Why this is not a cheat</w:t>
      </w:r>
      <w:bookmarkEnd w:id="3"/>
    </w:p>
    <w:p>
      <w:pPr>
        <w:widowControl/>
      </w:pPr>
      <w:r>
        <w:t>The system is deliberately limited to data an ordinary client already legitimately holds during play.</w:t>
      </w:r>
    </w:p>
    <w:p>
      <w:pPr>
        <w:pStyle w:val="ListBullet"/>
      </w:pPr>
      <w:r>
        <w:t>The client receives no hidden server-side item state.</w:t>
      </w:r>
    </w:p>
    <w:p>
      <w:pPr>
        <w:pStyle w:val="ListBullet"/>
      </w:pPr>
      <w:r>
        <w:t>The client does not see items through walls and builds no hidden markers.</w:t>
      </w:r>
    </w:p>
    <w:p>
      <w:pPr>
        <w:pStyle w:val="ListBullet"/>
      </w:pPr>
      <w:r>
        <w:t>No future demo events are pre-read.</w:t>
      </w:r>
    </w:p>
    <w:p>
      <w:pPr>
        <w:pStyle w:val="ListBullet"/>
      </w:pPr>
      <w:r>
        <w:t>World observation uses only the ordinary snapshot/PVS of the current POV: only the entities the server has already sent to that player or spectator.</w:t>
      </w:r>
    </w:p>
    <w:p>
      <w:pPr>
        <w:pStyle w:val="ListBullet"/>
      </w:pPr>
      <w:r>
        <w:t>Map BSP data is used only as a static catalog of permanent spawn points and their stable ordinals. Matching uses the item's real resting point after its normal drop to the surface, and once an item is visible its position from the ordinary snapshot refines that point. The mere presence of a point in the BSP starts no timer and says nothing about whether an item is lying there now.</w:t>
      </w:r>
    </w:p>
    <w:p>
      <w:pPr>
        <w:pStyle w:val="ListBullet"/>
      </w:pPr>
      <w:r>
        <w:t>An item simply appearing in or disappearing from PVS never starts an automatic countdown.</w:t>
      </w:r>
    </w:p>
    <w:p>
      <w:pPr>
        <w:pStyle w:val="ListBullet"/>
      </w:pPr>
      <w:r>
        <w:t>Auto-start requires a confirmed pickup by the current POV next to a permanent BSP spawn of that exact item.</w:t>
      </w:r>
    </w:p>
    <w:p>
      <w:pPr>
        <w:pStyle w:val="ListBullet"/>
      </w:pPr>
      <w:r>
        <w:t>Weapons a player dropped and items that fell from a dead player are ignored unless they coincide with a permanent map spawn.</w:t>
      </w:r>
    </w:p>
    <w:p>
      <w:pPr>
        <w:pStyle w:val="ListBullet"/>
      </w:pPr>
      <w:r>
        <w:t>A server, or the signed Q2PRO-X policy, may forbid automatic starts.</w:t>
      </w:r>
    </w:p>
    <w:p>
      <w:pPr>
        <w:widowControl/>
      </w:pPr>
      <w:r>
        <w:t xml:space="preserve">A manual timer is an ordinary local stopwatch: you decide what to time and when. That is why server and site policy restrict only automatic starts, and never block </w:t>
      </w:r>
      <w:r>
        <w:rPr>
          <w:rFonts w:ascii="Cascadia Mono" w:hAnsi="Cascadia Mono" w:eastAsia="Cascadia Mono"/>
          <w:color w:val="153A5B"/>
          <w:sz w:val="17"/>
        </w:rPr>
        <w:t>it_start</w:t>
      </w:r>
      <w:r>
        <w:t>, manual binds, the HUD or the sounds of timers you started by hand.</w:t>
      </w:r>
    </w:p>
    <w:p>
      <w:pPr>
        <w:widowControl/>
      </w:pPr>
      <w:r>
        <w:t>It is worth understanding the boundary of this protection: a modified third-party client can remove any client-side check. The Q2PRO-X mechanism exists to give the official client a transparent fair-play policy; it does not replace server-side anti-cheat.</w:t>
      </w:r>
    </w:p>
    <w:p>
      <w:r>
        <w:br w:type="page"/>
      </w:r>
    </w:p>
    <w:p>
      <w:bookmarkStart w:id="4" w:name="Q2PX_S0004"/>
      <w:pPr>
        <w:pStyle w:val="Heading1"/>
      </w:pPr>
      <w:r>
        <w:t>4. How an automatic timer starts</w:t>
      </w:r>
      <w:bookmarkEnd w:id="4"/>
    </w:p>
    <w:p>
      <w:pPr>
        <w:widowControl/>
      </w:pPr>
      <w:r>
        <w:t>For an automatic start, every one of these conditions must hold at the same time:</w:t>
      </w:r>
    </w:p>
    <w:p>
      <w:pPr>
        <w:pStyle w:val="GuideNumbered"/>
      </w:pPr>
      <w:r>
        <w:t xml:space="preserve">1. </w:t>
      </w:r>
      <w:r>
        <w:rPr>
          <w:rFonts w:ascii="Cascadia Mono" w:hAnsi="Cascadia Mono" w:eastAsia="Cascadia Mono"/>
          <w:color w:val="153A5B"/>
          <w:sz w:val="17"/>
        </w:rPr>
        <w:t>cl_it</w:t>
      </w:r>
      <w:r>
        <w:t xml:space="preserve"> is </w:t>
      </w:r>
      <w:r>
        <w:rPr>
          <w:rFonts w:ascii="Cascadia Mono" w:hAnsi="Cascadia Mono" w:eastAsia="Cascadia Mono"/>
          <w:color w:val="153A5B"/>
          <w:sz w:val="17"/>
        </w:rPr>
        <w:t>1</w:t>
      </w:r>
      <w:r>
        <w:t>.</w:t>
      </w:r>
    </w:p>
    <w:p>
      <w:pPr>
        <w:pStyle w:val="GuideNumbered"/>
      </w:pPr>
      <w:r>
        <w:t xml:space="preserve">2. </w:t>
      </w:r>
      <w:r>
        <w:rPr>
          <w:rFonts w:ascii="Cascadia Mono" w:hAnsi="Cascadia Mono" w:eastAsia="Cascadia Mono"/>
          <w:color w:val="153A5B"/>
          <w:sz w:val="17"/>
        </w:rPr>
        <w:t>cl_it_auto_own</w:t>
      </w:r>
      <w:r>
        <w:t xml:space="preserve"> is </w:t>
      </w:r>
      <w:r>
        <w:rPr>
          <w:rFonts w:ascii="Cascadia Mono" w:hAnsi="Cascadia Mono" w:eastAsia="Cascadia Mono"/>
          <w:color w:val="153A5B"/>
          <w:sz w:val="17"/>
        </w:rPr>
        <w:t>1</w:t>
      </w:r>
      <w:r>
        <w:t>.</w:t>
      </w:r>
    </w:p>
    <w:p>
      <w:pPr>
        <w:pStyle w:val="GuideNumbered"/>
      </w:pPr>
      <w:r>
        <w:t xml:space="preserve">3. The item is permitted by its own </w:t>
      </w:r>
      <w:r>
        <w:rPr>
          <w:rFonts w:ascii="Cascadia Mono" w:hAnsi="Cascadia Mono" w:eastAsia="Cascadia Mono"/>
          <w:color w:val="153A5B"/>
          <w:sz w:val="17"/>
        </w:rPr>
        <w:t>cl_it_&lt;id&gt;_show</w:t>
      </w:r>
      <w:r>
        <w:t>.</w:t>
      </w:r>
    </w:p>
    <w:p>
      <w:pPr>
        <w:pStyle w:val="GuideNumbered"/>
      </w:pPr>
      <w:r>
        <w:t>4. Automatic timers are authorized for the current connection.</w:t>
      </w:r>
    </w:p>
    <w:p>
      <w:pPr>
        <w:pStyle w:val="GuideNumbered"/>
      </w:pPr>
      <w:r>
        <w:t>5. The client received confirmation of your own pickup.</w:t>
      </w:r>
    </w:p>
    <w:p>
      <w:pPr>
        <w:pStyle w:val="GuideNumbered"/>
      </w:pPr>
      <w:r>
        <w:t>6. A permanent BSP spawn of the same item type was found nearby.</w:t>
      </w:r>
    </w:p>
    <w:p>
      <w:pPr>
        <w:widowControl/>
      </w:pPr>
      <w:r>
        <w:t>If no permanent spawn is found, no automatic timer is created. That is deliberate safe behaviour for a weapon a player dropped by hand and for items that fell from a dead player.</w:t>
      </w:r>
    </w:p>
    <w:p>
      <w:pPr>
        <w:widowControl/>
      </w:pPr>
      <w:r>
        <w:t>The entity coordinate in the BSP is the map editor's original point: some items legitimately fall from it to the floor while the level starts. Q2PRO-X repeats that standard calculation and matches the pickup against the actual resting point instead. When the item has been visible in a snapshot, its last server position refines that point further. The trust radius is not widened by this, so the refinement does not permit automatic timers for ordinary dropped weapons.</w:t>
      </w:r>
    </w:p>
    <w:p>
      <w:pPr>
        <w:widowControl/>
      </w:pPr>
      <w:r>
        <w:t xml:space="preserve">Every automatic timer records the source </w:t>
      </w:r>
      <w:r>
        <w:rPr>
          <w:rFonts w:ascii="Cascadia Mono" w:hAnsi="Cascadia Mono" w:eastAsia="Cascadia Mono"/>
          <w:color w:val="153A5B"/>
          <w:sz w:val="17"/>
        </w:rPr>
        <w:t>AUTO</w:t>
      </w:r>
      <w:r>
        <w:t xml:space="preserve">. A manual timer records </w:t>
      </w:r>
      <w:r>
        <w:rPr>
          <w:rFonts w:ascii="Cascadia Mono" w:hAnsi="Cascadia Mono" w:eastAsia="Cascadia Mono"/>
          <w:color w:val="153A5B"/>
          <w:sz w:val="17"/>
        </w:rPr>
        <w:t>MANUAL</w:t>
      </w:r>
      <w:r>
        <w:t>. The manual timer has priority: an authorization refusal removes automatic timers only, and can never erase or overwrite a manual one.</w:t>
      </w:r>
    </w:p>
    <w:p>
      <w:r>
        <w:br w:type="page"/>
      </w:r>
    </w:p>
    <w:p>
      <w:r>
        <w:br w:type="page"/>
      </w:r>
    </w:p>
    <w:p>
      <w:bookmarkStart w:id="5" w:name="Q2PX_S0005"/>
      <w:pPr>
        <w:pStyle w:val="Heading1"/>
      </w:pPr>
      <w:r>
        <w:t>5. Where automatic timers are permitted</w:t>
      </w:r>
      <w:bookmarkEnd w:id="5"/>
    </w:p>
    <w:p>
      <w:bookmarkStart w:id="6" w:name="Q2PX_S0006"/>
      <w:pPr>
        <w:pStyle w:val="Heading2"/>
      </w:pPr>
      <w:r>
        <w:t>5.1. Local play</w:t>
      </w:r>
      <w:bookmarkEnd w:id="6"/>
    </w:p>
    <w:p>
      <w:pPr>
        <w:widowControl/>
      </w:pPr>
      <w:r>
        <w:t xml:space="preserve">On a local server, including a loopback connection, automatic timers are permitted immediately, both at </w:t>
      </w:r>
      <w:r>
        <w:rPr>
          <w:rFonts w:ascii="Cascadia Mono" w:hAnsi="Cascadia Mono" w:eastAsia="Cascadia Mono"/>
          <w:color w:val="153A5B"/>
          <w:sz w:val="17"/>
        </w:rPr>
        <w:t>deathmatch 0</w:t>
      </w:r>
      <w:r>
        <w:t xml:space="preserve"> and at </w:t>
      </w:r>
      <w:r>
        <w:rPr>
          <w:rFonts w:ascii="Cascadia Mono" w:hAnsi="Cascadia Mono" w:eastAsia="Cascadia Mono"/>
          <w:color w:val="153A5B"/>
          <w:sz w:val="17"/>
        </w:rPr>
        <w:t>deathmatch 1</w:t>
      </w:r>
      <w:r>
        <w:t>. No site request is made.</w:t>
      </w:r>
    </w:p>
    <w:p>
      <w:bookmarkStart w:id="7" w:name="Q2PX_S0007"/>
      <w:pPr>
        <w:pStyle w:val="Heading2"/>
      </w:pPr>
      <w:r>
        <w:t>5.2. A remote server with an explicit decision</w:t>
      </w:r>
      <w:bookmarkEnd w:id="7"/>
    </w:p>
    <w:p>
      <w:pPr>
        <w:widowControl/>
      </w:pPr>
      <w:r>
        <w:t xml:space="preserve">The client first reads </w:t>
      </w:r>
      <w:r>
        <w:rPr>
          <w:rFonts w:ascii="Cascadia Mono" w:hAnsi="Cascadia Mono" w:eastAsia="Cascadia Mono"/>
          <w:color w:val="153A5B"/>
          <w:sz w:val="17"/>
        </w:rPr>
        <w:t>sv_allow_timers</w:t>
      </w:r>
      <w:r>
        <w:t xml:space="preserve"> from the remote server's serverinfo:</w:t>
      </w:r>
    </w:p>
    <w:p>
      <w:pPr>
        <w:pStyle w:val="ListBullet"/>
      </w:pPr>
      <w:r>
        <w:rPr>
          <w:rFonts w:ascii="Cascadia Mono" w:hAnsi="Cascadia Mono" w:eastAsia="Cascadia Mono"/>
          <w:color w:val="153A5B"/>
          <w:sz w:val="17"/>
        </w:rPr>
        <w:t>sv_allow_timers 1</w:t>
      </w:r>
      <w:r>
        <w:t xml:space="preserve"> permits automatic timers conclusively;</w:t>
      </w:r>
    </w:p>
    <w:p>
      <w:pPr>
        <w:pStyle w:val="ListBullet"/>
      </w:pPr>
      <w:r>
        <w:rPr>
          <w:rFonts w:ascii="Cascadia Mono" w:hAnsi="Cascadia Mono" w:eastAsia="Cascadia Mono"/>
          <w:color w:val="153A5B"/>
          <w:sz w:val="17"/>
        </w:rPr>
        <w:t>sv_allow_timers 0</w:t>
      </w:r>
      <w:r>
        <w:t xml:space="preserve"> forbids automatic timers conclusively;</w:t>
      </w:r>
    </w:p>
    <w:p>
      <w:pPr>
        <w:pStyle w:val="ListBullet"/>
      </w:pPr>
      <w:r>
        <w:t>any other value is treated as an error and forbids automatic starts;</w:t>
      </w:r>
    </w:p>
    <w:p>
      <w:pPr>
        <w:pStyle w:val="ListBullet"/>
      </w:pPr>
      <w:r>
        <w:t>an absent key hands the decision to the signed site policy.</w:t>
      </w:r>
    </w:p>
    <w:p>
      <w:pPr>
        <w:widowControl/>
      </w:pPr>
      <w:r>
        <w:t>An explicit server refusal cannot be overridden by the site list. An explicit server permission is likewise not overridden by the site's global mode.</w:t>
      </w:r>
    </w:p>
    <w:p>
      <w:bookmarkStart w:id="8" w:name="Q2PX_S0008"/>
      <w:pPr>
        <w:pStyle w:val="Heading2"/>
      </w:pPr>
      <w:r>
        <w:t>5.3. A remote server with no key</w:t>
      </w:r>
      <w:bookmarkEnd w:id="8"/>
    </w:p>
    <w:p>
      <w:pPr>
        <w:widowControl/>
      </w:pPr>
      <w:r>
        <w:t xml:space="preserve">If the server sent no </w:t>
      </w:r>
      <w:r>
        <w:rPr>
          <w:rFonts w:ascii="Cascadia Mono" w:hAnsi="Cascadia Mono" w:eastAsia="Cascadia Mono"/>
          <w:color w:val="153A5B"/>
          <w:sz w:val="17"/>
        </w:rPr>
        <w:t>sv_allow_timers</w:t>
      </w:r>
      <w:r>
        <w:t>, the client asynchronously contacts:</w:t>
      </w:r>
    </w:p>
    <w:p>
      <w:pPr>
        <w:pStyle w:val="GuideCode"/>
      </w:pPr>
      <w:r>
        <w:t>https://q2pro-x.com/api/q2prox/v1/live-item-timers/authorization</w:t>
      </w:r>
    </w:p>
    <w:p>
      <w:pPr>
        <w:pStyle w:val="GuideCode"/>
      </w:pPr>
      <w:r>
        <w:t>https://quake2.pro/api/q2prox/v1/live-item-timers/authorization</w:t>
      </w:r>
    </w:p>
    <w:p>
      <w:pPr>
        <w:spacing w:after="20"/>
      </w:pPr>
    </w:p>
    <w:p>
      <w:pPr>
        <w:widowControl/>
      </w:pPr>
      <w:r>
        <w:t>The second address is a mirror, used when the first one is unreachable. Connecting to the game server continues meanwhile, without waiting for the HTTP answer. Until a valid permission arrives, automatic starts stay off.</w:t>
      </w:r>
    </w:p>
    <w:p>
      <w:bookmarkStart w:id="9" w:name="Q2PX_S0009"/>
      <w:pPr>
        <w:pStyle w:val="Heading2"/>
      </w:pPr>
      <w:r>
        <w:t>5.4. Manual timers</w:t>
      </w:r>
      <w:bookmarkEnd w:id="9"/>
    </w:p>
    <w:p>
      <w:pPr>
        <w:widowControl/>
      </w:pPr>
      <w:r>
        <w:t>Manual timers work in every case:</w:t>
      </w:r>
    </w:p>
    <w:p>
      <w:pPr>
        <w:pStyle w:val="ListBullet"/>
      </w:pPr>
      <w:r>
        <w:t xml:space="preserve">with </w:t>
      </w:r>
      <w:r>
        <w:rPr>
          <w:rFonts w:ascii="Cascadia Mono" w:hAnsi="Cascadia Mono" w:eastAsia="Cascadia Mono"/>
          <w:color w:val="153A5B"/>
          <w:sz w:val="17"/>
        </w:rPr>
        <w:t>sv_allow_timers 0</w:t>
      </w:r>
      <w:r>
        <w:t>;</w:t>
      </w:r>
    </w:p>
    <w:p>
      <w:pPr>
        <w:pStyle w:val="ListBullet"/>
      </w:pPr>
      <w:r>
        <w:t xml:space="preserve">with </w:t>
      </w:r>
      <w:r>
        <w:rPr>
          <w:rFonts w:ascii="Cascadia Mono" w:hAnsi="Cascadia Mono" w:eastAsia="Cascadia Mono"/>
          <w:color w:val="153A5B"/>
          <w:sz w:val="17"/>
        </w:rPr>
        <w:t>force:-1</w:t>
      </w:r>
      <w:r>
        <w:t xml:space="preserve"> on the site;</w:t>
      </w:r>
    </w:p>
    <w:p>
      <w:pPr>
        <w:pStyle w:val="ListBullet"/>
      </w:pPr>
      <w:r>
        <w:t>while an answer is pending;</w:t>
      </w:r>
    </w:p>
    <w:p>
      <w:pPr>
        <w:pStyle w:val="ListBullet"/>
      </w:pPr>
      <w:r>
        <w:t>with the API unreachable;</w:t>
      </w:r>
    </w:p>
    <w:p>
      <w:pPr>
        <w:pStyle w:val="ListBullet"/>
      </w:pPr>
      <w:r>
        <w:t>on a network timeout;</w:t>
      </w:r>
    </w:p>
    <w:p>
      <w:pPr>
        <w:pStyle w:val="ListBullet"/>
      </w:pPr>
      <w:r>
        <w:t>with an invalid signature or an expired answer;</w:t>
      </w:r>
    </w:p>
    <w:p>
      <w:pPr>
        <w:pStyle w:val="ListBullet"/>
      </w:pPr>
      <w:r>
        <w:t>on a server that is not in the permitting list.</w:t>
      </w:r>
    </w:p>
    <w:p>
      <w:r>
        <w:br w:type="page"/>
      </w:r>
    </w:p>
    <w:p>
      <w:bookmarkStart w:id="10" w:name="Q2PX_S0010"/>
      <w:pPr>
        <w:pStyle w:val="Heading1"/>
      </w:pPr>
      <w:r>
        <w:t>6. The complete decision order</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Priority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Condition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Automatic 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1</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 0</w:t>
            </w:r>
          </w:p>
        </w:tc>
        <w:tc>
          <w:tcPr>
            <w:tcW w:type="dxa" w:w="3307"/>
            <w:tcMar>
              <w:top w:w="70" w:type="dxa"/>
              <w:start w:w="90" w:type="dxa"/>
              <w:bottom w:w="70" w:type="dxa"/>
              <w:end w:w="90" w:type="dxa"/>
            </w:tcMar>
            <w:vAlign w:val="top"/>
            <w:shd w:fill="F2FAFE"/>
          </w:tcPr>
          <w:p>
            <w:pPr>
              <w:keepLines/>
              <w:widowControl/>
              <w:spacing w:after="0" w:before="0"/>
            </w:pPr>
            <w:r>
              <w:rPr>
                <w:sz w:val="18"/>
              </w:rPr>
              <w:t>Disabled by the user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2</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cl_it_auto_own 0</w:t>
            </w:r>
          </w:p>
        </w:tc>
        <w:tc>
          <w:tcPr>
            <w:tcW w:type="dxa" w:w="3307"/>
            <w:tcMar>
              <w:top w:w="70" w:type="dxa"/>
              <w:start w:w="90" w:type="dxa"/>
              <w:bottom w:w="70" w:type="dxa"/>
              <w:end w:w="90" w:type="dxa"/>
            </w:tcMar>
            <w:vAlign w:val="top"/>
            <w:shd w:fill="FFFFFF"/>
          </w:tcPr>
          <w:p>
            <w:pPr>
              <w:keepLines/>
              <w:widowControl/>
              <w:spacing w:after="0" w:before="0"/>
            </w:pPr>
            <w:r>
              <w:rPr>
                <w:sz w:val="18"/>
              </w:rPr>
              <w:t>Not requested; the network is not used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3</w:t>
            </w:r>
          </w:p>
        </w:tc>
        <w:tc>
          <w:tcPr>
            <w:tcW w:type="dxa" w:w="3307"/>
            <w:tcMar>
              <w:top w:w="70" w:type="dxa"/>
              <w:start w:w="90" w:type="dxa"/>
              <w:bottom w:w="70" w:type="dxa"/>
              <w:end w:w="90" w:type="dxa"/>
            </w:tcMar>
            <w:vAlign w:val="top"/>
            <w:shd w:fill="F2FAFE"/>
          </w:tcPr>
          <w:p>
            <w:pPr>
              <w:keepLines/>
              <w:widowControl/>
              <w:spacing w:after="0" w:before="0"/>
            </w:pPr>
            <w:r>
              <w:rPr>
                <w:sz w:val="18"/>
              </w:rPr>
              <w:t>Local server</w:t>
            </w:r>
          </w:p>
        </w:tc>
        <w:tc>
          <w:tcPr>
            <w:tcW w:type="dxa" w:w="3307"/>
            <w:tcMar>
              <w:top w:w="70" w:type="dxa"/>
              <w:start w:w="90" w:type="dxa"/>
              <w:bottom w:w="70" w:type="dxa"/>
              <w:end w:w="90" w:type="dxa"/>
            </w:tcMar>
            <w:vAlign w:val="top"/>
            <w:shd w:fill="F2FAFE"/>
          </w:tcPr>
          <w:p>
            <w:pPr>
              <w:keepLines/>
              <w:widowControl/>
              <w:spacing w:after="0" w:before="0"/>
            </w:pPr>
            <w:r>
              <w:rPr>
                <w:sz w:val="18"/>
              </w:rPr>
              <w:t>Permitted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4</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sv_allow_timers 1</w:t>
            </w:r>
          </w:p>
        </w:tc>
        <w:tc>
          <w:tcPr>
            <w:tcW w:type="dxa" w:w="3307"/>
            <w:tcMar>
              <w:top w:w="70" w:type="dxa"/>
              <w:start w:w="90" w:type="dxa"/>
              <w:bottom w:w="70" w:type="dxa"/>
              <w:end w:w="90" w:type="dxa"/>
            </w:tcMar>
            <w:vAlign w:val="top"/>
            <w:shd w:fill="FFFFFF"/>
          </w:tcPr>
          <w:p>
            <w:pPr>
              <w:keepLines/>
              <w:widowControl/>
              <w:spacing w:after="0" w:before="0"/>
            </w:pPr>
            <w:r>
              <w:rPr>
                <w:sz w:val="18"/>
              </w:rPr>
              <w:t>Permitted conclusively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5</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sv_allow_timers 0</w:t>
            </w:r>
          </w:p>
        </w:tc>
        <w:tc>
          <w:tcPr>
            <w:tcW w:type="dxa" w:w="3307"/>
            <w:tcMar>
              <w:top w:w="70" w:type="dxa"/>
              <w:start w:w="90" w:type="dxa"/>
              <w:bottom w:w="70" w:type="dxa"/>
              <w:end w:w="90" w:type="dxa"/>
            </w:tcMar>
            <w:vAlign w:val="top"/>
            <w:shd w:fill="F2FAFE"/>
          </w:tcPr>
          <w:p>
            <w:pPr>
              <w:keepLines/>
              <w:widowControl/>
              <w:spacing w:after="0" w:before="0"/>
            </w:pPr>
            <w:r>
              <w:rPr>
                <w:sz w:val="18"/>
              </w:rPr>
              <w:t>Forbidden conclusively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Invalid </w:t>
            </w:r>
            <w:r>
              <w:rPr>
                <w:rFonts w:ascii="Cascadia Mono" w:hAnsi="Cascadia Mono" w:eastAsia="Cascadia Mono"/>
                <w:color w:val="153A5B"/>
                <w:sz w:val="17"/>
              </w:rPr>
              <w:t>sv_allow_timers</w:t>
            </w:r>
            <w:r>
              <w:rPr>
                <w:sz w:val="18"/>
              </w:rPr>
              <w:t xml:space="preserve"> value</w:t>
            </w:r>
          </w:p>
        </w:tc>
        <w:tc>
          <w:tcPr>
            <w:tcW w:type="dxa" w:w="3307"/>
            <w:tcMar>
              <w:top w:w="70" w:type="dxa"/>
              <w:start w:w="90" w:type="dxa"/>
              <w:bottom w:w="70" w:type="dxa"/>
              <w:end w:w="90" w:type="dxa"/>
            </w:tcMar>
            <w:vAlign w:val="top"/>
            <w:shd w:fill="FFFFFF"/>
          </w:tcPr>
          <w:p>
            <w:pPr>
              <w:keepLines/>
              <w:widowControl/>
              <w:spacing w:after="0" w:before="0"/>
            </w:pPr>
            <w:r>
              <w:rPr>
                <w:sz w:val="18"/>
              </w:rPr>
              <w:t>Forbidden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7</w:t>
            </w:r>
          </w:p>
        </w:tc>
        <w:tc>
          <w:tcPr>
            <w:tcW w:type="dxa" w:w="3307"/>
            <w:tcMar>
              <w:top w:w="70" w:type="dxa"/>
              <w:start w:w="90" w:type="dxa"/>
              <w:bottom w:w="70" w:type="dxa"/>
              <w:end w:w="90" w:type="dxa"/>
            </w:tcMar>
            <w:vAlign w:val="top"/>
            <w:shd w:fill="F2FAFE"/>
          </w:tcPr>
          <w:p>
            <w:pPr>
              <w:keepLines/>
              <w:widowControl/>
              <w:spacing w:after="0" w:before="0"/>
            </w:pPr>
            <w:r>
              <w:rPr>
                <w:sz w:val="18"/>
              </w:rPr>
              <w:t>The key is absent</w:t>
            </w:r>
          </w:p>
        </w:tc>
        <w:tc>
          <w:tcPr>
            <w:tcW w:type="dxa" w:w="3307"/>
            <w:tcMar>
              <w:top w:w="70" w:type="dxa"/>
              <w:start w:w="90" w:type="dxa"/>
              <w:bottom w:w="70" w:type="dxa"/>
              <w:end w:w="90" w:type="dxa"/>
            </w:tcMar>
            <w:vAlign w:val="top"/>
            <w:shd w:fill="F2FAFE"/>
          </w:tcPr>
          <w:p>
            <w:pPr>
              <w:keepLines/>
              <w:widowControl/>
              <w:spacing w:after="0" w:before="0"/>
            </w:pPr>
            <w:r>
              <w:rPr>
                <w:sz w:val="18"/>
              </w:rPr>
              <w:t>The site policy is consulted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Policy </w:t>
            </w:r>
            <w:r>
              <w:rPr>
                <w:rFonts w:ascii="Cascadia Mono" w:hAnsi="Cascadia Mono" w:eastAsia="Cascadia Mono"/>
                <w:color w:val="153A5B"/>
                <w:sz w:val="17"/>
              </w:rPr>
              <w:t>force:-1</w:t>
            </w:r>
          </w:p>
        </w:tc>
        <w:tc>
          <w:tcPr>
            <w:tcW w:type="dxa" w:w="3307"/>
            <w:tcMar>
              <w:top w:w="70" w:type="dxa"/>
              <w:start w:w="90" w:type="dxa"/>
              <w:bottom w:w="70" w:type="dxa"/>
              <w:end w:w="90" w:type="dxa"/>
            </w:tcMar>
            <w:vAlign w:val="top"/>
            <w:shd w:fill="FFFFFF"/>
          </w:tcPr>
          <w:p>
            <w:pPr>
              <w:keepLines/>
              <w:widowControl/>
              <w:spacing w:after="0" w:before="0"/>
            </w:pPr>
            <w:r>
              <w:rPr>
                <w:sz w:val="18"/>
              </w:rPr>
              <w:t>Forbidden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9</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Policy </w:t>
            </w:r>
            <w:r>
              <w:rPr>
                <w:rFonts w:ascii="Cascadia Mono" w:hAnsi="Cascadia Mono" w:eastAsia="Cascadia Mono"/>
                <w:color w:val="153A5B"/>
                <w:sz w:val="17"/>
              </w:rPr>
              <w:t>force:1</w:t>
            </w:r>
          </w:p>
        </w:tc>
        <w:tc>
          <w:tcPr>
            <w:tcW w:type="dxa" w:w="3307"/>
            <w:tcMar>
              <w:top w:w="70" w:type="dxa"/>
              <w:start w:w="90" w:type="dxa"/>
              <w:bottom w:w="70" w:type="dxa"/>
              <w:end w:w="90" w:type="dxa"/>
            </w:tcMar>
            <w:vAlign w:val="top"/>
            <w:shd w:fill="F2FAFE"/>
          </w:tcPr>
          <w:p>
            <w:pPr>
              <w:keepLines/>
              <w:widowControl/>
              <w:spacing w:after="0" w:before="0"/>
            </w:pPr>
            <w:r>
              <w:rPr>
                <w:sz w:val="18"/>
              </w:rPr>
              <w:t>Permitted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10</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force:0</w:t>
            </w:r>
            <w:r>
              <w:rPr>
                <w:sz w:val="18"/>
              </w:rPr>
              <w:t>, the IP:port is in the list</w:t>
            </w:r>
          </w:p>
        </w:tc>
        <w:tc>
          <w:tcPr>
            <w:tcW w:type="dxa" w:w="3307"/>
            <w:tcMar>
              <w:top w:w="70" w:type="dxa"/>
              <w:start w:w="90" w:type="dxa"/>
              <w:bottom w:w="70" w:type="dxa"/>
              <w:end w:w="90" w:type="dxa"/>
            </w:tcMar>
            <w:vAlign w:val="top"/>
            <w:shd w:fill="FFFFFF"/>
          </w:tcPr>
          <w:p>
            <w:pPr>
              <w:keepLines/>
              <w:widowControl/>
              <w:spacing w:after="0" w:before="0"/>
            </w:pPr>
            <w:r>
              <w:rPr>
                <w:sz w:val="18"/>
              </w:rPr>
              <w:t>Permitted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force:0</w:t>
            </w:r>
            <w:r>
              <w:rPr>
                <w:sz w:val="18"/>
              </w:rPr>
              <w:t>, no match</w:t>
            </w:r>
          </w:p>
        </w:tc>
        <w:tc>
          <w:tcPr>
            <w:tcW w:type="dxa" w:w="3307"/>
            <w:tcMar>
              <w:top w:w="70" w:type="dxa"/>
              <w:start w:w="90" w:type="dxa"/>
              <w:bottom w:w="70" w:type="dxa"/>
              <w:end w:w="90" w:type="dxa"/>
            </w:tcMar>
            <w:vAlign w:val="top"/>
            <w:shd w:fill="F2FAFE"/>
          </w:tcPr>
          <w:p>
            <w:pPr>
              <w:keepLines/>
              <w:widowControl/>
              <w:spacing w:after="0" w:before="0"/>
            </w:pPr>
            <w:r>
              <w:rPr>
                <w:sz w:val="18"/>
              </w:rPr>
              <w:t>Forbidden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12</w:t>
            </w:r>
          </w:p>
        </w:tc>
        <w:tc>
          <w:tcPr>
            <w:tcW w:type="dxa" w:w="3307"/>
            <w:tcMar>
              <w:top w:w="70" w:type="dxa"/>
              <w:start w:w="90" w:type="dxa"/>
              <w:bottom w:w="70" w:type="dxa"/>
              <w:end w:w="90" w:type="dxa"/>
            </w:tcMar>
            <w:vAlign w:val="top"/>
            <w:shd w:fill="FFFFFF"/>
          </w:tcPr>
          <w:p>
            <w:pPr>
              <w:keepLines/>
              <w:widowControl/>
              <w:spacing w:after="0" w:before="0"/>
            </w:pPr>
            <w:r>
              <w:rPr>
                <w:sz w:val="18"/>
              </w:rPr>
              <w:t>No valid signed answer</w:t>
            </w:r>
          </w:p>
        </w:tc>
        <w:tc>
          <w:tcPr>
            <w:tcW w:type="dxa" w:w="3307"/>
            <w:tcMar>
              <w:top w:w="70" w:type="dxa"/>
              <w:start w:w="90" w:type="dxa"/>
              <w:bottom w:w="70" w:type="dxa"/>
              <w:end w:w="90" w:type="dxa"/>
            </w:tcMar>
            <w:vAlign w:val="top"/>
            <w:shd w:fill="FFFFFF"/>
          </w:tcPr>
          <w:p>
            <w:pPr>
              <w:keepLines/>
              <w:widowControl/>
              <w:spacing w:after="0" w:before="0"/>
            </w:pPr>
            <w:r>
              <w:rPr>
                <w:sz w:val="18"/>
              </w:rPr>
              <w:t>Forbidden, safely</w:t>
            </w:r>
          </w:p>
        </w:tc>
      </w:tr>
    </w:tbl>
    <w:p>
      <w:pPr>
        <w:spacing w:after="20"/>
      </w:pPr>
    </w:p>
    <w:p>
      <w:pPr>
        <w:widowControl/>
      </w:pPr>
      <w:r>
        <w:t>The check is repeated for every new connection and reconnection. A decision from the previous server is never carried over to the next one.</w:t>
      </w:r>
    </w:p>
    <w:p>
      <w:r>
        <w:br w:type="page"/>
      </w:r>
    </w:p>
    <w:p>
      <w:r>
        <w:br w:type="page"/>
      </w:r>
    </w:p>
    <w:p>
      <w:bookmarkStart w:id="11" w:name="Q2PX_S0011"/>
      <w:pPr>
        <w:pStyle w:val="Heading1"/>
      </w:pPr>
      <w:r>
        <w:t>7. The timer menu pages</w:t>
      </w:r>
      <w:bookmarkEnd w:id="11"/>
    </w:p>
    <w:p>
      <w:bookmarkStart w:id="12" w:name="Q2PX_S0012"/>
      <w:pPr>
        <w:pStyle w:val="Heading2"/>
      </w:pPr>
      <w:r>
        <w:t>7.1. Main page</w:t>
      </w:r>
      <w:bookmarkEnd w:id="12"/>
    </w:p>
    <w:p>
      <w:pPr>
        <w:widowControl/>
      </w:pPr>
      <w:r>
        <w:rPr>
          <w:b/>
        </w:rPr>
        <w:t>Live Item Timers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Live 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live item respawn timers (manual + own-pickup).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Auto-start on own pickup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cl_it_auto_own</w:t>
            </w:r>
          </w:p>
        </w:tc>
        <w:tc>
          <w:tcPr>
            <w:tcW w:type="dxa" w:w="1984"/>
            <w:tcMar>
              <w:top w:w="70" w:type="dxa"/>
              <w:start w:w="90" w:type="dxa"/>
              <w:bottom w:w="70" w:type="dxa"/>
              <w:end w:w="90" w:type="dxa"/>
            </w:tcMar>
            <w:vAlign w:val="top"/>
            <w:shd w:fill="F2FAFE"/>
          </w:tcPr>
          <w:p>
            <w:pPr>
              <w:keepLines/>
              <w:widowControl/>
              <w:spacing w:after="0" w:before="0"/>
            </w:pPr>
            <w:r>
              <w:rPr>
                <w:sz w:val="16"/>
              </w:rPr>
              <w:t>Auto-start only for your pickups at permanent BSP map spawns. Dropped/corpse items are ignored (no wallhack / hidden state).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Show HUD strip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Draw the on-screen countdown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Reset on POV change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cl_it_reset_on_pov_change</w:t>
            </w:r>
          </w:p>
        </w:tc>
        <w:tc>
          <w:tcPr>
            <w:tcW w:type="dxa" w:w="1984"/>
            <w:tcMar>
              <w:top w:w="70" w:type="dxa"/>
              <w:start w:w="90" w:type="dxa"/>
              <w:bottom w:w="70" w:type="dxa"/>
              <w:end w:w="90" w:type="dxa"/>
            </w:tcMar>
            <w:vAlign w:val="top"/>
            <w:shd w:fill="F2FAFE"/>
          </w:tcPr>
          <w:p>
            <w:pPr>
              <w:keepLines/>
              <w:widowControl/>
              <w:spacing w:after="0" w:before="0"/>
            </w:pPr>
            <w:r>
              <w:rPr>
                <w:sz w:val="16"/>
              </w:rPr>
              <w:t>When spectating, clear all timers after switching to another player's POV, entering free observer, or returning to play.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HUD strip...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q2prox_lit_hud</w:t>
            </w:r>
          </w:p>
        </w:tc>
        <w:tc>
          <w:tcPr>
            <w:tcW w:type="dxa" w:w="1984"/>
            <w:tcMar>
              <w:top w:w="70" w:type="dxa"/>
              <w:start w:w="90" w:type="dxa"/>
              <w:bottom w:w="70" w:type="dxa"/>
              <w:end w:w="90" w:type="dxa"/>
            </w:tcMar>
            <w:vAlign w:val="top"/>
            <w:shd w:fill="F2FAFE"/>
          </w:tcPr>
          <w:p>
            <w:pPr>
              <w:keepLines/>
              <w:widowControl/>
              <w:spacing w:after="0" w:before="0"/>
            </w:pPr>
            <w:r>
              <w:rPr>
                <w:sz w:val="16"/>
              </w:rPr>
              <w:t>HUD strip position, scale, opacity, warning window, unknown-item policy.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Warning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q2prox_lit_sound</w:t>
            </w:r>
          </w:p>
        </w:tc>
        <w:tc>
          <w:tcPr>
            <w:tcW w:type="dxa" w:w="1984"/>
            <w:tcMar>
              <w:top w:w="70" w:type="dxa"/>
              <w:start w:w="90" w:type="dxa"/>
              <w:bottom w:w="70" w:type="dxa"/>
              <w:end w:w="90" w:type="dxa"/>
            </w:tcMar>
            <w:vAlign w:val="top"/>
            <w:shd w:fill="FFFFFF"/>
          </w:tcPr>
          <w:p>
            <w:pPr>
              <w:keepLines/>
              <w:widowControl/>
              <w:spacing w:after="0" w:before="0"/>
            </w:pPr>
            <w:r>
              <w:rPr>
                <w:sz w:val="16"/>
              </w:rPr>
              <w:t>Optional local warning sound (code path only; silent if the asset is missing).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Tracked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q2prox_lit_items</w:t>
            </w:r>
          </w:p>
        </w:tc>
        <w:tc>
          <w:tcPr>
            <w:tcW w:type="dxa" w:w="1984"/>
            <w:tcMar>
              <w:top w:w="70" w:type="dxa"/>
              <w:start w:w="90" w:type="dxa"/>
              <w:bottom w:w="70" w:type="dxa"/>
              <w:end w:w="90" w:type="dxa"/>
            </w:tcMar>
            <w:vAlign w:val="top"/>
            <w:shd w:fill="F2FAFE"/>
          </w:tcPr>
          <w:p>
            <w:pPr>
              <w:keepLines/>
              <w:widowControl/>
              <w:spacing w:after="0" w:before="0"/>
            </w:pPr>
            <w:r>
              <w:rPr>
                <w:sz w:val="16"/>
              </w:rPr>
              <w:t>Choose which items are tracked and shown.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Respawn intervals...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q2prox_lit_intervals</w:t>
            </w:r>
          </w:p>
        </w:tc>
        <w:tc>
          <w:tcPr>
            <w:tcW w:type="dxa" w:w="1984"/>
            <w:tcMar>
              <w:top w:w="70" w:type="dxa"/>
              <w:start w:w="90" w:type="dxa"/>
              <w:bottom w:w="70" w:type="dxa"/>
              <w:end w:w="90" w:type="dxa"/>
            </w:tcMar>
            <w:vAlign w:val="top"/>
            <w:shd w:fill="FFFFFF"/>
          </w:tcPr>
          <w:p>
            <w:pPr>
              <w:keepLines/>
              <w:widowControl/>
              <w:spacing w:after="0" w:before="0"/>
            </w:pPr>
            <w:r>
              <w:rPr>
                <w:sz w:val="16"/>
              </w:rPr>
              <w:t>Per-item fallback respawn intervals + global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Instances &amp; locations...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q2prox_lit_world</w:t>
            </w:r>
          </w:p>
        </w:tc>
        <w:tc>
          <w:tcPr>
            <w:tcW w:type="dxa" w:w="1984"/>
            <w:tcMar>
              <w:top w:w="70" w:type="dxa"/>
              <w:start w:w="90" w:type="dxa"/>
              <w:bottom w:w="70" w:type="dxa"/>
              <w:end w:w="90" w:type="dxa"/>
            </w:tcMar>
            <w:vAlign w:val="top"/>
            <w:shd w:fill="F2FAFE"/>
          </w:tcPr>
          <w:p>
            <w:pPr>
              <w:keepLines/>
              <w:widowControl/>
              <w:spacing w:after="0" w:before="0"/>
            </w:pPr>
            <w:r>
              <w:rPr>
                <w:sz w:val="16"/>
              </w:rPr>
              <w:t>Per-instance timers by BSP spawn location: ordinals + world observation (PVS-only).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Per-item HUD/sound/color...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q2prox_lit_advanced</w:t>
            </w:r>
          </w:p>
        </w:tc>
        <w:tc>
          <w:tcPr>
            <w:tcW w:type="dxa" w:w="1984"/>
            <w:tcMar>
              <w:top w:w="70" w:type="dxa"/>
              <w:start w:w="90" w:type="dxa"/>
              <w:bottom w:w="70" w:type="dxa"/>
              <w:end w:w="90" w:type="dxa"/>
            </w:tcMar>
            <w:vAlign w:val="top"/>
            <w:shd w:fill="FFFFFF"/>
          </w:tcPr>
          <w:p>
            <w:pPr>
              <w:keepLines/>
              <w:widowControl/>
              <w:spacing w:after="0" w:before="0"/>
            </w:pPr>
            <w:r>
              <w:rPr>
                <w:sz w:val="16"/>
              </w:rPr>
              <w:t>Per-item HUD window, sound and color, by class.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timers &amp; binds...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q2prox_lit_binds</w:t>
            </w:r>
          </w:p>
        </w:tc>
        <w:tc>
          <w:tcPr>
            <w:tcW w:type="dxa" w:w="1984"/>
            <w:tcMar>
              <w:top w:w="70" w:type="dxa"/>
              <w:start w:w="90" w:type="dxa"/>
              <w:bottom w:w="70" w:type="dxa"/>
              <w:end w:w="90" w:type="dxa"/>
            </w:tcMar>
            <w:vAlign w:val="top"/>
            <w:shd w:fill="F2FAFE"/>
          </w:tcPr>
          <w:p>
            <w:pPr>
              <w:keepLines/>
              <w:widowControl/>
              <w:spacing w:after="0" w:before="0"/>
            </w:pPr>
            <w:r>
              <w:rPr>
                <w:sz w:val="16"/>
              </w:rPr>
              <w:t>Bind keys for manual timers (it_start / it_cancel / modifier).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timer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catalog + active timers to the console.</w:t>
            </w:r>
          </w:p>
        </w:tc>
      </w:tr>
    </w:tbl>
    <w:p>
      <w:pPr>
        <w:spacing w:after="20"/>
      </w:pPr>
    </w:p>
    <w:p>
      <w:pPr>
        <w:widowControl/>
      </w:pPr>
      <w:r>
        <w:t>Reset on POV change deserves a separate note: it clears timers when the spectated player changes, when you move to free-look spectating, and when you return to play. It is on by default.</w:t>
      </w:r>
    </w:p>
    <w:p>
      <w:bookmarkStart w:id="13" w:name="Q2PX_S0013"/>
      <w:pPr>
        <w:pStyle w:val="Heading2"/>
      </w:pPr>
      <w:r>
        <w:t>7.2. The HUD strip</w:t>
      </w:r>
      <w:bookmarkEnd w:id="13"/>
    </w:p>
    <w:p>
      <w:pPr>
        <w:widowControl/>
      </w:pPr>
      <w:r>
        <w:rPr>
          <w:b/>
        </w:rPr>
        <w:t>Live Timers —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Show HUD strip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Draw the on-screen countdown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Show under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cl_it_hud_in_menu</w:t>
            </w:r>
          </w:p>
        </w:tc>
        <w:tc>
          <w:tcPr>
            <w:tcW w:type="dxa" w:w="1984"/>
            <w:tcMar>
              <w:top w:w="70" w:type="dxa"/>
              <w:start w:w="90" w:type="dxa"/>
              <w:bottom w:w="70" w:type="dxa"/>
              <w:end w:w="90" w:type="dxa"/>
            </w:tcMar>
            <w:vAlign w:val="top"/>
            <w:shd w:fill="F2FAFE"/>
          </w:tcPr>
          <w:p>
            <w:pPr>
              <w:keepLines/>
              <w:widowControl/>
              <w:spacing w:after="0" w:before="0"/>
            </w:pPr>
            <w:r>
              <w:rPr>
                <w:sz w:val="16"/>
              </w:rPr>
              <w:t>Keep timer HUDs visible underneath an open menu. Menu opacity still applies; a fully opaque menu covers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Strip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cl_it_hud_scale</w:t>
            </w:r>
          </w:p>
        </w:tc>
        <w:tc>
          <w:tcPr>
            <w:tcW w:type="dxa" w:w="1984"/>
            <w:tcMar>
              <w:top w:w="70" w:type="dxa"/>
              <w:start w:w="90" w:type="dxa"/>
              <w:bottom w:w="70" w:type="dxa"/>
              <w:end w:w="90" w:type="dxa"/>
            </w:tcMar>
            <w:vAlign w:val="top"/>
            <w:shd w:fill="FFFFFF"/>
          </w:tcPr>
          <w:p>
            <w:pPr>
              <w:keepLines/>
              <w:widowControl/>
              <w:spacing w:after="0" w:before="0"/>
            </w:pPr>
            <w:r>
              <w:rPr>
                <w:sz w:val="16"/>
              </w:rPr>
              <w:t>HUD strip size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Strip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cl_it_hud_alpha</w:t>
            </w:r>
          </w:p>
        </w:tc>
        <w:tc>
          <w:tcPr>
            <w:tcW w:type="dxa" w:w="1984"/>
            <w:tcMar>
              <w:top w:w="70" w:type="dxa"/>
              <w:start w:w="90" w:type="dxa"/>
              <w:bottom w:w="70" w:type="dxa"/>
              <w:end w:w="90" w:type="dxa"/>
            </w:tcMar>
            <w:vAlign w:val="top"/>
            <w:shd w:fill="F2FAFE"/>
          </w:tcPr>
          <w:p>
            <w:pPr>
              <w:keepLines/>
              <w:widowControl/>
              <w:spacing w:after="0" w:before="0"/>
            </w:pPr>
            <w:r>
              <w:rPr>
                <w:sz w:val="16"/>
              </w:rPr>
              <w:t>HUD strip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Max cells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cl_it_hud_max</w:t>
            </w:r>
          </w:p>
        </w:tc>
        <w:tc>
          <w:tcPr>
            <w:tcW w:type="dxa" w:w="1984"/>
            <w:tcMar>
              <w:top w:w="70" w:type="dxa"/>
              <w:start w:w="90" w:type="dxa"/>
              <w:bottom w:w="70" w:type="dxa"/>
              <w:end w:w="90" w:type="dxa"/>
            </w:tcMar>
            <w:vAlign w:val="top"/>
            <w:shd w:fill="FFFFFF"/>
          </w:tcPr>
          <w:p>
            <w:pPr>
              <w:keepLines/>
              <w:widowControl/>
              <w:spacing w:after="0" w:before="0"/>
            </w:pPr>
            <w:r>
              <w:rPr>
                <w:sz w:val="16"/>
              </w:rPr>
              <w:t>Maximum number of timer cells shown at once (per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Labels under icons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cl_it_hud_labels</w:t>
            </w:r>
          </w:p>
        </w:tc>
        <w:tc>
          <w:tcPr>
            <w:tcW w:type="dxa" w:w="1984"/>
            <w:tcMar>
              <w:top w:w="70" w:type="dxa"/>
              <w:start w:w="90" w:type="dxa"/>
              <w:bottom w:w="70" w:type="dxa"/>
              <w:end w:w="90" w:type="dxa"/>
            </w:tcMar>
            <w:vAlign w:val="top"/>
            <w:shd w:fill="F2FAFE"/>
          </w:tcPr>
          <w:p>
            <w:pPr>
              <w:keepLines/>
              <w:widowControl/>
              <w:spacing w:after="0" w:before="0"/>
            </w:pPr>
            <w:r>
              <w:rPr>
                <w:sz w:val="16"/>
              </w:rPr>
              <w:t>Show the short English item code (RL, RG, RA, Q...) under each icon.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2FAFE"/>
          </w:tcPr>
          <w:p>
            <w:pPr>
              <w:keepLines/>
              <w:widowControl/>
              <w:spacing w:after="0" w:before="0"/>
            </w:pPr>
            <w:r>
              <w:rPr>
                <w:sz w:val="16"/>
              </w:rPr>
              <w:t>Position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cl_it_hud_x</w:t>
            </w:r>
          </w:p>
        </w:tc>
        <w:tc>
          <w:tcPr>
            <w:tcW w:type="dxa" w:w="1984"/>
            <w:tcMar>
              <w:top w:w="70" w:type="dxa"/>
              <w:start w:w="90" w:type="dxa"/>
              <w:bottom w:w="70" w:type="dxa"/>
              <w:end w:w="90" w:type="dxa"/>
            </w:tcMar>
            <w:vAlign w:val="top"/>
            <w:shd w:fill="F2FAFE"/>
          </w:tcPr>
          <w:p>
            <w:pPr>
              <w:keepLines/>
              <w:widowControl/>
              <w:spacing w:after="0" w:before="0"/>
            </w:pPr>
            <w:r>
              <w:rPr>
                <w:sz w:val="16"/>
              </w:rPr>
              <w:t>Horizontal position in HUD pixels; -1 = auto (top-right).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r>
              <w:rPr>
                <w:sz w:val="16"/>
              </w:rPr>
              <w:t>Position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cl_it_hud_y</w:t>
            </w:r>
          </w:p>
        </w:tc>
        <w:tc>
          <w:tcPr>
            <w:tcW w:type="dxa" w:w="1984"/>
            <w:tcMar>
              <w:top w:w="70" w:type="dxa"/>
              <w:start w:w="90" w:type="dxa"/>
              <w:bottom w:w="70" w:type="dxa"/>
              <w:end w:w="90" w:type="dxa"/>
            </w:tcMar>
            <w:vAlign w:val="top"/>
            <w:shd w:fill="FFFFFF"/>
          </w:tcPr>
          <w:p>
            <w:pPr>
              <w:keepLines/>
              <w:widowControl/>
              <w:spacing w:after="0" w:before="0"/>
            </w:pPr>
            <w:r>
              <w:rPr>
                <w:sz w:val="16"/>
              </w:rPr>
              <w:t>Vertical position in HUD pixels; -1 = auto (top margin).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cl_it_hud_split</w:t>
            </w:r>
          </w:p>
        </w:tc>
        <w:tc>
          <w:tcPr>
            <w:tcW w:type="dxa" w:w="1984"/>
            <w:tcMar>
              <w:top w:w="70" w:type="dxa"/>
              <w:start w:w="90" w:type="dxa"/>
              <w:bottom w:w="70" w:type="dxa"/>
              <w:end w:w="90" w:type="dxa"/>
            </w:tcMar>
            <w:vAlign w:val="top"/>
            <w:shd w:fill="FFFFFF"/>
          </w:tcPr>
          <w:p>
            <w:pPr>
              <w:keepLines/>
              <w:widowControl/>
              <w:spacing w:after="0" w:before="0"/>
            </w:pPr>
            <w:r>
              <w:rPr>
                <w:sz w:val="16"/>
              </w:rPr>
              <w:t>Split the strip into four separate HUDs by class (Armor / Powerups / Weapons / Other). Off = one combined strip (default). Scale, opacity and max cells stay common.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Armor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cl_it_hud_armor_x</w:t>
            </w:r>
          </w:p>
        </w:tc>
        <w:tc>
          <w:tcPr>
            <w:tcW w:type="dxa" w:w="1984"/>
            <w:tcMar>
              <w:top w:w="70" w:type="dxa"/>
              <w:start w:w="90" w:type="dxa"/>
              <w:bottom w:w="70" w:type="dxa"/>
              <w:end w:w="90" w:type="dxa"/>
            </w:tcMar>
            <w:vAlign w:val="top"/>
            <w:shd w:fill="F2FAFE"/>
          </w:tcPr>
          <w:p>
            <w:pPr>
              <w:keepLines/>
              <w:widowControl/>
              <w:spacing w:after="0" w:before="0"/>
            </w:pPr>
            <w:r>
              <w:rPr>
                <w:sz w:val="16"/>
              </w:rPr>
              <w:t>Armor HUD X (-1 = auto: stacks top-right below the panel above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Armor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cl_it_hud_armor_y</w:t>
            </w:r>
          </w:p>
        </w:tc>
        <w:tc>
          <w:tcPr>
            <w:tcW w:type="dxa" w:w="1984"/>
            <w:tcMar>
              <w:top w:w="70" w:type="dxa"/>
              <w:start w:w="90" w:type="dxa"/>
              <w:bottom w:w="70" w:type="dxa"/>
              <w:end w:w="90" w:type="dxa"/>
            </w:tcMar>
            <w:vAlign w:val="top"/>
            <w:shd w:fill="FFFFFF"/>
          </w:tcPr>
          <w:p>
            <w:pPr>
              <w:keepLines/>
              <w:widowControl/>
              <w:spacing w:after="0" w:before="0"/>
            </w:pPr>
            <w:r>
              <w:rPr>
                <w:sz w:val="16"/>
              </w:rPr>
              <w:t>Armor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Powerups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cl_it_hud_pow_x</w:t>
            </w:r>
          </w:p>
        </w:tc>
        <w:tc>
          <w:tcPr>
            <w:tcW w:type="dxa" w:w="1984"/>
            <w:tcMar>
              <w:top w:w="70" w:type="dxa"/>
              <w:start w:w="90" w:type="dxa"/>
              <w:bottom w:w="70" w:type="dxa"/>
              <w:end w:w="90" w:type="dxa"/>
            </w:tcMar>
            <w:vAlign w:val="top"/>
            <w:shd w:fill="F2FAFE"/>
          </w:tcPr>
          <w:p>
            <w:pPr>
              <w:keepLines/>
              <w:widowControl/>
              <w:spacing w:after="0" w:before="0"/>
            </w:pPr>
            <w:r>
              <w:rPr>
                <w:sz w:val="16"/>
              </w:rPr>
              <w:t>Powerups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Powerups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cl_it_hud_pow_y</w:t>
            </w:r>
          </w:p>
        </w:tc>
        <w:tc>
          <w:tcPr>
            <w:tcW w:type="dxa" w:w="1984"/>
            <w:tcMar>
              <w:top w:w="70" w:type="dxa"/>
              <w:start w:w="90" w:type="dxa"/>
              <w:bottom w:w="70" w:type="dxa"/>
              <w:end w:w="90" w:type="dxa"/>
            </w:tcMar>
            <w:vAlign w:val="top"/>
            <w:shd w:fill="FFFFFF"/>
          </w:tcPr>
          <w:p>
            <w:pPr>
              <w:keepLines/>
              <w:widowControl/>
              <w:spacing w:after="0" w:before="0"/>
            </w:pPr>
            <w:r>
              <w:rPr>
                <w:sz w:val="16"/>
              </w:rPr>
              <w:t>Powerups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Weapons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cl_it_hud_wpn_x</w:t>
            </w:r>
          </w:p>
        </w:tc>
        <w:tc>
          <w:tcPr>
            <w:tcW w:type="dxa" w:w="1984"/>
            <w:tcMar>
              <w:top w:w="70" w:type="dxa"/>
              <w:start w:w="90" w:type="dxa"/>
              <w:bottom w:w="70" w:type="dxa"/>
              <w:end w:w="90" w:type="dxa"/>
            </w:tcMar>
            <w:vAlign w:val="top"/>
            <w:shd w:fill="F2FAFE"/>
          </w:tcPr>
          <w:p>
            <w:pPr>
              <w:keepLines/>
              <w:widowControl/>
              <w:spacing w:after="0" w:before="0"/>
            </w:pPr>
            <w:r>
              <w:rPr>
                <w:sz w:val="16"/>
              </w:rPr>
              <w:t>Weapons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Weapons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cl_it_hud_wpn_y</w:t>
            </w:r>
          </w:p>
        </w:tc>
        <w:tc>
          <w:tcPr>
            <w:tcW w:type="dxa" w:w="1984"/>
            <w:tcMar>
              <w:top w:w="70" w:type="dxa"/>
              <w:start w:w="90" w:type="dxa"/>
              <w:bottom w:w="70" w:type="dxa"/>
              <w:end w:w="90" w:type="dxa"/>
            </w:tcMar>
            <w:vAlign w:val="top"/>
            <w:shd w:fill="FFFFFF"/>
          </w:tcPr>
          <w:p>
            <w:pPr>
              <w:keepLines/>
              <w:widowControl/>
              <w:spacing w:after="0" w:before="0"/>
            </w:pPr>
            <w:r>
              <w:rPr>
                <w:sz w:val="16"/>
              </w:rPr>
              <w:t>Weapons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Other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cl_it_hud_misc_x</w:t>
            </w:r>
          </w:p>
        </w:tc>
        <w:tc>
          <w:tcPr>
            <w:tcW w:type="dxa" w:w="1984"/>
            <w:tcMar>
              <w:top w:w="70" w:type="dxa"/>
              <w:start w:w="90" w:type="dxa"/>
              <w:bottom w:w="70" w:type="dxa"/>
              <w:end w:w="90" w:type="dxa"/>
            </w:tcMar>
            <w:vAlign w:val="top"/>
            <w:shd w:fill="F2FAFE"/>
          </w:tcPr>
          <w:p>
            <w:pPr>
              <w:keepLines/>
              <w:widowControl/>
              <w:spacing w:after="0" w:before="0"/>
            </w:pPr>
            <w:r>
              <w:rPr>
                <w:sz w:val="16"/>
              </w:rPr>
              <w:t>Other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Other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cl_it_hud_misc_y</w:t>
            </w:r>
          </w:p>
        </w:tc>
        <w:tc>
          <w:tcPr>
            <w:tcW w:type="dxa" w:w="1984"/>
            <w:tcMar>
              <w:top w:w="70" w:type="dxa"/>
              <w:start w:w="90" w:type="dxa"/>
              <w:bottom w:w="70" w:type="dxa"/>
              <w:end w:w="90" w:type="dxa"/>
            </w:tcMar>
            <w:vAlign w:val="top"/>
            <w:shd w:fill="FFFFFF"/>
          </w:tcPr>
          <w:p>
            <w:pPr>
              <w:keepLines/>
              <w:widowControl/>
              <w:spacing w:after="0" w:before="0"/>
            </w:pPr>
            <w:r>
              <w:rPr>
                <w:sz w:val="16"/>
              </w:rPr>
              <w:t>Other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Warning window,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cl_it_warn_s</w:t>
            </w:r>
          </w:p>
        </w:tc>
        <w:tc>
          <w:tcPr>
            <w:tcW w:type="dxa" w:w="1984"/>
            <w:tcMar>
              <w:top w:w="70" w:type="dxa"/>
              <w:start w:w="90" w:type="dxa"/>
              <w:bottom w:w="70" w:type="dxa"/>
              <w:end w:w="90" w:type="dxa"/>
            </w:tcMar>
            <w:vAlign w:val="top"/>
            <w:shd w:fill="FFFFFF"/>
          </w:tcPr>
          <w:p>
            <w:pPr>
              <w:keepLines/>
              <w:widowControl/>
              <w:spacing w:after="0" w:before="0"/>
            </w:pPr>
            <w:r>
              <w:rPr>
                <w:sz w:val="16"/>
              </w:rPr>
              <w:t>Warning window: seconds before respawn when the cell turns red (and sound fires).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Show all timers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cl_it_hud_show_all</w:t>
            </w:r>
          </w:p>
        </w:tc>
        <w:tc>
          <w:tcPr>
            <w:tcW w:type="dxa" w:w="1984"/>
            <w:tcMar>
              <w:top w:w="70" w:type="dxa"/>
              <w:start w:w="90" w:type="dxa"/>
              <w:bottom w:w="70" w:type="dxa"/>
              <w:end w:w="90" w:type="dxa"/>
            </w:tcMar>
            <w:vAlign w:val="top"/>
            <w:shd w:fill="F2FAFE"/>
          </w:tcPr>
          <w:p>
            <w:pPr>
              <w:keepLines/>
              <w:widowControl/>
              <w:spacing w:after="0" w:before="0"/>
            </w:pPr>
            <w:r>
              <w:rPr>
                <w:sz w:val="16"/>
              </w:rPr>
              <w:t>Show every tracked timer from the start, ignoring per-item HUD windows. Off = a cell appears only within its item HUD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Border blink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cl_it_hud_blink</w:t>
            </w:r>
          </w:p>
        </w:tc>
        <w:tc>
          <w:tcPr>
            <w:tcW w:type="dxa" w:w="1984"/>
            <w:tcMar>
              <w:top w:w="70" w:type="dxa"/>
              <w:start w:w="90" w:type="dxa"/>
              <w:bottom w:w="70" w:type="dxa"/>
              <w:end w:w="90" w:type="dxa"/>
            </w:tcMar>
            <w:vAlign w:val="top"/>
            <w:shd w:fill="FFFFFF"/>
          </w:tcPr>
          <w:p>
            <w:pPr>
              <w:keepLines/>
              <w:widowControl/>
              <w:spacing w:after="0" w:before="0"/>
            </w:pPr>
            <w:r>
              <w:rPr>
                <w:sz w:val="16"/>
              </w:rPr>
              <w:t>Smoothly pulse the tile border (dimmer-style) inside the warning window, faster as respawn nears (5 Hz when ready), with a bloom glow. Common to all tiles.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Icon pulse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cl_it_hud_icon_pulse</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smoothly pulse the item icon (dimmer-style) with a bloom glow inside the warning window. Common to all tiles.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Running border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cl_it_hud_border_run</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a bright comet runs clockwise around the tile border inside the warning window, faster as respawn nears. Common to all tiles.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Unknown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cl_it_unknown_policy</w:t>
            </w:r>
          </w:p>
        </w:tc>
        <w:tc>
          <w:tcPr>
            <w:tcW w:type="dxa" w:w="1984"/>
            <w:tcMar>
              <w:top w:w="70" w:type="dxa"/>
              <w:start w:w="90" w:type="dxa"/>
              <w:bottom w:w="70" w:type="dxa"/>
              <w:end w:w="90" w:type="dxa"/>
            </w:tcMar>
            <w:vAlign w:val="top"/>
            <w:shd w:fill="F2FAFE"/>
          </w:tcPr>
          <w:p>
            <w:pPr>
              <w:keepLines/>
              <w:widowControl/>
              <w:spacing w:after="0" w:before="0"/>
            </w:pPr>
            <w:r>
              <w:rPr>
                <w:sz w:val="16"/>
              </w:rPr>
              <w:t>What to do with an item that has no known respawn interval. Dynamic automatic Mega timing is handled separately. Applies immediately. [hide / show ?]</w:t>
            </w:r>
          </w:p>
        </w:tc>
      </w:tr>
    </w:tbl>
    <w:p>
      <w:pPr>
        <w:spacing w:after="20"/>
      </w:pPr>
    </w:p>
    <w:p>
      <w:pPr>
        <w:widowControl/>
      </w:pPr>
      <w:r>
        <w:rPr>
          <w:rFonts w:ascii="Cascadia Mono" w:hAnsi="Cascadia Mono" w:eastAsia="Cascadia Mono"/>
          <w:color w:val="153A5B"/>
          <w:sz w:val="17"/>
        </w:rPr>
        <w:t>cl_it_hud_in_menu 1</w:t>
      </w:r>
      <w:r>
        <w:t>, the default, keeps timers visible under an open menu. Menu opacity still applies: a fully opaque menu naturally covers the HUD.</w:t>
      </w:r>
    </w:p>
    <w:p>
      <w:pPr>
        <w:widowControl/>
      </w:pPr>
      <w:r>
        <w:t>The HUD can stay one combined strip or be split into four: armor, powerups, weapons and other items. Each strip has its own coordinates, while scale, opacity, the warning window and the cell limit stay common to all of them.</w:t>
      </w:r>
    </w:p>
    <w:p>
      <w:pPr>
        <w:widowControl/>
      </w:pPr>
      <w:r>
        <w:t>The extra warning effects are independent of each other:</w:t>
      </w:r>
    </w:p>
    <w:p>
      <w:pPr>
        <w:pStyle w:val="ListBullet"/>
      </w:pPr>
      <w:r>
        <w:t>a smooth border blink;</w:t>
      </w:r>
    </w:p>
    <w:p>
      <w:pPr>
        <w:pStyle w:val="ListBullet"/>
      </w:pPr>
      <w:r>
        <w:t>an icon pulse;</w:t>
      </w:r>
    </w:p>
    <w:p>
      <w:pPr>
        <w:pStyle w:val="ListBullet"/>
      </w:pPr>
      <w:r>
        <w:t>a bright segment travelling around the border.</w:t>
      </w:r>
    </w:p>
    <w:p>
      <w:bookmarkStart w:id="14" w:name="Q2PX_S0014"/>
      <w:pPr>
        <w:pStyle w:val="Heading2"/>
      </w:pPr>
      <w:r>
        <w:t>7.3. Audio warning</w:t>
      </w:r>
      <w:bookmarkEnd w:id="14"/>
    </w:p>
    <w:p>
      <w:pPr>
        <w:widowControl/>
      </w:pPr>
      <w:r>
        <w:rPr>
          <w:b/>
        </w:rPr>
        <w:t>Live Timers —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Warning</w:t>
            </w:r>
          </w:p>
        </w:tc>
        <w:tc>
          <w:tcPr>
            <w:tcW w:type="dxa" w:w="1984"/>
            <w:tcMar>
              <w:top w:w="70" w:type="dxa"/>
              <w:start w:w="90" w:type="dxa"/>
              <w:bottom w:w="70" w:type="dxa"/>
              <w:end w:w="90" w:type="dxa"/>
            </w:tcMar>
            <w:vAlign w:val="top"/>
            <w:shd w:fill="FFFFFF"/>
          </w:tcPr>
          <w:p>
            <w:pPr>
              <w:keepLines/>
              <w:widowControl/>
              <w:spacing w:after="0" w:before="0"/>
            </w:pPr>
            <w:r>
              <w:rPr>
                <w:sz w:val="16"/>
              </w:rPr>
              <w:t>Warning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w:t>
            </w:r>
          </w:p>
        </w:tc>
        <w:tc>
          <w:tcPr>
            <w:tcW w:type="dxa" w:w="1984"/>
            <w:tcMar>
              <w:top w:w="70" w:type="dxa"/>
              <w:start w:w="90" w:type="dxa"/>
              <w:bottom w:w="70" w:type="dxa"/>
              <w:end w:w="90" w:type="dxa"/>
            </w:tcMar>
            <w:vAlign w:val="top"/>
            <w:shd w:fill="FFFFFF"/>
          </w:tcPr>
          <w:p>
            <w:pPr>
              <w:keepLines/>
              <w:widowControl/>
              <w:spacing w:after="0" w:before="0"/>
            </w:pPr>
            <w:r>
              <w:rPr>
                <w:sz w:val="16"/>
              </w:rPr>
              <w:t>Play a local warning sound when a timer enters the warning window. Optional asset (sound/q2prox/it/warn.wav); silent if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r>
              <w:rPr>
                <w:sz w:val="16"/>
              </w:rPr>
              <w:t>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cl_it_sound_vol</w:t>
            </w:r>
          </w:p>
        </w:tc>
        <w:tc>
          <w:tcPr>
            <w:tcW w:type="dxa" w:w="1984"/>
            <w:tcMar>
              <w:top w:w="70" w:type="dxa"/>
              <w:start w:w="90" w:type="dxa"/>
              <w:bottom w:w="70" w:type="dxa"/>
              <w:end w:w="90" w:type="dxa"/>
            </w:tcMar>
            <w:vAlign w:val="top"/>
            <w:shd w:fill="F2FAFE"/>
          </w:tcPr>
          <w:p>
            <w:pPr>
              <w:keepLines/>
              <w:widowControl/>
              <w:spacing w:after="0" w:before="0"/>
            </w:pPr>
            <w:r>
              <w:rPr>
                <w:sz w:val="16"/>
              </w:rPr>
              <w:t>Warning sound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 &amp; events</w:t>
            </w:r>
          </w:p>
        </w:tc>
        <w:tc>
          <w:tcPr>
            <w:tcW w:type="dxa" w:w="1984"/>
            <w:tcMar>
              <w:top w:w="70" w:type="dxa"/>
              <w:start w:w="90" w:type="dxa"/>
              <w:bottom w:w="70" w:type="dxa"/>
              <w:end w:w="90" w:type="dxa"/>
            </w:tcMar>
            <w:vAlign w:val="top"/>
            <w:shd w:fill="F2FAFE"/>
          </w:tcPr>
          <w:p>
            <w:pPr>
              <w:keepLines/>
              <w:widowControl/>
              <w:spacing w:after="0" w:before="0"/>
            </w:pPr>
            <w:r>
              <w:rPr>
                <w:sz w:val="16"/>
              </w:rPr>
              <w:t>Sound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cl_it_sound_mode</w:t>
            </w:r>
          </w:p>
        </w:tc>
        <w:tc>
          <w:tcPr>
            <w:tcW w:type="dxa" w:w="1984"/>
            <w:tcMar>
              <w:top w:w="70" w:type="dxa"/>
              <w:start w:w="90" w:type="dxa"/>
              <w:bottom w:w="70" w:type="dxa"/>
              <w:end w:w="90" w:type="dxa"/>
            </w:tcMar>
            <w:vAlign w:val="top"/>
            <w:shd w:fill="F2FAFE"/>
          </w:tcPr>
          <w:p>
            <w:pPr>
              <w:keepLines/>
              <w:widowControl/>
              <w:spacing w:after="0" w:before="0"/>
            </w:pPr>
            <w:r>
              <w:rPr>
                <w:sz w:val="16"/>
              </w:rPr>
              <w:t>Sound mode: off / generic cues / rich per-item voice with fallback. All sound files are optional; missing files silently skip. Applies immediately. [off / generic / rich]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r>
              <w:rPr>
                <w:sz w:val="16"/>
              </w:rPr>
              <w:t>Countdown numbers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cl_it_sound_countdown</w:t>
            </w:r>
          </w:p>
        </w:tc>
        <w:tc>
          <w:tcPr>
            <w:tcW w:type="dxa" w:w="1984"/>
            <w:tcMar>
              <w:top w:w="70" w:type="dxa"/>
              <w:start w:w="90" w:type="dxa"/>
              <w:bottom w:w="70" w:type="dxa"/>
              <w:end w:w="90" w:type="dxa"/>
            </w:tcMar>
            <w:vAlign w:val="top"/>
            <w:shd w:fill="FFFFFF"/>
          </w:tcPr>
          <w:p>
            <w:pPr>
              <w:keepLines/>
              <w:widowControl/>
              <w:spacing w:after="0" w:before="0"/>
            </w:pPr>
            <w:r>
              <w:rPr>
                <w:sz w:val="16"/>
              </w:rPr>
              <w:t>Per-second countdown number cues inside the sound window (optional assets).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 &amp; events</w:t>
            </w:r>
          </w:p>
        </w:tc>
        <w:tc>
          <w:tcPr>
            <w:tcW w:type="dxa" w:w="1984"/>
            <w:tcMar>
              <w:top w:w="70" w:type="dxa"/>
              <w:start w:w="90" w:type="dxa"/>
              <w:bottom w:w="70" w:type="dxa"/>
              <w:end w:w="90" w:type="dxa"/>
            </w:tcMar>
            <w:vAlign w:val="top"/>
            <w:shd w:fill="F2FAFE"/>
          </w:tcPr>
          <w:p>
            <w:pPr>
              <w:keepLines/>
              <w:widowControl/>
              <w:spacing w:after="0" w:before="0"/>
            </w:pPr>
            <w:r>
              <w:rPr>
                <w:sz w:val="16"/>
              </w:rPr>
              <w:t>Item-up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cl_it_sound_up</w:t>
            </w:r>
          </w:p>
        </w:tc>
        <w:tc>
          <w:tcPr>
            <w:tcW w:type="dxa" w:w="1984"/>
            <w:tcMar>
              <w:top w:w="70" w:type="dxa"/>
              <w:start w:w="90" w:type="dxa"/>
              <w:bottom w:w="70" w:type="dxa"/>
              <w:end w:w="90" w:type="dxa"/>
            </w:tcMar>
            <w:vAlign w:val="top"/>
            <w:shd w:fill="F2FAFE"/>
          </w:tcPr>
          <w:p>
            <w:pPr>
              <w:keepLines/>
              <w:widowControl/>
              <w:spacing w:after="0" w:before="0"/>
            </w:pPr>
            <w:r>
              <w:rPr>
                <w:sz w:val="16"/>
              </w:rPr>
              <w:t>Play the item-up cue when a timer reaches respawn (optional asset). Applies immediately.</w:t>
            </w:r>
          </w:p>
        </w:tc>
      </w:tr>
    </w:tbl>
    <w:p>
      <w:pPr>
        <w:spacing w:after="20"/>
      </w:pPr>
    </w:p>
    <w:p>
      <w:pPr>
        <w:widowControl/>
      </w:pPr>
      <w:r>
        <w:t>A general warning sound, a per-second countdown and a separate item-respawn cue are supported. In rich mode, phrases for specific items may be used. Every WAV file is optional: a missing file is silently skipped and never breaks the game.</w:t>
      </w:r>
    </w:p>
    <w:p>
      <w:bookmarkStart w:id="15" w:name="Q2PX_S0015"/>
      <w:pPr>
        <w:pStyle w:val="Heading2"/>
      </w:pPr>
      <w:r>
        <w:t>7.4. Tracked items</w:t>
      </w:r>
      <w:bookmarkEnd w:id="15"/>
    </w:p>
    <w:p>
      <w:pPr>
        <w:widowControl/>
      </w:pPr>
      <w:r>
        <w:t>This page decides which item types take part in the system at all. A disabled type creates no automatic timer and is not shown on the HUD.</w:t>
      </w:r>
    </w:p>
    <w:p>
      <w:bookmarkStart w:id="16" w:name="Q2PX_S0016"/>
      <w:pPr>
        <w:pStyle w:val="Heading2"/>
      </w:pPr>
      <w:r>
        <w:t>7.5. Respawn intervals</w:t>
      </w:r>
      <w:bookmarkEnd w:id="16"/>
    </w:p>
    <w:p>
      <w:pPr>
        <w:widowControl/>
      </w:pPr>
      <w:r>
        <w:rPr>
          <w:b/>
        </w:rPr>
        <w:t>Live Timers — Intervals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Global</w:t>
            </w:r>
          </w:p>
        </w:tc>
        <w:tc>
          <w:tcPr>
            <w:tcW w:type="dxa" w:w="1984"/>
            <w:tcMar>
              <w:top w:w="70" w:type="dxa"/>
              <w:start w:w="90" w:type="dxa"/>
              <w:bottom w:w="70" w:type="dxa"/>
              <w:end w:w="90" w:type="dxa"/>
            </w:tcMar>
            <w:vAlign w:val="top"/>
            <w:shd w:fill="FFFFFF"/>
          </w:tcPr>
          <w:p>
            <w:pPr>
              <w:keepLines/>
              <w:widowControl/>
              <w:spacing w:after="0" w:before="0"/>
            </w:pPr>
            <w:r>
              <w:rPr>
                <w:sz w:val="16"/>
              </w:rPr>
              <w:t>Default interval,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cl_it_default_s</w:t>
            </w:r>
          </w:p>
        </w:tc>
        <w:tc>
          <w:tcPr>
            <w:tcW w:type="dxa" w:w="1984"/>
            <w:tcMar>
              <w:top w:w="70" w:type="dxa"/>
              <w:start w:w="90" w:type="dxa"/>
              <w:bottom w:w="70" w:type="dxa"/>
              <w:end w:w="90" w:type="dxa"/>
            </w:tcMar>
            <w:vAlign w:val="top"/>
            <w:shd w:fill="FFFFFF"/>
          </w:tcPr>
          <w:p>
            <w:pPr>
              <w:keepLines/>
              <w:widowControl/>
              <w:spacing w:after="0" w:before="0"/>
            </w:pPr>
            <w:r>
              <w:rPr>
                <w:sz w:val="16"/>
              </w:rPr>
              <w:t>Global fallback respawn seconds when a per-item interval is 0 (Mega excluded).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Fixed Mega fallback,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cl_it_mh_fb_s</w:t>
            </w:r>
          </w:p>
        </w:tc>
        <w:tc>
          <w:tcPr>
            <w:tcW w:type="dxa" w:w="1984"/>
            <w:tcMar>
              <w:top w:w="70" w:type="dxa"/>
              <w:start w:w="90" w:type="dxa"/>
              <w:bottom w:w="70" w:type="dxa"/>
              <w:end w:w="90" w:type="dxa"/>
            </w:tcMar>
            <w:vAlign w:val="top"/>
            <w:shd w:fill="F2FAFE"/>
          </w:tcPr>
          <w:p>
            <w:pPr>
              <w:keepLines/>
              <w:widowControl/>
              <w:spacing w:after="0" w:before="0"/>
            </w:pPr>
            <w:r>
              <w:rPr>
                <w:sz w:val="16"/>
              </w:rPr>
              <w:t>Fixed Mega override. 0 = Automatic stock behavior: wait at least 5 s until health reaches 100, then use the post-decay delay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Global</w:t>
            </w:r>
          </w:p>
        </w:tc>
        <w:tc>
          <w:tcPr>
            <w:tcW w:type="dxa" w:w="1984"/>
            <w:tcMar>
              <w:top w:w="70" w:type="dxa"/>
              <w:start w:w="90" w:type="dxa"/>
              <w:bottom w:w="70" w:type="dxa"/>
              <w:end w:w="90" w:type="dxa"/>
            </w:tcMar>
            <w:vAlign w:val="top"/>
            <w:shd w:fill="FFFFFF"/>
          </w:tcPr>
          <w:p>
            <w:pPr>
              <w:keepLines/>
              <w:widowControl/>
              <w:spacing w:after="0" w:before="0"/>
            </w:pPr>
            <w:r>
              <w:rPr>
                <w:sz w:val="16"/>
              </w:rPr>
              <w:t>Mega after decay,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cl_it_mh_post_decay_s</w:t>
            </w:r>
          </w:p>
        </w:tc>
        <w:tc>
          <w:tcPr>
            <w:tcW w:type="dxa" w:w="1984"/>
            <w:tcMar>
              <w:top w:w="70" w:type="dxa"/>
              <w:start w:w="90" w:type="dxa"/>
              <w:bottom w:w="70" w:type="dxa"/>
              <w:end w:w="90" w:type="dxa"/>
            </w:tcMar>
            <w:vAlign w:val="top"/>
            <w:shd w:fill="FFFFFF"/>
          </w:tcPr>
          <w:p>
            <w:pPr>
              <w:keepLines/>
              <w:widowControl/>
              <w:spacing w:after="0" w:before="0"/>
            </w:pPr>
            <w:r>
              <w:rPr>
                <w:sz w:val="16"/>
              </w:rPr>
              <w:t>Automatic stock Mega countdown after excess health reaches 100. Baseq2 uses 20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READY hold,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cl_it_ready_hold_s</w:t>
            </w:r>
          </w:p>
        </w:tc>
        <w:tc>
          <w:tcPr>
            <w:tcW w:type="dxa" w:w="1984"/>
            <w:tcMar>
              <w:top w:w="70" w:type="dxa"/>
              <w:start w:w="90" w:type="dxa"/>
              <w:bottom w:w="70" w:type="dxa"/>
              <w:end w:w="90" w:type="dxa"/>
            </w:tcMar>
            <w:vAlign w:val="top"/>
            <w:shd w:fill="F2FAFE"/>
          </w:tcPr>
          <w:p>
            <w:pPr>
              <w:keepLines/>
              <w:widowControl/>
              <w:spacing w:after="0" w:before="0"/>
            </w:pPr>
            <w:r>
              <w:rPr>
                <w:sz w:val="16"/>
              </w:rPr>
              <w:t>Keep a READY cell on screen this many seconds after the countdown ends.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cl_it_ga_s</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cl_it_ya_s</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Red Armor,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cl_it_ra_s</w:t>
            </w:r>
          </w:p>
        </w:tc>
        <w:tc>
          <w:tcPr>
            <w:tcW w:type="dxa" w:w="1984"/>
            <w:tcMar>
              <w:top w:w="70" w:type="dxa"/>
              <w:start w:w="90" w:type="dxa"/>
              <w:bottom w:w="70" w:type="dxa"/>
              <w:end w:w="90" w:type="dxa"/>
            </w:tcMar>
            <w:vAlign w:val="top"/>
            <w:shd w:fill="F2FAFE"/>
          </w:tcPr>
          <w:p>
            <w:pPr>
              <w:keepLines/>
              <w:widowControl/>
              <w:spacing w:after="0" w:before="0"/>
            </w:pPr>
            <w:r>
              <w:rPr>
                <w:sz w:val="16"/>
              </w:rPr>
              <w:t>Red Armor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cl_it_pws_s</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cl_it_pwh_s</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Quad Damage,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cl_it_quad_s</w:t>
            </w:r>
          </w:p>
        </w:tc>
        <w:tc>
          <w:tcPr>
            <w:tcW w:type="dxa" w:w="1984"/>
            <w:tcMar>
              <w:top w:w="70" w:type="dxa"/>
              <w:start w:w="90" w:type="dxa"/>
              <w:bottom w:w="70" w:type="dxa"/>
              <w:end w:w="90" w:type="dxa"/>
            </w:tcMar>
            <w:vAlign w:val="top"/>
            <w:shd w:fill="F2FAFE"/>
          </w:tcPr>
          <w:p>
            <w:pPr>
              <w:keepLines/>
              <w:widowControl/>
              <w:spacing w:after="0" w:before="0"/>
            </w:pPr>
            <w:r>
              <w:rPr>
                <w:sz w:val="16"/>
              </w:rPr>
              <w:t>Quad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Invulnerability,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cl_it_inv_s</w:t>
            </w:r>
          </w:p>
        </w:tc>
        <w:tc>
          <w:tcPr>
            <w:tcW w:type="dxa" w:w="1984"/>
            <w:tcMar>
              <w:top w:w="70" w:type="dxa"/>
              <w:start w:w="90" w:type="dxa"/>
              <w:bottom w:w="70" w:type="dxa"/>
              <w:end w:w="90" w:type="dxa"/>
            </w:tcMar>
            <w:vAlign w:val="top"/>
            <w:shd w:fill="FFFFFF"/>
          </w:tcPr>
          <w:p>
            <w:pPr>
              <w:keepLines/>
              <w:widowControl/>
              <w:spacing w:after="0" w:before="0"/>
            </w:pPr>
            <w:r>
              <w:rPr>
                <w:sz w:val="16"/>
              </w:rPr>
              <w:t>Invulnerability (Pentagram)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Railgun,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cl_it_rail_s</w:t>
            </w:r>
          </w:p>
        </w:tc>
        <w:tc>
          <w:tcPr>
            <w:tcW w:type="dxa" w:w="1984"/>
            <w:tcMar>
              <w:top w:w="70" w:type="dxa"/>
              <w:start w:w="90" w:type="dxa"/>
              <w:bottom w:w="70" w:type="dxa"/>
              <w:end w:w="90" w:type="dxa"/>
            </w:tcMar>
            <w:vAlign w:val="top"/>
            <w:shd w:fill="F2FAFE"/>
          </w:tcPr>
          <w:p>
            <w:pPr>
              <w:keepLines/>
              <w:widowControl/>
              <w:spacing w:after="0" w:before="0"/>
            </w:pPr>
            <w:r>
              <w:rPr>
                <w:sz w:val="16"/>
              </w:rPr>
              <w:t>Railgun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BFG10K,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cl_it_bfg_s</w:t>
            </w:r>
          </w:p>
        </w:tc>
        <w:tc>
          <w:tcPr>
            <w:tcW w:type="dxa" w:w="1984"/>
            <w:tcMar>
              <w:top w:w="70" w:type="dxa"/>
              <w:start w:w="90" w:type="dxa"/>
              <w:bottom w:w="70" w:type="dxa"/>
              <w:end w:w="90" w:type="dxa"/>
            </w:tcMar>
            <w:vAlign w:val="top"/>
            <w:shd w:fill="FFFFFF"/>
          </w:tcPr>
          <w:p>
            <w:pPr>
              <w:keepLines/>
              <w:widowControl/>
              <w:spacing w:after="0" w:before="0"/>
            </w:pPr>
            <w:r>
              <w:rPr>
                <w:sz w:val="16"/>
              </w:rPr>
              <w:t>BFG10K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Chaingun,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cl_it_cg_s</w:t>
            </w:r>
          </w:p>
        </w:tc>
        <w:tc>
          <w:tcPr>
            <w:tcW w:type="dxa" w:w="1984"/>
            <w:tcMar>
              <w:top w:w="70" w:type="dxa"/>
              <w:start w:w="90" w:type="dxa"/>
              <w:bottom w:w="70" w:type="dxa"/>
              <w:end w:w="90" w:type="dxa"/>
            </w:tcMar>
            <w:vAlign w:val="top"/>
            <w:shd w:fill="F2FAFE"/>
          </w:tcPr>
          <w:p>
            <w:pPr>
              <w:keepLines/>
              <w:widowControl/>
              <w:spacing w:after="0" w:before="0"/>
            </w:pPr>
            <w:r>
              <w:rPr>
                <w:sz w:val="16"/>
              </w:rPr>
              <w:t>Chaingun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Shotgun,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cl_it_sg_s</w:t>
            </w:r>
          </w:p>
        </w:tc>
        <w:tc>
          <w:tcPr>
            <w:tcW w:type="dxa" w:w="1984"/>
            <w:tcMar>
              <w:top w:w="70" w:type="dxa"/>
              <w:start w:w="90" w:type="dxa"/>
              <w:bottom w:w="70" w:type="dxa"/>
              <w:end w:w="90" w:type="dxa"/>
            </w:tcMar>
            <w:vAlign w:val="top"/>
            <w:shd w:fill="FFFFFF"/>
          </w:tcPr>
          <w:p>
            <w:pPr>
              <w:keepLines/>
              <w:widowControl/>
              <w:spacing w:after="0" w:before="0"/>
            </w:pPr>
            <w:r>
              <w:rPr>
                <w:sz w:val="16"/>
              </w:rPr>
              <w:t>Shotgun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Machinegun,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cl_it_mg_s</w:t>
            </w:r>
          </w:p>
        </w:tc>
        <w:tc>
          <w:tcPr>
            <w:tcW w:type="dxa" w:w="1984"/>
            <w:tcMar>
              <w:top w:w="70" w:type="dxa"/>
              <w:start w:w="90" w:type="dxa"/>
              <w:bottom w:w="70" w:type="dxa"/>
              <w:end w:w="90" w:type="dxa"/>
            </w:tcMar>
            <w:vAlign w:val="top"/>
            <w:shd w:fill="FFFFFF"/>
          </w:tcPr>
          <w:p>
            <w:pPr>
              <w:keepLines/>
              <w:widowControl/>
              <w:spacing w:after="0" w:before="0"/>
            </w:pPr>
            <w:r>
              <w:rPr>
                <w:sz w:val="16"/>
              </w:rPr>
              <w:t>Machinegun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Mega: fixed,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cl_it_mh_s</w:t>
            </w:r>
          </w:p>
        </w:tc>
        <w:tc>
          <w:tcPr>
            <w:tcW w:type="dxa" w:w="1984"/>
            <w:tcMar>
              <w:top w:w="70" w:type="dxa"/>
              <w:start w:w="90" w:type="dxa"/>
              <w:bottom w:w="70" w:type="dxa"/>
              <w:end w:w="90" w:type="dxa"/>
            </w:tcMar>
            <w:vAlign w:val="top"/>
            <w:shd w:fill="F2FAFE"/>
          </w:tcPr>
          <w:p>
            <w:pPr>
              <w:keepLines/>
              <w:widowControl/>
              <w:spacing w:after="0" w:before="0"/>
            </w:pPr>
            <w:r>
              <w:rPr>
                <w:sz w:val="16"/>
              </w:rPr>
              <w:t>Per-item fixed Mega override. 0 = Fixed fallback above, then dynamic health-decay timing when both are 0. Applies immediately.</w:t>
            </w:r>
          </w:p>
        </w:tc>
      </w:tr>
    </w:tbl>
    <w:p>
      <w:pPr>
        <w:spacing w:after="20"/>
      </w:pPr>
    </w:p>
    <w:p>
      <w:pPr>
        <w:widowControl/>
      </w:pPr>
      <w:r>
        <w:t>This page sets the fallback intervals per item type, the general fallback and the special Mega Health logic. A specific mod or server may use different rules, so the values can be changed independently in each local Q2PRO-X profile.</w:t>
      </w:r>
    </w:p>
    <w:p>
      <w:bookmarkStart w:id="17" w:name="Q2PX_S0017"/>
      <w:pPr>
        <w:pStyle w:val="Heading2"/>
      </w:pPr>
      <w:r>
        <w:t>7.6. Instances and locations</w:t>
      </w:r>
      <w:bookmarkEnd w:id="17"/>
    </w:p>
    <w:p>
      <w:pPr>
        <w:widowControl/>
      </w:pPr>
      <w:r>
        <w:rPr>
          <w:b/>
        </w:rPr>
        <w:t>Live Timers — Instances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How it works — no hidden data</w:t>
            </w:r>
          </w:p>
        </w:tc>
        <w:tc>
          <w:tcPr>
            <w:tcW w:type="dxa" w:w="1984"/>
            <w:tcMar>
              <w:top w:w="70" w:type="dxa"/>
              <w:start w:w="90" w:type="dxa"/>
              <w:bottom w:w="70" w:type="dxa"/>
              <w:end w:w="90" w:type="dxa"/>
            </w:tcMar>
            <w:vAlign w:val="top"/>
            <w:shd w:fill="F2FAFE"/>
          </w:tcPr>
          <w:p>
            <w:pPr>
              <w:keepLines/>
              <w:widowControl/>
              <w:spacing w:after="0" w:before="0"/>
            </w:pPr>
            <w:r>
              <w:rPr>
                <w:sz w:val="16"/>
              </w:rPr>
              <w:t>How it works — no hidden data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2FAFE"/>
          </w:tcPr>
          <w:p>
            <w:pPr>
              <w:keepLines/>
              <w:widowControl/>
              <w:spacing w:after="0" w:before="0"/>
            </w:pPr>
            <w:r>
              <w:rPr>
                <w:sz w:val="16"/>
              </w:rPr>
              <w:t>World observation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cl_it_world_observe</w:t>
            </w:r>
          </w:p>
        </w:tc>
        <w:tc>
          <w:tcPr>
            <w:tcW w:type="dxa" w:w="1984"/>
            <w:tcMar>
              <w:top w:w="70" w:type="dxa"/>
              <w:start w:w="90" w:type="dxa"/>
              <w:bottom w:w="70" w:type="dxa"/>
              <w:end w:w="90" w:type="dxa"/>
            </w:tcMar>
            <w:vAlign w:val="top"/>
            <w:shd w:fill="F2FAFE"/>
          </w:tcPr>
          <w:p>
            <w:pPr>
              <w:keepLines/>
              <w:widowControl/>
              <w:spacing w:after="0" w:before="0"/>
            </w:pPr>
            <w:r>
              <w:rPr>
                <w:sz w:val="16"/>
              </w:rPr>
              <w:t>Use only item entities already received in the current POV's normal snapshot/PVS plus static BSP map spawns. It never reveals hidden items or starts a timer from PVS churn alone. Automatic start requires a confirmed current-POV pickup at a permanent map spawn.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r>
              <w:rPr>
                <w:sz w:val="16"/>
              </w:rPr>
              <w:t>Instance ordinals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cl_it_ordinals</w:t>
            </w:r>
          </w:p>
        </w:tc>
        <w:tc>
          <w:tcPr>
            <w:tcW w:type="dxa" w:w="1984"/>
            <w:tcMar>
              <w:top w:w="70" w:type="dxa"/>
              <w:start w:w="90" w:type="dxa"/>
              <w:bottom w:w="70" w:type="dxa"/>
              <w:end w:w="90" w:type="dxa"/>
            </w:tcMar>
            <w:vAlign w:val="top"/>
            <w:shd w:fill="FFFFFF"/>
          </w:tcPr>
          <w:p>
            <w:pPr>
              <w:keepLines/>
              <w:widowControl/>
              <w:spacing w:after="0" w:before="0"/>
            </w:pPr>
            <w:r>
              <w:rPr>
                <w:sz w:val="16"/>
              </w:rPr>
              <w:t>Show the BSP ordinal (1,2,...) on the HUD when a map has more than one of that item.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Per-instance learning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cl_it_learn</w:t>
            </w:r>
          </w:p>
        </w:tc>
        <w:tc>
          <w:tcPr>
            <w:tcW w:type="dxa" w:w="1984"/>
            <w:tcMar>
              <w:top w:w="70" w:type="dxa"/>
              <w:start w:w="90" w:type="dxa"/>
              <w:bottom w:w="70" w:type="dxa"/>
              <w:end w:w="90" w:type="dxa"/>
            </w:tcMar>
            <w:vAlign w:val="top"/>
            <w:shd w:fill="FFFFFF"/>
          </w:tcPr>
          <w:p>
            <w:pPr>
              <w:keepLines/>
              <w:widowControl/>
              <w:spacing w:after="0" w:before="0"/>
            </w:pPr>
            <w:r>
              <w:rPr>
                <w:sz w:val="16"/>
              </w:rPr>
              <w:t>Learn a session-only interval from the SAME BSP spawn disappearing/reappearing. Dynamic Mega is excluded unless it has a fixed override.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BSP match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cl_it_bsp_match_radius</w:t>
            </w:r>
          </w:p>
        </w:tc>
        <w:tc>
          <w:tcPr>
            <w:tcW w:type="dxa" w:w="1984"/>
            <w:tcMar>
              <w:top w:w="70" w:type="dxa"/>
              <w:start w:w="90" w:type="dxa"/>
              <w:bottom w:w="70" w:type="dxa"/>
              <w:end w:w="90" w:type="dxa"/>
            </w:tcMar>
            <w:vAlign w:val="top"/>
            <w:shd w:fill="F2FAFE"/>
          </w:tcPr>
          <w:p>
            <w:pPr>
              <w:keepLines/>
              <w:widowControl/>
              <w:spacing w:after="0" w:before="0"/>
            </w:pPr>
            <w:r>
              <w:rPr>
                <w:sz w:val="16"/>
              </w:rPr>
              <w:t>Match radius between a visible item and its BSP spawn record.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Cluster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cl_it_instance_cluster_radius</w:t>
            </w:r>
          </w:p>
        </w:tc>
        <w:tc>
          <w:tcPr>
            <w:tcW w:type="dxa" w:w="1984"/>
            <w:tcMar>
              <w:top w:w="70" w:type="dxa"/>
              <w:start w:w="90" w:type="dxa"/>
              <w:bottom w:w="70" w:type="dxa"/>
              <w:end w:w="90" w:type="dxa"/>
            </w:tcMar>
            <w:vAlign w:val="top"/>
            <w:shd w:fill="FFFFFF"/>
          </w:tcPr>
          <w:p>
            <w:pPr>
              <w:keepLines/>
              <w:widowControl/>
              <w:spacing w:after="0" w:before="0"/>
            </w:pPr>
            <w:r>
              <w:rPr>
                <w:sz w:val="16"/>
              </w:rPr>
              <w:t>Merge radius for near-duplicate BSP spawn origins of the same item.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Own pickup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cl_it_own_touch_radius</w:t>
            </w:r>
          </w:p>
        </w:tc>
        <w:tc>
          <w:tcPr>
            <w:tcW w:type="dxa" w:w="1984"/>
            <w:tcMar>
              <w:top w:w="70" w:type="dxa"/>
              <w:start w:w="90" w:type="dxa"/>
              <w:bottom w:w="70" w:type="dxa"/>
              <w:end w:w="90" w:type="dxa"/>
            </w:tcMar>
            <w:vAlign w:val="top"/>
            <w:shd w:fill="F2FAFE"/>
          </w:tcPr>
          <w:p>
            <w:pPr>
              <w:keepLines/>
              <w:widowControl/>
              <w:spacing w:after="0" w:before="0"/>
            </w:pPr>
            <w:r>
              <w:rPr>
                <w:sz w:val="16"/>
              </w:rPr>
              <w:t>How close a vanishing item must be to count as YOUR pickup of that exact instance (makes two identical items time separately).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Manual attach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cl_it_pickup_attach_radius</w:t>
            </w:r>
          </w:p>
        </w:tc>
        <w:tc>
          <w:tcPr>
            <w:tcW w:type="dxa" w:w="1984"/>
            <w:tcMar>
              <w:top w:w="70" w:type="dxa"/>
              <w:start w:w="90" w:type="dxa"/>
              <w:bottom w:w="70" w:type="dxa"/>
              <w:end w:w="90" w:type="dxa"/>
            </w:tcMar>
            <w:vAlign w:val="top"/>
            <w:shd w:fill="FFFFFF"/>
          </w:tcPr>
          <w:p>
            <w:pPr>
              <w:keepLines/>
              <w:widowControl/>
              <w:spacing w:after="0" w:before="0"/>
            </w:pPr>
            <w:r>
              <w:rPr>
                <w:sz w:val="16"/>
              </w:rPr>
              <w:t>Manual it_start &lt;id&gt; &lt;seconds&gt;: how close a BSP spawn must be to attach that manual timer to the nearest instance.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World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cl_it_world_debug</w:t>
            </w:r>
          </w:p>
        </w:tc>
        <w:tc>
          <w:tcPr>
            <w:tcW w:type="dxa" w:w="1984"/>
            <w:tcMar>
              <w:top w:w="70" w:type="dxa"/>
              <w:start w:w="90" w:type="dxa"/>
              <w:bottom w:w="70" w:type="dxa"/>
              <w:end w:w="90" w:type="dxa"/>
            </w:tcMar>
            <w:vAlign w:val="top"/>
            <w:shd w:fill="FFFFFF"/>
          </w:tcPr>
          <w:p>
            <w:pPr>
              <w:keepLines/>
              <w:widowControl/>
              <w:spacing w:after="0" w:before="0"/>
            </w:pPr>
            <w:r>
              <w:rPr>
                <w:sz w:val="16"/>
              </w:rPr>
              <w:t>Verbose world-observation logging to the console (BSP parse, ignored candidates).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Print world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BSP spawn catalog + observed instances to the console.</w:t>
            </w:r>
          </w:p>
        </w:tc>
      </w:tr>
    </w:tbl>
    <w:p>
      <w:pPr>
        <w:spacing w:after="20"/>
      </w:pPr>
    </w:p>
    <w:p>
      <w:pPr>
        <w:widowControl/>
      </w:pPr>
      <w:r>
        <w:t>Here you enable PVS observation, ordinals for identical instances, interval learning and the matching radii against BSP points. The mode reveals no hidden data: it only helps to tell, for example, two different rocket launchers apart.</w:t>
      </w:r>
    </w:p>
    <w:p>
      <w:bookmarkStart w:id="18" w:name="Q2PX_S0018"/>
      <w:pPr>
        <w:pStyle w:val="Heading2"/>
      </w:pPr>
      <w:r>
        <w:t>7.7. Per-item settings</w:t>
      </w:r>
      <w:bookmarkEnd w:id="18"/>
    </w:p>
    <w:p>
      <w:pPr>
        <w:widowControl/>
      </w:pPr>
      <w:r>
        <w:t>For every type, five things are set separately:</w:t>
      </w:r>
    </w:p>
    <w:p>
      <w:pPr>
        <w:pStyle w:val="ListBullet"/>
      </w:pPr>
      <w:r>
        <w:t>whether it is drawn on the HUD;</w:t>
      </w:r>
    </w:p>
    <w:p>
      <w:pPr>
        <w:pStyle w:val="ListBullet"/>
      </w:pPr>
      <w:r>
        <w:t>how long before the respawn its cell appears;</w:t>
      </w:r>
    </w:p>
    <w:p>
      <w:pPr>
        <w:pStyle w:val="ListBullet"/>
      </w:pPr>
      <w:r>
        <w:t>whether it gets an audio warning;</w:t>
      </w:r>
    </w:p>
    <w:p>
      <w:pPr>
        <w:pStyle w:val="ListBullet"/>
      </w:pPr>
      <w:r>
        <w:t>when that sound starts;</w:t>
      </w:r>
    </w:p>
    <w:p>
      <w:pPr>
        <w:pStyle w:val="ListBullet"/>
      </w:pPr>
      <w:r>
        <w:t>its accent colour.</w:t>
      </w:r>
    </w:p>
    <w:p>
      <w:pPr>
        <w:widowControl/>
      </w:pPr>
      <w:r>
        <w:t>Weapon settings are split across three child pages so the long list stays usable:</w:t>
      </w:r>
    </w:p>
    <w:p>
      <w:pPr>
        <w:pStyle w:val="ListBullet"/>
      </w:pPr>
      <w:r>
        <w:t>Per-item — Heavy Weapons: rocket launcher, railgun, BFG10K and grenade launcher;</w:t>
      </w:r>
    </w:p>
    <w:p>
      <w:pPr>
        <w:pStyle w:val="ListBullet"/>
      </w:pPr>
      <w:r>
        <w:t>Per-item — Rapid-fire Weapons: hyperblaster, chaingun and machinegun;</w:t>
      </w:r>
    </w:p>
    <w:p>
      <w:pPr>
        <w:pStyle w:val="ListBullet"/>
      </w:pPr>
      <w:r>
        <w:t>Per-item — Shotguns &amp; Grenades: shotgun, super shotgun and hand grenades.</w:t>
      </w:r>
    </w:p>
    <w:p>
      <w:pPr>
        <w:widowControl/>
      </w:pPr>
      <w:r>
        <w:t>Inside each group, all five settings above are available for every item.</w:t>
      </w:r>
    </w:p>
    <w:p>
      <w:bookmarkStart w:id="19" w:name="Q2PX_S0019"/>
      <w:pPr>
        <w:pStyle w:val="Heading2"/>
      </w:pPr>
      <w:r>
        <w:t>7.8. Manual timers and binds</w:t>
      </w:r>
      <w:bookmarkEnd w:id="19"/>
    </w:p>
    <w:p>
      <w:pPr>
        <w:widowControl/>
      </w:pPr>
      <w:r>
        <w:rPr>
          <w:b/>
        </w:rPr>
        <w:t>Live Timers — Binds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Modifier</w:t>
            </w:r>
          </w:p>
        </w:tc>
        <w:tc>
          <w:tcPr>
            <w:tcW w:type="dxa" w:w="1984"/>
            <w:tcMar>
              <w:top w:w="70" w:type="dxa"/>
              <w:start w:w="90" w:type="dxa"/>
              <w:bottom w:w="70" w:type="dxa"/>
              <w:end w:w="90" w:type="dxa"/>
            </w:tcMar>
            <w:vAlign w:val="top"/>
            <w:shd w:fill="F2FAFE"/>
          </w:tcPr>
          <w:p>
            <w:pPr>
              <w:keepLines/>
              <w:widowControl/>
              <w:spacing w:after="0" w:before="0"/>
            </w:pPr>
            <w:r>
              <w:rPr>
                <w:sz w:val="16"/>
              </w:rPr>
              <w:t>Modifier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Modifier</w:t>
            </w:r>
          </w:p>
        </w:tc>
        <w:tc>
          <w:tcPr>
            <w:tcW w:type="dxa" w:w="1984"/>
            <w:tcMar>
              <w:top w:w="70" w:type="dxa"/>
              <w:start w:w="90" w:type="dxa"/>
              <w:bottom w:w="70" w:type="dxa"/>
              <w:end w:w="90" w:type="dxa"/>
            </w:tcMar>
            <w:vAlign w:val="top"/>
            <w:shd w:fill="FFFFFF"/>
          </w:tcPr>
          <w:p>
            <w:pPr>
              <w:keepLines/>
              <w:widowControl/>
              <w:spacing w:after="0" w:before="0"/>
            </w:pPr>
            <w:r>
              <w:rPr>
                <w:sz w:val="16"/>
              </w:rPr>
              <w:t>Cancel modifier (hold)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+it_mod</w:t>
            </w:r>
          </w:p>
        </w:tc>
        <w:tc>
          <w:tcPr>
            <w:tcW w:type="dxa" w:w="1984"/>
            <w:tcMar>
              <w:top w:w="70" w:type="dxa"/>
              <w:start w:w="90" w:type="dxa"/>
              <w:bottom w:w="70" w:type="dxa"/>
              <w:end w:w="90" w:type="dxa"/>
            </w:tcMar>
            <w:vAlign w:val="top"/>
            <w:shd w:fill="FFFFFF"/>
          </w:tcPr>
          <w:p>
            <w:pPr>
              <w:keepLines/>
              <w:widowControl/>
              <w:spacing w:after="0" w:before="0"/>
            </w:pPr>
            <w:r>
              <w:rPr>
                <w:sz w:val="16"/>
              </w:rPr>
              <w:t>Hold this key so that a manual it_start acts as it_cancel for the same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Red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Red Armor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Yellow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Yellow Armor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Green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Green Armor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Mega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Mega timer (needs a fallback interval; see Intervals).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Quad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Quad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Pentagram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Pentagram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Power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Power Shield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Rocket Launcher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Railgun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BFG10K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Open timers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it_menu</w:t>
            </w:r>
          </w:p>
        </w:tc>
        <w:tc>
          <w:tcPr>
            <w:tcW w:type="dxa" w:w="1984"/>
            <w:tcMar>
              <w:top w:w="70" w:type="dxa"/>
              <w:start w:w="90" w:type="dxa"/>
              <w:bottom w:w="70" w:type="dxa"/>
              <w:end w:w="90" w:type="dxa"/>
            </w:tcMar>
            <w:vAlign w:val="top"/>
            <w:shd w:fill="F2FAFE"/>
          </w:tcPr>
          <w:p>
            <w:pPr>
              <w:keepLines/>
              <w:widowControl/>
              <w:spacing w:after="0" w:before="0"/>
            </w:pPr>
            <w:r>
              <w:rPr>
                <w:sz w:val="16"/>
              </w:rPr>
              <w:t>Open this Live Item Timers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Reset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it_reset</w:t>
            </w:r>
          </w:p>
        </w:tc>
        <w:tc>
          <w:tcPr>
            <w:tcW w:type="dxa" w:w="1984"/>
            <w:tcMar>
              <w:top w:w="70" w:type="dxa"/>
              <w:start w:w="90" w:type="dxa"/>
              <w:bottom w:w="70" w:type="dxa"/>
              <w:end w:w="90" w:type="dxa"/>
            </w:tcMar>
            <w:vAlign w:val="top"/>
            <w:shd w:fill="FFFFFF"/>
          </w:tcPr>
          <w:p>
            <w:pPr>
              <w:keepLines/>
              <w:widowControl/>
              <w:spacing w:after="0" w:before="0"/>
            </w:pPr>
            <w:r>
              <w:rPr>
                <w:sz w:val="16"/>
              </w:rPr>
              <w:t>Clear all active timers and session-learned per-instance intervals.</w:t>
            </w:r>
          </w:p>
        </w:tc>
      </w:tr>
    </w:tbl>
    <w:p>
      <w:pPr>
        <w:spacing w:after="20"/>
      </w:pPr>
    </w:p>
    <w:p>
      <w:pPr>
        <w:widowControl/>
      </w:pPr>
      <w:r>
        <w:t xml:space="preserve">This page binds keys to </w:t>
      </w:r>
      <w:r>
        <w:rPr>
          <w:rFonts w:ascii="Cascadia Mono" w:hAnsi="Cascadia Mono" w:eastAsia="Cascadia Mono"/>
          <w:color w:val="153A5B"/>
          <w:sz w:val="17"/>
        </w:rPr>
        <w:t>it_start</w:t>
      </w:r>
      <w:r>
        <w:t xml:space="preserve">, </w:t>
      </w:r>
      <w:r>
        <w:rPr>
          <w:rFonts w:ascii="Cascadia Mono" w:hAnsi="Cascadia Mono" w:eastAsia="Cascadia Mono"/>
          <w:color w:val="153A5B"/>
          <w:sz w:val="17"/>
        </w:rPr>
        <w:t>it_cancel</w:t>
      </w:r>
      <w:r>
        <w:t xml:space="preserve"> and the </w:t>
      </w:r>
      <w:r>
        <w:rPr>
          <w:rFonts w:ascii="Cascadia Mono" w:hAnsi="Cascadia Mono" w:eastAsia="Cascadia Mono"/>
          <w:color w:val="153A5B"/>
          <w:sz w:val="17"/>
        </w:rPr>
        <w:t>+it_mod</w:t>
      </w:r>
      <w:r>
        <w:t xml:space="preserve"> modifier. Manual binds pass through no server or site authorization.</w:t>
      </w:r>
    </w:p>
    <w:p>
      <w:r>
        <w:br w:type="page"/>
      </w:r>
    </w:p>
    <w:p>
      <w:r>
        <w:br w:type="page"/>
      </w:r>
    </w:p>
    <w:p>
      <w:bookmarkStart w:id="20" w:name="Q2PX_S0020"/>
      <w:pPr>
        <w:pStyle w:val="Heading1"/>
      </w:pPr>
      <w:r>
        <w:t>8. The item catalog and its defaults</w:t>
      </w:r>
      <w:bookmarkEnd w:id="2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ID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Item</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Fallback interval</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Tracked by default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w:t>
            </w:r>
          </w:p>
        </w:tc>
        <w:tc>
          <w:tcPr>
            <w:tcW w:type="dxa" w:w="2480"/>
            <w:tcMar>
              <w:top w:w="70" w:type="dxa"/>
              <w:start w:w="90" w:type="dxa"/>
              <w:bottom w:w="70" w:type="dxa"/>
              <w:end w:w="90" w:type="dxa"/>
            </w:tcMar>
            <w:vAlign w:val="top"/>
            <w:shd w:fill="F2FAFE"/>
          </w:tcPr>
          <w:p>
            <w:pPr>
              <w:keepLines/>
              <w:widowControl/>
              <w:spacing w:after="0" w:before="0"/>
            </w:pPr>
            <w:r>
              <w:rPr>
                <w:sz w:val="18"/>
              </w:rPr>
              <w:t>Green armor</w:t>
            </w:r>
          </w:p>
        </w:tc>
        <w:tc>
          <w:tcPr>
            <w:tcW w:type="dxa" w:w="2480"/>
            <w:tcMar>
              <w:top w:w="70" w:type="dxa"/>
              <w:start w:w="90" w:type="dxa"/>
              <w:bottom w:w="70" w:type="dxa"/>
              <w:end w:w="90" w:type="dxa"/>
            </w:tcMar>
            <w:vAlign w:val="top"/>
            <w:shd w:fill="F2FAFE"/>
          </w:tcPr>
          <w:p>
            <w:pPr>
              <w:keepLines/>
              <w:widowControl/>
              <w:spacing w:after="0" w:before="0"/>
            </w:pPr>
            <w:r>
              <w:rPr>
                <w:sz w:val="18"/>
              </w:rPr>
              <w:t>20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ya</w:t>
            </w:r>
          </w:p>
        </w:tc>
        <w:tc>
          <w:tcPr>
            <w:tcW w:type="dxa" w:w="2480"/>
            <w:tcMar>
              <w:top w:w="70" w:type="dxa"/>
              <w:start w:w="90" w:type="dxa"/>
              <w:bottom w:w="70" w:type="dxa"/>
              <w:end w:w="90" w:type="dxa"/>
            </w:tcMar>
            <w:vAlign w:val="top"/>
            <w:shd w:fill="FFFFFF"/>
          </w:tcPr>
          <w:p>
            <w:pPr>
              <w:keepLines/>
              <w:widowControl/>
              <w:spacing w:after="0" w:before="0"/>
            </w:pPr>
            <w:r>
              <w:rPr>
                <w:sz w:val="18"/>
              </w:rPr>
              <w:t>Yellow armor</w:t>
            </w:r>
          </w:p>
        </w:tc>
        <w:tc>
          <w:tcPr>
            <w:tcW w:type="dxa" w:w="2480"/>
            <w:tcMar>
              <w:top w:w="70" w:type="dxa"/>
              <w:start w:w="90" w:type="dxa"/>
              <w:bottom w:w="70" w:type="dxa"/>
              <w:end w:w="90" w:type="dxa"/>
            </w:tcMar>
            <w:vAlign w:val="top"/>
            <w:shd w:fill="FFFFFF"/>
          </w:tcPr>
          <w:p>
            <w:pPr>
              <w:keepLines/>
              <w:widowControl/>
              <w:spacing w:after="0" w:before="0"/>
            </w:pPr>
            <w:r>
              <w:rPr>
                <w:sz w:val="18"/>
              </w:rPr>
              <w:t>20 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ra</w:t>
            </w:r>
          </w:p>
        </w:tc>
        <w:tc>
          <w:tcPr>
            <w:tcW w:type="dxa" w:w="2480"/>
            <w:tcMar>
              <w:top w:w="70" w:type="dxa"/>
              <w:start w:w="90" w:type="dxa"/>
              <w:bottom w:w="70" w:type="dxa"/>
              <w:end w:w="90" w:type="dxa"/>
            </w:tcMar>
            <w:vAlign w:val="top"/>
            <w:shd w:fill="F2FAFE"/>
          </w:tcPr>
          <w:p>
            <w:pPr>
              <w:keepLines/>
              <w:widowControl/>
              <w:spacing w:after="0" w:before="0"/>
            </w:pPr>
            <w:r>
              <w:rPr>
                <w:sz w:val="18"/>
              </w:rPr>
              <w:t>Red armor</w:t>
            </w:r>
          </w:p>
        </w:tc>
        <w:tc>
          <w:tcPr>
            <w:tcW w:type="dxa" w:w="2480"/>
            <w:tcMar>
              <w:top w:w="70" w:type="dxa"/>
              <w:start w:w="90" w:type="dxa"/>
              <w:bottom w:w="70" w:type="dxa"/>
              <w:end w:w="90" w:type="dxa"/>
            </w:tcMar>
            <w:vAlign w:val="top"/>
            <w:shd w:fill="F2FAFE"/>
          </w:tcPr>
          <w:p>
            <w:pPr>
              <w:keepLines/>
              <w:widowControl/>
              <w:spacing w:after="0" w:before="0"/>
            </w:pPr>
            <w:r>
              <w:rPr>
                <w:sz w:val="18"/>
              </w:rPr>
              <w:t>20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mh</w:t>
            </w:r>
          </w:p>
        </w:tc>
        <w:tc>
          <w:tcPr>
            <w:tcW w:type="dxa" w:w="2480"/>
            <w:tcMar>
              <w:top w:w="70" w:type="dxa"/>
              <w:start w:w="90" w:type="dxa"/>
              <w:bottom w:w="70" w:type="dxa"/>
              <w:end w:w="90" w:type="dxa"/>
            </w:tcMar>
            <w:vAlign w:val="top"/>
            <w:shd w:fill="FFFFFF"/>
          </w:tcPr>
          <w:p>
            <w:pPr>
              <w:keepLines/>
              <w:widowControl/>
              <w:spacing w:after="0" w:before="0"/>
            </w:pPr>
            <w:r>
              <w:rPr>
                <w:sz w:val="18"/>
              </w:rPr>
              <w:t>Mega Health</w:t>
            </w:r>
          </w:p>
        </w:tc>
        <w:tc>
          <w:tcPr>
            <w:tcW w:type="dxa" w:w="2480"/>
            <w:tcMar>
              <w:top w:w="70" w:type="dxa"/>
              <w:start w:w="90" w:type="dxa"/>
              <w:bottom w:w="70" w:type="dxa"/>
              <w:end w:w="90" w:type="dxa"/>
            </w:tcMar>
            <w:vAlign w:val="top"/>
            <w:shd w:fill="FFFFFF"/>
          </w:tcPr>
          <w:p>
            <w:pPr>
              <w:keepLines/>
              <w:widowControl/>
              <w:spacing w:after="0" w:before="0"/>
            </w:pPr>
            <w:r>
              <w:rPr>
                <w:sz w:val="18"/>
              </w:rPr>
              <w:t>Dynamic</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quad</w:t>
            </w:r>
          </w:p>
        </w:tc>
        <w:tc>
          <w:tcPr>
            <w:tcW w:type="dxa" w:w="2480"/>
            <w:tcMar>
              <w:top w:w="70" w:type="dxa"/>
              <w:start w:w="90" w:type="dxa"/>
              <w:bottom w:w="70" w:type="dxa"/>
              <w:end w:w="90" w:type="dxa"/>
            </w:tcMar>
            <w:vAlign w:val="top"/>
            <w:shd w:fill="F2FAFE"/>
          </w:tcPr>
          <w:p>
            <w:pPr>
              <w:keepLines/>
              <w:widowControl/>
              <w:spacing w:after="0" w:before="0"/>
            </w:pPr>
            <w:r>
              <w:rPr>
                <w:sz w:val="18"/>
              </w:rPr>
              <w:t>Quad Damage</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w:t>
            </w:r>
          </w:p>
        </w:tc>
        <w:tc>
          <w:tcPr>
            <w:tcW w:type="dxa" w:w="2480"/>
            <w:tcMar>
              <w:top w:w="70" w:type="dxa"/>
              <w:start w:w="90" w:type="dxa"/>
              <w:bottom w:w="70" w:type="dxa"/>
              <w:end w:w="90" w:type="dxa"/>
            </w:tcMar>
            <w:vAlign w:val="top"/>
            <w:shd w:fill="FFFFFF"/>
          </w:tcPr>
          <w:p>
            <w:pPr>
              <w:keepLines/>
              <w:widowControl/>
              <w:spacing w:after="0" w:before="0"/>
            </w:pPr>
            <w:r>
              <w:rPr>
                <w:sz w:val="18"/>
              </w:rPr>
              <w:t>Invulnerability</w:t>
            </w:r>
          </w:p>
        </w:tc>
        <w:tc>
          <w:tcPr>
            <w:tcW w:type="dxa" w:w="2480"/>
            <w:tcMar>
              <w:top w:w="70" w:type="dxa"/>
              <w:start w:w="90" w:type="dxa"/>
              <w:bottom w:w="70" w:type="dxa"/>
              <w:end w:w="90" w:type="dxa"/>
            </w:tcMar>
            <w:vAlign w:val="top"/>
            <w:shd w:fill="FFFFFF"/>
          </w:tcPr>
          <w:p>
            <w:pPr>
              <w:keepLines/>
              <w:widowControl/>
              <w:spacing w:after="0" w:before="0"/>
            </w:pPr>
            <w:r>
              <w:rPr>
                <w:sz w:val="18"/>
              </w:rPr>
              <w:t>300 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pws</w:t>
            </w:r>
          </w:p>
        </w:tc>
        <w:tc>
          <w:tcPr>
            <w:tcW w:type="dxa" w:w="2480"/>
            <w:tcMar>
              <w:top w:w="70" w:type="dxa"/>
              <w:start w:w="90" w:type="dxa"/>
              <w:bottom w:w="70" w:type="dxa"/>
              <w:end w:w="90" w:type="dxa"/>
            </w:tcMar>
            <w:vAlign w:val="top"/>
            <w:shd w:fill="F2FAFE"/>
          </w:tcPr>
          <w:p>
            <w:pPr>
              <w:keepLines/>
              <w:widowControl/>
              <w:spacing w:after="0" w:before="0"/>
            </w:pPr>
            <w:r>
              <w:rPr>
                <w:sz w:val="18"/>
              </w:rPr>
              <w:t>Power Screen</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pwh</w:t>
            </w:r>
          </w:p>
        </w:tc>
        <w:tc>
          <w:tcPr>
            <w:tcW w:type="dxa" w:w="2480"/>
            <w:tcMar>
              <w:top w:w="70" w:type="dxa"/>
              <w:start w:w="90" w:type="dxa"/>
              <w:bottom w:w="70" w:type="dxa"/>
              <w:end w:w="90" w:type="dxa"/>
            </w:tcMar>
            <w:vAlign w:val="top"/>
            <w:shd w:fill="FFFFFF"/>
          </w:tcPr>
          <w:p>
            <w:pPr>
              <w:keepLines/>
              <w:widowControl/>
              <w:spacing w:after="0" w:before="0"/>
            </w:pPr>
            <w:r>
              <w:rPr>
                <w:sz w:val="18"/>
              </w:rPr>
              <w:t>Power Shield</w:t>
            </w:r>
          </w:p>
        </w:tc>
        <w:tc>
          <w:tcPr>
            <w:tcW w:type="dxa" w:w="2480"/>
            <w:tcMar>
              <w:top w:w="70" w:type="dxa"/>
              <w:start w:w="90" w:type="dxa"/>
              <w:bottom w:w="70" w:type="dxa"/>
              <w:end w:w="90" w:type="dxa"/>
            </w:tcMar>
            <w:vAlign w:val="top"/>
            <w:shd w:fill="FFFFFF"/>
          </w:tcPr>
          <w:p>
            <w:pPr>
              <w:keepLines/>
              <w:widowControl/>
              <w:spacing w:after="0" w:before="0"/>
            </w:pPr>
            <w:r>
              <w:rPr>
                <w:sz w:val="18"/>
              </w:rPr>
              <w:t>60 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rl</w:t>
            </w:r>
          </w:p>
        </w:tc>
        <w:tc>
          <w:tcPr>
            <w:tcW w:type="dxa" w:w="2480"/>
            <w:tcMar>
              <w:top w:w="70" w:type="dxa"/>
              <w:start w:w="90" w:type="dxa"/>
              <w:bottom w:w="70" w:type="dxa"/>
              <w:end w:w="90" w:type="dxa"/>
            </w:tcMar>
            <w:vAlign w:val="top"/>
            <w:shd w:fill="F2FAFE"/>
          </w:tcPr>
          <w:p>
            <w:pPr>
              <w:keepLines/>
              <w:widowControl/>
              <w:spacing w:after="0" w:before="0"/>
            </w:pPr>
            <w:r>
              <w:rPr>
                <w:sz w:val="18"/>
              </w:rPr>
              <w:t>Rocket launcher</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rail</w:t>
            </w:r>
          </w:p>
        </w:tc>
        <w:tc>
          <w:tcPr>
            <w:tcW w:type="dxa" w:w="2480"/>
            <w:tcMar>
              <w:top w:w="70" w:type="dxa"/>
              <w:start w:w="90" w:type="dxa"/>
              <w:bottom w:w="70" w:type="dxa"/>
              <w:end w:w="90" w:type="dxa"/>
            </w:tcMar>
            <w:vAlign w:val="top"/>
            <w:shd w:fill="FFFFFF"/>
          </w:tcPr>
          <w:p>
            <w:pPr>
              <w:keepLines/>
              <w:widowControl/>
              <w:spacing w:after="0" w:before="0"/>
            </w:pPr>
            <w:r>
              <w:rPr>
                <w:sz w:val="18"/>
              </w:rPr>
              <w:t>Railgun</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bfg</w:t>
            </w:r>
          </w:p>
        </w:tc>
        <w:tc>
          <w:tcPr>
            <w:tcW w:type="dxa" w:w="2480"/>
            <w:tcMar>
              <w:top w:w="70" w:type="dxa"/>
              <w:start w:w="90" w:type="dxa"/>
              <w:bottom w:w="70" w:type="dxa"/>
              <w:end w:w="90" w:type="dxa"/>
            </w:tcMar>
            <w:vAlign w:val="top"/>
            <w:shd w:fill="F2FAFE"/>
          </w:tcPr>
          <w:p>
            <w:pPr>
              <w:keepLines/>
              <w:widowControl/>
              <w:spacing w:after="0" w:before="0"/>
            </w:pPr>
            <w:r>
              <w:rPr>
                <w:sz w:val="18"/>
              </w:rPr>
              <w:t>BFG10K</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sil</w:t>
            </w:r>
          </w:p>
        </w:tc>
        <w:tc>
          <w:tcPr>
            <w:tcW w:type="dxa" w:w="2480"/>
            <w:tcMar>
              <w:top w:w="70" w:type="dxa"/>
              <w:start w:w="90" w:type="dxa"/>
              <w:bottom w:w="70" w:type="dxa"/>
              <w:end w:w="90" w:type="dxa"/>
            </w:tcMar>
            <w:vAlign w:val="top"/>
            <w:shd w:fill="FFFFFF"/>
          </w:tcPr>
          <w:p>
            <w:pPr>
              <w:keepLines/>
              <w:widowControl/>
              <w:spacing w:after="0" w:before="0"/>
            </w:pPr>
            <w:r>
              <w:rPr>
                <w:sz w:val="18"/>
              </w:rPr>
              <w:t>Silencer</w:t>
            </w:r>
          </w:p>
        </w:tc>
        <w:tc>
          <w:tcPr>
            <w:tcW w:type="dxa" w:w="2480"/>
            <w:tcMar>
              <w:top w:w="70" w:type="dxa"/>
              <w:start w:w="90" w:type="dxa"/>
              <w:bottom w:w="70" w:type="dxa"/>
              <w:end w:w="90" w:type="dxa"/>
            </w:tcMar>
            <w:vAlign w:val="top"/>
            <w:shd w:fill="FFFFFF"/>
          </w:tcPr>
          <w:p>
            <w:pPr>
              <w:keepLines/>
              <w:widowControl/>
              <w:spacing w:after="0" w:before="0"/>
            </w:pPr>
            <w:r>
              <w:rPr>
                <w:sz w:val="18"/>
              </w:rPr>
              <w:t>60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reb</w:t>
            </w:r>
          </w:p>
        </w:tc>
        <w:tc>
          <w:tcPr>
            <w:tcW w:type="dxa" w:w="2480"/>
            <w:tcMar>
              <w:top w:w="70" w:type="dxa"/>
              <w:start w:w="90" w:type="dxa"/>
              <w:bottom w:w="70" w:type="dxa"/>
              <w:end w:w="90" w:type="dxa"/>
            </w:tcMar>
            <w:vAlign w:val="top"/>
            <w:shd w:fill="F2FAFE"/>
          </w:tcPr>
          <w:p>
            <w:pPr>
              <w:keepLines/>
              <w:widowControl/>
              <w:spacing w:after="0" w:before="0"/>
            </w:pPr>
            <w:r>
              <w:rPr>
                <w:sz w:val="18"/>
              </w:rPr>
              <w:t>Rebreather</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env</w:t>
            </w:r>
          </w:p>
        </w:tc>
        <w:tc>
          <w:tcPr>
            <w:tcW w:type="dxa" w:w="2480"/>
            <w:tcMar>
              <w:top w:w="70" w:type="dxa"/>
              <w:start w:w="90" w:type="dxa"/>
              <w:bottom w:w="70" w:type="dxa"/>
              <w:end w:w="90" w:type="dxa"/>
            </w:tcMar>
            <w:vAlign w:val="top"/>
            <w:shd w:fill="FFFFFF"/>
          </w:tcPr>
          <w:p>
            <w:pPr>
              <w:keepLines/>
              <w:widowControl/>
              <w:spacing w:after="0" w:before="0"/>
            </w:pPr>
            <w:r>
              <w:rPr>
                <w:sz w:val="18"/>
              </w:rPr>
              <w:t>Environment suit</w:t>
            </w:r>
          </w:p>
        </w:tc>
        <w:tc>
          <w:tcPr>
            <w:tcW w:type="dxa" w:w="2480"/>
            <w:tcMar>
              <w:top w:w="70" w:type="dxa"/>
              <w:start w:w="90" w:type="dxa"/>
              <w:bottom w:w="70" w:type="dxa"/>
              <w:end w:w="90" w:type="dxa"/>
            </w:tcMar>
            <w:vAlign w:val="top"/>
            <w:shd w:fill="FFFFFF"/>
          </w:tcPr>
          <w:p>
            <w:pPr>
              <w:keepLines/>
              <w:widowControl/>
              <w:spacing w:after="0" w:before="0"/>
            </w:pPr>
            <w:r>
              <w:rPr>
                <w:sz w:val="18"/>
              </w:rPr>
              <w:t>60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w:t>
            </w:r>
          </w:p>
        </w:tc>
        <w:tc>
          <w:tcPr>
            <w:tcW w:type="dxa" w:w="2480"/>
            <w:tcMar>
              <w:top w:w="70" w:type="dxa"/>
              <w:start w:w="90" w:type="dxa"/>
              <w:bottom w:w="70" w:type="dxa"/>
              <w:end w:w="90" w:type="dxa"/>
            </w:tcMar>
            <w:vAlign w:val="top"/>
            <w:shd w:fill="F2FAFE"/>
          </w:tcPr>
          <w:p>
            <w:pPr>
              <w:keepLines/>
              <w:widowControl/>
              <w:spacing w:after="0" w:before="0"/>
            </w:pPr>
            <w:r>
              <w:rPr>
                <w:sz w:val="18"/>
              </w:rPr>
              <w:t>Adrenaline</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w:t>
            </w:r>
          </w:p>
        </w:tc>
        <w:tc>
          <w:tcPr>
            <w:tcW w:type="dxa" w:w="2480"/>
            <w:tcMar>
              <w:top w:w="70" w:type="dxa"/>
              <w:start w:w="90" w:type="dxa"/>
              <w:bottom w:w="70" w:type="dxa"/>
              <w:end w:w="90" w:type="dxa"/>
            </w:tcMar>
            <w:vAlign w:val="top"/>
            <w:shd w:fill="FFFFFF"/>
          </w:tcPr>
          <w:p>
            <w:pPr>
              <w:keepLines/>
              <w:widowControl/>
              <w:spacing w:after="0" w:before="0"/>
            </w:pPr>
            <w:r>
              <w:rPr>
                <w:sz w:val="18"/>
              </w:rPr>
              <w:t>Grenade launcher</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hb</w:t>
            </w:r>
          </w:p>
        </w:tc>
        <w:tc>
          <w:tcPr>
            <w:tcW w:type="dxa" w:w="2480"/>
            <w:tcMar>
              <w:top w:w="70" w:type="dxa"/>
              <w:start w:w="90" w:type="dxa"/>
              <w:bottom w:w="70" w:type="dxa"/>
              <w:end w:w="90" w:type="dxa"/>
            </w:tcMar>
            <w:vAlign w:val="top"/>
            <w:shd w:fill="F2FAFE"/>
          </w:tcPr>
          <w:p>
            <w:pPr>
              <w:keepLines/>
              <w:widowControl/>
              <w:spacing w:after="0" w:before="0"/>
            </w:pPr>
            <w:r>
              <w:rPr>
                <w:sz w:val="18"/>
              </w:rPr>
              <w:t>Hyperblaster</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cg</w:t>
            </w:r>
          </w:p>
        </w:tc>
        <w:tc>
          <w:tcPr>
            <w:tcW w:type="dxa" w:w="2480"/>
            <w:tcMar>
              <w:top w:w="70" w:type="dxa"/>
              <w:start w:w="90" w:type="dxa"/>
              <w:bottom w:w="70" w:type="dxa"/>
              <w:end w:w="90" w:type="dxa"/>
            </w:tcMar>
            <w:vAlign w:val="top"/>
            <w:shd w:fill="FFFFFF"/>
          </w:tcPr>
          <w:p>
            <w:pPr>
              <w:keepLines/>
              <w:widowControl/>
              <w:spacing w:after="0" w:before="0"/>
            </w:pPr>
            <w:r>
              <w:rPr>
                <w:sz w:val="18"/>
              </w:rPr>
              <w:t>Chaingun</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band</w:t>
            </w:r>
          </w:p>
        </w:tc>
        <w:tc>
          <w:tcPr>
            <w:tcW w:type="dxa" w:w="2480"/>
            <w:tcMar>
              <w:top w:w="70" w:type="dxa"/>
              <w:start w:w="90" w:type="dxa"/>
              <w:bottom w:w="70" w:type="dxa"/>
              <w:end w:w="90" w:type="dxa"/>
            </w:tcMar>
            <w:vAlign w:val="top"/>
            <w:shd w:fill="F2FAFE"/>
          </w:tcPr>
          <w:p>
            <w:pPr>
              <w:keepLines/>
              <w:widowControl/>
              <w:spacing w:after="0" w:before="0"/>
            </w:pPr>
            <w:r>
              <w:rPr>
                <w:sz w:val="18"/>
              </w:rPr>
              <w:t>Bandolier</w:t>
            </w:r>
          </w:p>
        </w:tc>
        <w:tc>
          <w:tcPr>
            <w:tcW w:type="dxa" w:w="2480"/>
            <w:tcMar>
              <w:top w:w="70" w:type="dxa"/>
              <w:start w:w="90" w:type="dxa"/>
              <w:bottom w:w="70" w:type="dxa"/>
              <w:end w:w="90" w:type="dxa"/>
            </w:tcMar>
            <w:vAlign w:val="top"/>
            <w:shd w:fill="F2FAFE"/>
          </w:tcPr>
          <w:p>
            <w:pPr>
              <w:keepLines/>
              <w:widowControl/>
              <w:spacing w:after="0" w:before="0"/>
            </w:pPr>
            <w:r>
              <w:rPr>
                <w:sz w:val="18"/>
              </w:rPr>
              <w:t>60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pack</w:t>
            </w:r>
          </w:p>
        </w:tc>
        <w:tc>
          <w:tcPr>
            <w:tcW w:type="dxa" w:w="2480"/>
            <w:tcMar>
              <w:top w:w="70" w:type="dxa"/>
              <w:start w:w="90" w:type="dxa"/>
              <w:bottom w:w="70" w:type="dxa"/>
              <w:end w:w="90" w:type="dxa"/>
            </w:tcMar>
            <w:vAlign w:val="top"/>
            <w:shd w:fill="FFFFFF"/>
          </w:tcPr>
          <w:p>
            <w:pPr>
              <w:keepLines/>
              <w:widowControl/>
              <w:spacing w:after="0" w:before="0"/>
            </w:pPr>
            <w:r>
              <w:rPr>
                <w:sz w:val="18"/>
              </w:rPr>
              <w:t>Ammo pack</w:t>
            </w:r>
          </w:p>
        </w:tc>
        <w:tc>
          <w:tcPr>
            <w:tcW w:type="dxa" w:w="2480"/>
            <w:tcMar>
              <w:top w:w="70" w:type="dxa"/>
              <w:start w:w="90" w:type="dxa"/>
              <w:bottom w:w="70" w:type="dxa"/>
              <w:end w:w="90" w:type="dxa"/>
            </w:tcMar>
            <w:vAlign w:val="top"/>
            <w:shd w:fill="FFFFFF"/>
          </w:tcPr>
          <w:p>
            <w:pPr>
              <w:keepLines/>
              <w:widowControl/>
              <w:spacing w:after="0" w:before="0"/>
            </w:pPr>
            <w:r>
              <w:rPr>
                <w:sz w:val="18"/>
              </w:rPr>
              <w:t>180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sg</w:t>
            </w:r>
          </w:p>
        </w:tc>
        <w:tc>
          <w:tcPr>
            <w:tcW w:type="dxa" w:w="2480"/>
            <w:tcMar>
              <w:top w:w="70" w:type="dxa"/>
              <w:start w:w="90" w:type="dxa"/>
              <w:bottom w:w="70" w:type="dxa"/>
              <w:end w:w="90" w:type="dxa"/>
            </w:tcMar>
            <w:vAlign w:val="top"/>
            <w:shd w:fill="F2FAFE"/>
          </w:tcPr>
          <w:p>
            <w:pPr>
              <w:keepLines/>
              <w:widowControl/>
              <w:spacing w:after="0" w:before="0"/>
            </w:pPr>
            <w:r>
              <w:rPr>
                <w:sz w:val="18"/>
              </w:rPr>
              <w:t>Shotgun</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ssg</w:t>
            </w:r>
          </w:p>
        </w:tc>
        <w:tc>
          <w:tcPr>
            <w:tcW w:type="dxa" w:w="2480"/>
            <w:tcMar>
              <w:top w:w="70" w:type="dxa"/>
              <w:start w:w="90" w:type="dxa"/>
              <w:bottom w:w="70" w:type="dxa"/>
              <w:end w:w="90" w:type="dxa"/>
            </w:tcMar>
            <w:vAlign w:val="top"/>
            <w:shd w:fill="FFFFFF"/>
          </w:tcPr>
          <w:p>
            <w:pPr>
              <w:keepLines/>
              <w:widowControl/>
              <w:spacing w:after="0" w:before="0"/>
            </w:pPr>
            <w:r>
              <w:rPr>
                <w:sz w:val="18"/>
              </w:rPr>
              <w:t>Super shotgun</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mg</w:t>
            </w:r>
          </w:p>
        </w:tc>
        <w:tc>
          <w:tcPr>
            <w:tcW w:type="dxa" w:w="2480"/>
            <w:tcMar>
              <w:top w:w="70" w:type="dxa"/>
              <w:start w:w="90" w:type="dxa"/>
              <w:bottom w:w="70" w:type="dxa"/>
              <w:end w:w="90" w:type="dxa"/>
            </w:tcMar>
            <w:vAlign w:val="top"/>
            <w:shd w:fill="F2FAFE"/>
          </w:tcPr>
          <w:p>
            <w:pPr>
              <w:keepLines/>
              <w:widowControl/>
              <w:spacing w:after="0" w:before="0"/>
            </w:pPr>
            <w:r>
              <w:rPr>
                <w:sz w:val="18"/>
              </w:rPr>
              <w:t>Machinegun</w:t>
            </w:r>
          </w:p>
        </w:tc>
        <w:tc>
          <w:tcPr>
            <w:tcW w:type="dxa" w:w="2480"/>
            <w:tcMar>
              <w:top w:w="70" w:type="dxa"/>
              <w:start w:w="90" w:type="dxa"/>
              <w:bottom w:w="70" w:type="dxa"/>
              <w:end w:w="90" w:type="dxa"/>
            </w:tcMar>
            <w:vAlign w:val="top"/>
            <w:shd w:fill="F2FAFE"/>
          </w:tcPr>
          <w:p>
            <w:pPr>
              <w:keepLines/>
              <w:widowControl/>
              <w:spacing w:after="0" w:before="0"/>
            </w:pPr>
            <w:r>
              <w:rPr>
                <w:sz w:val="18"/>
              </w:rPr>
              <w:t>30 s</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hg</w:t>
            </w:r>
          </w:p>
        </w:tc>
        <w:tc>
          <w:tcPr>
            <w:tcW w:type="dxa" w:w="2480"/>
            <w:tcMar>
              <w:top w:w="70" w:type="dxa"/>
              <w:start w:w="90" w:type="dxa"/>
              <w:bottom w:w="70" w:type="dxa"/>
              <w:end w:w="90" w:type="dxa"/>
            </w:tcMar>
            <w:vAlign w:val="top"/>
            <w:shd w:fill="FFFFFF"/>
          </w:tcPr>
          <w:p>
            <w:pPr>
              <w:keepLines/>
              <w:widowControl/>
              <w:spacing w:after="0" w:before="0"/>
            </w:pPr>
            <w:r>
              <w:rPr>
                <w:sz w:val="18"/>
              </w:rPr>
              <w:t>Hand grenades</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r>
    </w:tbl>
    <w:p>
      <w:pPr>
        <w:spacing w:after="20"/>
      </w:pPr>
    </w:p>
    <w:p>
      <w:pPr>
        <w:widowControl/>
      </w:pPr>
      <w:r>
        <w:t>These values are honest fallbacks, not a promise about any mod's rules. An administrator or user should correct the intervals if the server uses different ones.</w:t>
      </w:r>
    </w:p>
    <w:p>
      <w:r>
        <w:br w:type="page"/>
      </w:r>
    </w:p>
    <w:p>
      <w:bookmarkStart w:id="21" w:name="Q2PX_S0021"/>
      <w:pPr>
        <w:pStyle w:val="Heading1"/>
      </w:pPr>
      <w:r>
        <w:t>9. Where an interval comes from</w:t>
      </w:r>
      <w:bookmarkEnd w:id="21"/>
    </w:p>
    <w:p>
      <w:pPr>
        <w:widowControl/>
      </w:pPr>
      <w:r>
        <w:t>For an ordinary item, the interval is chosen in this order:</w:t>
      </w:r>
    </w:p>
    <w:p>
      <w:pPr>
        <w:pStyle w:val="GuideNumbered"/>
      </w:pPr>
      <w:r>
        <w:t>1. The number of seconds passed explicitly to the manual command.</w:t>
      </w:r>
    </w:p>
    <w:p>
      <w:pPr>
        <w:pStyle w:val="GuideNumbered"/>
      </w:pPr>
      <w:r>
        <w:t>2. The interval learned this session for that specific BSP point, if learning is enabled.</w:t>
      </w:r>
    </w:p>
    <w:p>
      <w:pPr>
        <w:pStyle w:val="GuideNumbered"/>
      </w:pPr>
      <w:r>
        <w:t xml:space="preserve">3. The </w:t>
      </w:r>
      <w:r>
        <w:rPr>
          <w:rFonts w:ascii="Cascadia Mono" w:hAnsi="Cascadia Mono" w:eastAsia="Cascadia Mono"/>
          <w:color w:val="153A5B"/>
          <w:sz w:val="17"/>
        </w:rPr>
        <w:t>cl_it_&lt;id&gt;_s</w:t>
      </w:r>
      <w:r>
        <w:t xml:space="preserve"> value for that item type.</w:t>
      </w:r>
    </w:p>
    <w:p>
      <w:pPr>
        <w:pStyle w:val="GuideNumbered"/>
      </w:pPr>
      <w:r>
        <w:t xml:space="preserve">4. The general fallback </w:t>
      </w:r>
      <w:r>
        <w:rPr>
          <w:rFonts w:ascii="Cascadia Mono" w:hAnsi="Cascadia Mono" w:eastAsia="Cascadia Mono"/>
          <w:color w:val="153A5B"/>
          <w:sz w:val="17"/>
        </w:rPr>
        <w:t>cl_it_default_s</w:t>
      </w:r>
      <w:r>
        <w:t>.</w:t>
      </w:r>
    </w:p>
    <w:p>
      <w:pPr>
        <w:widowControl/>
      </w:pPr>
      <w:r>
        <w:t>Every interval is safely clamped to at most 3600 seconds, so a mistaken huge variable cannot overflow the time.</w:t>
      </w:r>
    </w:p>
    <w:p>
      <w:pPr>
        <w:widowControl/>
      </w:pPr>
      <w:r>
        <w:t>Mega Health does not inherit the general fallback. It has its own logic, described next.</w:t>
      </w:r>
    </w:p>
    <w:p>
      <w:r>
        <w:br w:type="page"/>
      </w:r>
    </w:p>
    <w:p>
      <w:bookmarkStart w:id="22" w:name="Q2PX_S0022"/>
      <w:pPr>
        <w:pStyle w:val="Heading1"/>
      </w:pPr>
      <w:r>
        <w:t>10. The special Mega Health logic</w:t>
      </w:r>
      <w:bookmarkEnd w:id="22"/>
    </w:p>
    <w:p>
      <w:pPr>
        <w:widowControl/>
      </w:pPr>
      <w:r>
        <w:t>Stock Mega Health in baseq2 has no simple fixed interval measured from the pickup. After a pickup the game waits at least five seconds, then decays the excess health back towards 100, and only then schedules the item's return.</w:t>
      </w:r>
    </w:p>
    <w:p>
      <w:pPr>
        <w:widowControl/>
      </w:pPr>
      <w:r>
        <w:t>So the normal automatic mode of Q2PRO-X works like this:</w:t>
      </w:r>
    </w:p>
    <w:p>
      <w:pPr>
        <w:pStyle w:val="GuideNumbered"/>
      </w:pPr>
      <w:r>
        <w:t>1. Your own Mega pickup at a permanent BSP spawn is confirmed.</w:t>
      </w:r>
    </w:p>
    <w:p>
      <w:pPr>
        <w:pStyle w:val="GuideNumbered"/>
      </w:pPr>
      <w:r>
        <w:t>2. The client waits at least five seconds.</w:t>
      </w:r>
    </w:p>
    <w:p>
      <w:pPr>
        <w:pStyle w:val="GuideNumbered"/>
      </w:pPr>
      <w:r>
        <w:t xml:space="preserve">3. Once the current POV's health is no greater than 100, the </w:t>
      </w:r>
      <w:r>
        <w:rPr>
          <w:rFonts w:ascii="Cascadia Mono" w:hAnsi="Cascadia Mono" w:eastAsia="Cascadia Mono"/>
          <w:color w:val="153A5B"/>
          <w:sz w:val="17"/>
        </w:rPr>
        <w:t>cl_it_mh_post_decay_s</w:t>
      </w:r>
      <w:r>
        <w:t xml:space="preserve"> countdown starts — 20 seconds by default.</w:t>
      </w:r>
    </w:p>
    <w:p>
      <w:pPr>
        <w:widowControl/>
      </w:pPr>
      <w:r>
        <w:rPr>
          <w:rFonts w:ascii="Cascadia Mono" w:hAnsi="Cascadia Mono" w:eastAsia="Cascadia Mono"/>
          <w:color w:val="153A5B"/>
          <w:sz w:val="17"/>
        </w:rPr>
        <w:t>cl_it_mh_fb_s 0</w:t>
      </w:r>
      <w:r>
        <w:t xml:space="preserve"> keeps this dynamic mode. A non-zero value sets a fixed fallback for servers or mods with different rules. You can also set </w:t>
      </w:r>
      <w:r>
        <w:rPr>
          <w:rFonts w:ascii="Cascadia Mono" w:hAnsi="Cascadia Mono" w:eastAsia="Cascadia Mono"/>
          <w:color w:val="153A5B"/>
          <w:sz w:val="17"/>
        </w:rPr>
        <w:t>cl_it_mh_s</w:t>
      </w:r>
      <w:r>
        <w:t xml:space="preserve"> explicitly, or pass the seconds to a manual </w:t>
      </w:r>
      <w:r>
        <w:rPr>
          <w:rFonts w:ascii="Cascadia Mono" w:hAnsi="Cascadia Mono" w:eastAsia="Cascadia Mono"/>
          <w:color w:val="153A5B"/>
          <w:sz w:val="17"/>
        </w:rPr>
        <w:t>it_start</w:t>
      </w:r>
      <w:r>
        <w:t>.</w:t>
      </w:r>
    </w:p>
    <w:p>
      <w:r>
        <w:br w:type="page"/>
      </w:r>
    </w:p>
    <w:p>
      <w:r>
        <w:br w:type="page"/>
      </w:r>
    </w:p>
    <w:p>
      <w:bookmarkStart w:id="23" w:name="Q2PX_S0023"/>
      <w:pPr>
        <w:pStyle w:val="Heading1"/>
      </w:pPr>
      <w:r>
        <w:t>11. Manual commands</w:t>
      </w:r>
      <w:bookmarkEnd w:id="23"/>
    </w:p>
    <w:p>
      <w:bookmarkStart w:id="24" w:name="Q2PX_S0024"/>
      <w:pPr>
        <w:pStyle w:val="Heading2"/>
      </w:pPr>
      <w:r>
        <w:t>11.1. Starting</w:t>
      </w:r>
      <w:bookmarkEnd w:id="24"/>
    </w:p>
    <w:p>
      <w:pPr>
        <w:pStyle w:val="GuideCode"/>
      </w:pPr>
      <w:r>
        <w:t>it_start &lt;id&gt; [seconds|ordinal|nearest]</w:t>
      </w:r>
    </w:p>
    <w:p>
      <w:pPr>
        <w:spacing w:after="20"/>
      </w:pPr>
    </w:p>
    <w:p>
      <w:pPr>
        <w:widowControl/>
      </w:pPr>
      <w:r>
        <w:t>Examples:</w:t>
      </w:r>
    </w:p>
    <w:p>
      <w:pPr>
        <w:pStyle w:val="GuideCode"/>
      </w:pPr>
      <w:r>
        <w:t>it_start rl</w:t>
      </w:r>
    </w:p>
    <w:p>
      <w:pPr>
        <w:pStyle w:val="GuideCode"/>
      </w:pPr>
      <w:r>
        <w:t>it_start quad 60</w:t>
      </w:r>
    </w:p>
    <w:p>
      <w:pPr>
        <w:pStyle w:val="GuideCode"/>
      </w:pPr>
      <w:r>
        <w:t>it_start rail nearest</w:t>
      </w:r>
    </w:p>
    <w:p>
      <w:pPr>
        <w:pStyle w:val="GuideCode"/>
      </w:pPr>
      <w:r>
        <w:t>it_start ra 2</w:t>
      </w:r>
    </w:p>
    <w:p>
      <w:pPr>
        <w:spacing w:after="20"/>
      </w:pPr>
    </w:p>
    <w:p>
      <w:pPr>
        <w:pStyle w:val="ListBullet"/>
      </w:pPr>
      <w:r>
        <w:t>With no second argument, the item's configured interval is used.</w:t>
      </w:r>
    </w:p>
    <w:p>
      <w:pPr>
        <w:pStyle w:val="ListBullet"/>
      </w:pPr>
      <w:r>
        <w:t>An explicit number can be an interval in seconds.</w:t>
      </w:r>
    </w:p>
    <w:p>
      <w:pPr>
        <w:pStyle w:val="ListBullet"/>
      </w:pPr>
      <w:r>
        <w:t>With observation enabled, a number inside the range of existing BSP ordinals means one specific instance.</w:t>
      </w:r>
    </w:p>
    <w:p>
      <w:pPr>
        <w:pStyle w:val="ListBullet"/>
      </w:pPr>
      <w:r>
        <w:rPr>
          <w:rFonts w:ascii="Cascadia Mono" w:hAnsi="Cascadia Mono" w:eastAsia="Cascadia Mono"/>
          <w:color w:val="153A5B"/>
          <w:sz w:val="17"/>
        </w:rPr>
        <w:t>nearest</w:t>
      </w:r>
      <w:r>
        <w:t xml:space="preserve"> binds the timer to the closest trusted BSP point of that type.</w:t>
      </w:r>
    </w:p>
    <w:p>
      <w:bookmarkStart w:id="25" w:name="Q2PX_S0025"/>
      <w:pPr>
        <w:pStyle w:val="Heading2"/>
      </w:pPr>
      <w:r>
        <w:t>11.2. Cancelling</w:t>
      </w:r>
      <w:bookmarkEnd w:id="25"/>
    </w:p>
    <w:p>
      <w:pPr>
        <w:pStyle w:val="GuideCode"/>
      </w:pPr>
      <w:r>
        <w:t>it_cancel &lt;id|all&gt; [ordinal]</w:t>
      </w:r>
    </w:p>
    <w:p>
      <w:pPr>
        <w:spacing w:after="20"/>
      </w:pPr>
    </w:p>
    <w:p>
      <w:pPr>
        <w:widowControl/>
      </w:pPr>
      <w:r>
        <w:t>Examples:</w:t>
      </w:r>
    </w:p>
    <w:p>
      <w:pPr>
        <w:pStyle w:val="GuideCode"/>
      </w:pPr>
      <w:r>
        <w:t>it_cancel rl</w:t>
      </w:r>
    </w:p>
    <w:p>
      <w:pPr>
        <w:pStyle w:val="GuideCode"/>
      </w:pPr>
      <w:r>
        <w:t>it_cancel rl 2</w:t>
      </w:r>
    </w:p>
    <w:p>
      <w:pPr>
        <w:pStyle w:val="GuideCode"/>
      </w:pPr>
      <w:r>
        <w:t>it_cancel all</w:t>
      </w:r>
    </w:p>
    <w:p>
      <w:pPr>
        <w:spacing w:after="20"/>
      </w:pPr>
    </w:p>
    <w:p>
      <w:pPr>
        <w:widowControl/>
      </w:pPr>
      <w:r>
        <w:t xml:space="preserve">While the bound </w:t>
      </w:r>
      <w:r>
        <w:rPr>
          <w:rFonts w:ascii="Cascadia Mono" w:hAnsi="Cascadia Mono" w:eastAsia="Cascadia Mono"/>
          <w:color w:val="153A5B"/>
          <w:sz w:val="17"/>
        </w:rPr>
        <w:t>+it_mod</w:t>
      </w:r>
      <w:r>
        <w:t xml:space="preserve"> modifier is held, </w:t>
      </w:r>
      <w:r>
        <w:rPr>
          <w:rFonts w:ascii="Cascadia Mono" w:hAnsi="Cascadia Mono" w:eastAsia="Cascadia Mono"/>
          <w:color w:val="153A5B"/>
          <w:sz w:val="17"/>
        </w:rPr>
        <w:t>it_start</w:t>
      </w:r>
      <w:r>
        <w:t xml:space="preserve"> cancels the timer it would have started instead of starting it.</w:t>
      </w:r>
    </w:p>
    <w:p>
      <w:bookmarkStart w:id="26" w:name="Q2PX_S0026"/>
      <w:pPr>
        <w:pStyle w:val="Heading2"/>
      </w:pPr>
      <w:r>
        <w:t>11.3. Reset and information</w:t>
      </w:r>
      <w:bookmarkEnd w:id="26"/>
    </w:p>
    <w:p>
      <w:pPr>
        <w:pStyle w:val="GuideCode"/>
      </w:pPr>
      <w:r>
        <w:t>it_reset</w:t>
      </w:r>
    </w:p>
    <w:p>
      <w:pPr>
        <w:pStyle w:val="GuideCode"/>
      </w:pPr>
      <w:r>
        <w:t>it_info</w:t>
      </w:r>
    </w:p>
    <w:p>
      <w:pPr>
        <w:pStyle w:val="GuideCode"/>
      </w:pPr>
      <w:r>
        <w:t>it_info active</w:t>
      </w:r>
    </w:p>
    <w:p>
      <w:pPr>
        <w:pStyle w:val="GuideCode"/>
      </w:pPr>
      <w:r>
        <w:t>it_info world</w:t>
      </w:r>
    </w:p>
    <w:p>
      <w:pPr>
        <w:pStyle w:val="GuideCode"/>
      </w:pPr>
      <w:r>
        <w:t>it_menu</w:t>
      </w:r>
    </w:p>
    <w:p>
      <w:pPr>
        <w:spacing w:after="20"/>
      </w:pPr>
    </w:p>
    <w:p>
      <w:pPr>
        <w:pStyle w:val="ListBullet"/>
      </w:pPr>
      <w:r>
        <w:rPr>
          <w:rFonts w:ascii="Cascadia Mono" w:hAnsi="Cascadia Mono" w:eastAsia="Cascadia Mono"/>
          <w:color w:val="153A5B"/>
          <w:sz w:val="17"/>
        </w:rPr>
        <w:t>it_reset</w:t>
      </w:r>
      <w:r>
        <w:t xml:space="preserve"> clears active timers and the intervals learned this session.</w:t>
      </w:r>
    </w:p>
    <w:p>
      <w:pPr>
        <w:pStyle w:val="ListBullet"/>
      </w:pPr>
      <w:r>
        <w:rPr>
          <w:rFonts w:ascii="Cascadia Mono" w:hAnsi="Cascadia Mono" w:eastAsia="Cascadia Mono"/>
          <w:color w:val="153A5B"/>
          <w:sz w:val="17"/>
        </w:rPr>
        <w:t>it_info</w:t>
      </w:r>
      <w:r>
        <w:t xml:space="preserve"> prints the catalog, the settings and the authorization state.</w:t>
      </w:r>
    </w:p>
    <w:p>
      <w:pPr>
        <w:pStyle w:val="ListBullet"/>
      </w:pPr>
      <w:r>
        <w:rPr>
          <w:rFonts w:ascii="Cascadia Mono" w:hAnsi="Cascadia Mono" w:eastAsia="Cascadia Mono"/>
          <w:color w:val="153A5B"/>
          <w:sz w:val="17"/>
        </w:rPr>
        <w:t>it_info active</w:t>
      </w:r>
      <w:r>
        <w:t xml:space="preserve"> shows active timers, their </w:t>
      </w:r>
      <w:r>
        <w:rPr>
          <w:rFonts w:ascii="Cascadia Mono" w:hAnsi="Cascadia Mono" w:eastAsia="Cascadia Mono"/>
          <w:color w:val="153A5B"/>
          <w:sz w:val="17"/>
        </w:rPr>
        <w:t>manual/auto</w:t>
      </w:r>
      <w:r>
        <w:t xml:space="preserve"> source, their BSP binding and the time left.</w:t>
      </w:r>
    </w:p>
    <w:p>
      <w:pPr>
        <w:pStyle w:val="ListBullet"/>
      </w:pPr>
      <w:r>
        <w:rPr>
          <w:rFonts w:ascii="Cascadia Mono" w:hAnsi="Cascadia Mono" w:eastAsia="Cascadia Mono"/>
          <w:color w:val="153A5B"/>
          <w:sz w:val="17"/>
        </w:rPr>
        <w:t>it_info world</w:t>
      </w:r>
      <w:r>
        <w:t xml:space="preserve"> shows the catalog of BSP points and the instance ordinals.</w:t>
      </w:r>
    </w:p>
    <w:p>
      <w:pPr>
        <w:pStyle w:val="ListBullet"/>
      </w:pPr>
      <w:r>
        <w:rPr>
          <w:rFonts w:ascii="Cascadia Mono" w:hAnsi="Cascadia Mono" w:eastAsia="Cascadia Mono"/>
          <w:color w:val="153A5B"/>
          <w:sz w:val="17"/>
        </w:rPr>
        <w:t>it_menu</w:t>
      </w:r>
      <w:r>
        <w:t xml:space="preserve"> opens the live-timer menu.</w:t>
      </w:r>
    </w:p>
    <w:p>
      <w:bookmarkStart w:id="27" w:name="Q2PX_S0027"/>
      <w:pPr>
        <w:pStyle w:val="Heading2"/>
      </w:pPr>
      <w:r>
        <w:t>11.4. Example binds</w:t>
      </w:r>
      <w:bookmarkEnd w:id="27"/>
    </w:p>
    <w:p>
      <w:pPr>
        <w:pStyle w:val="GuideCode"/>
      </w:pPr>
      <w:r>
        <w:t>bind F5 "it_start rl 30"</w:t>
      </w:r>
    </w:p>
    <w:p>
      <w:pPr>
        <w:pStyle w:val="GuideCode"/>
      </w:pPr>
      <w:r>
        <w:t>bind F6 "it_start rail 30"</w:t>
      </w:r>
    </w:p>
    <w:p>
      <w:pPr>
        <w:pStyle w:val="GuideCode"/>
      </w:pPr>
      <w:r>
        <w:t>bind F7 "it_start quad 60"</w:t>
      </w:r>
    </w:p>
    <w:p>
      <w:pPr>
        <w:pStyle w:val="GuideCode"/>
      </w:pPr>
      <w:r>
        <w:t>bind F8 "it_cancel all"</w:t>
      </w:r>
    </w:p>
    <w:p>
      <w:pPr>
        <w:pStyle w:val="GuideCode"/>
      </w:pPr>
      <w:r>
        <w:t>bind ALT "+it_mod"</w:t>
      </w:r>
    </w:p>
    <w:p>
      <w:pPr>
        <w:spacing w:after="20"/>
      </w:pPr>
    </w:p>
    <w:p>
      <w:r>
        <w:br w:type="page"/>
      </w:r>
    </w:p>
    <w:p>
      <w:bookmarkStart w:id="28" w:name="Q2PX_S0028"/>
      <w:pPr>
        <w:pStyle w:val="Heading1"/>
      </w:pPr>
      <w:r>
        <w:t>12. World observation and identical items</w:t>
      </w:r>
      <w:bookmarkEnd w:id="28"/>
    </w:p>
    <w:p>
      <w:pPr>
        <w:widowControl/>
      </w:pPr>
      <w:r>
        <w:rPr>
          <w:rFonts w:ascii="Cascadia Mono" w:hAnsi="Cascadia Mono" w:eastAsia="Cascadia Mono"/>
          <w:color w:val="153A5B"/>
          <w:sz w:val="17"/>
        </w:rPr>
        <w:t>cl_it_world_observe</w:t>
      </w:r>
      <w:r>
        <w:t xml:space="preserve"> is off by default. Once enabled, the system matches visible entities from the current snapshot/PVS against the map's static BSP points.</w:t>
      </w:r>
    </w:p>
    <w:p>
      <w:pPr>
        <w:widowControl/>
      </w:pPr>
      <w:r>
        <w:t>That gives three capabilities:</w:t>
      </w:r>
    </w:p>
    <w:p>
      <w:pPr>
        <w:pStyle w:val="ListBullet"/>
      </w:pPr>
      <w:r>
        <w:t xml:space="preserve">stable ordinals </w:t>
      </w:r>
      <w:r>
        <w:rPr>
          <w:rFonts w:ascii="Cascadia Mono" w:hAnsi="Cascadia Mono" w:eastAsia="Cascadia Mono"/>
          <w:color w:val="153A5B"/>
          <w:sz w:val="17"/>
        </w:rPr>
        <w:t>#1</w:t>
      </w:r>
      <w:r>
        <w:t xml:space="preserve">, </w:t>
      </w:r>
      <w:r>
        <w:rPr>
          <w:rFonts w:ascii="Cascadia Mono" w:hAnsi="Cascadia Mono" w:eastAsia="Cascadia Mono"/>
          <w:color w:val="153A5B"/>
          <w:sz w:val="17"/>
        </w:rPr>
        <w:t>#2</w:t>
      </w:r>
      <w:r>
        <w:t xml:space="preserve"> and so on for identical items;</w:t>
      </w:r>
    </w:p>
    <w:p>
      <w:pPr>
        <w:pStyle w:val="ListBullet"/>
      </w:pPr>
      <w:r>
        <w:t>binding a manual or automatic timer to one specific instance;</w:t>
      </w:r>
    </w:p>
    <w:p>
      <w:pPr>
        <w:pStyle w:val="ListBullet"/>
      </w:pPr>
      <w:r>
        <w:t>with learning enabled separately, refining the return interval of that same point.</w:t>
      </w:r>
    </w:p>
    <w:p>
      <w:pPr>
        <w:widowControl/>
      </w:pPr>
      <w:r>
        <w:t>Observation never starts a timer merely because an object vanished. A disappearance can mean the item left PVS, a door closed, or the camera turned, so that event is not reliable enough.</w:t>
      </w:r>
    </w:p>
    <w:p>
      <w:pPr>
        <w:widowControl/>
      </w:pPr>
      <w:r>
        <w:t>A learned interval lives only until the end of the session and is never written to a config. It is accepted only within a sensible range around the configured fallback. For the dynamic Mega, learning is disabled until a fixed interval is set.</w:t>
      </w:r>
    </w:p>
    <w:p>
      <w:r>
        <w:br w:type="page"/>
      </w:r>
    </w:p>
    <w:p>
      <w:bookmarkStart w:id="29" w:name="Q2PX_S0029"/>
      <w:pPr>
        <w:pStyle w:val="Heading1"/>
      </w:pPr>
      <w:r>
        <w:t>13. Spectator behaviour</w:t>
      </w:r>
      <w:bookmarkEnd w:id="29"/>
    </w:p>
    <w:p>
      <w:pPr>
        <w:widowControl/>
      </w:pPr>
      <w:r>
        <w:t xml:space="preserve">With </w:t>
      </w:r>
      <w:r>
        <w:rPr>
          <w:rFonts w:ascii="Cascadia Mono" w:hAnsi="Cascadia Mono" w:eastAsia="Cascadia Mono"/>
          <w:color w:val="153A5B"/>
          <w:sz w:val="17"/>
        </w:rPr>
        <w:t>cl_it_reset_on_pov_change 1</w:t>
      </w:r>
      <w:r>
        <w:t>, which is the default, every timer is cleared when:</w:t>
      </w:r>
    </w:p>
    <w:p>
      <w:pPr>
        <w:pStyle w:val="ListBullet"/>
      </w:pPr>
      <w:r>
        <w:t>you switch from one player to another;</w:t>
      </w:r>
    </w:p>
    <w:p>
      <w:pPr>
        <w:pStyle w:val="ListBullet"/>
      </w:pPr>
      <w:r>
        <w:t>you move from a player POV to free-look spectating;</w:t>
      </w:r>
    </w:p>
    <w:p>
      <w:pPr>
        <w:pStyle w:val="ListBullet"/>
      </w:pPr>
      <w:r>
        <w:t>you return from spectating to ordinary play.</w:t>
      </w:r>
    </w:p>
    <w:p>
      <w:pPr>
        <w:widowControl/>
      </w:pPr>
      <w:r>
        <w:t>Even if you disable the timer reset, the internal pickup and PVS detectors still rebase on a POV change. That prevents a false automatic start from an event that belonged to the previously spectated player.</w:t>
      </w:r>
    </w:p>
    <w:p>
      <w:r>
        <w:br w:type="page"/>
      </w:r>
    </w:p>
    <w:p>
      <w:r>
        <w:br w:type="page"/>
      </w:r>
    </w:p>
    <w:p>
      <w:bookmarkStart w:id="30" w:name="Q2PX_S0030"/>
      <w:pPr>
        <w:pStyle w:val="Heading1"/>
      </w:pPr>
      <w:r>
        <w:t>14. The main console variables</w:t>
      </w:r>
      <w:bookmarkEnd w:id="3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Q2PRO-X live multiplayer item respawn timers (manual + own-pickup countdowns on a HUD strip). Honest by design: no wallhack, no hidden server state, no demo pre-scan. Manual it_start/bind timers work on EVERY server; only AUTOMATIC own-pickup starts are authorized (see cl_it_auto_own).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cl_it_auto_own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Auto-start a timer when the current local/observed POV picks up a PERMANENT map item. A type-only STAT_PICKUP_STRING must resolve within cl_it_own_touch_radius of a same-type BSP spawn; confirmed world touches use that same catalog. Dropped/corpse items without a nearby map spawn are ignored. Automatic starts are authorized per connection: local server always allows; a remote server's serverinfo sv_allow_timers 1/0 is final; otherwise the signed q2pro-x.com/quake2.pro site policy decides. This NEVER gates manual it_start/bind timers.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Draw the on-screen live-timer countdown strip. Respects scr_draw2d, HUD scale and common alpha. Menu-time visibility is controlled separately by cl_it_hud_in_menu.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cl_it_hud_in_menu</w:t>
            </w:r>
          </w:p>
        </w:tc>
        <w:tc>
          <w:tcPr>
            <w:tcW w:type="dxa" w:w="3307"/>
            <w:tcMar>
              <w:top w:w="70" w:type="dxa"/>
              <w:start w:w="90" w:type="dxa"/>
              <w:bottom w:w="70" w:type="dxa"/>
              <w:end w:w="90" w:type="dxa"/>
            </w:tcMar>
            <w:vAlign w:val="top"/>
            <w:shd w:fill="FFFFFF"/>
          </w:tcPr>
          <w:p>
            <w:pPr>
              <w:keepLines/>
              <w:widowControl/>
              <w:spacing w:after="0" w:before="0"/>
            </w:pPr>
            <w:r>
              <w:rPr>
                <w:sz w:val="18"/>
              </w:rPr>
              <w:t>0=hide in menu / 1=show under menu (default)</w:t>
            </w:r>
          </w:p>
        </w:tc>
        <w:tc>
          <w:tcPr>
            <w:tcW w:type="dxa" w:w="3307"/>
            <w:tcMar>
              <w:top w:w="70" w:type="dxa"/>
              <w:start w:w="90" w:type="dxa"/>
              <w:bottom w:w="70" w:type="dxa"/>
              <w:end w:w="90" w:type="dxa"/>
            </w:tcMar>
            <w:vAlign w:val="top"/>
            <w:shd w:fill="FFFFFF"/>
          </w:tcPr>
          <w:p>
            <w:pPr>
              <w:keepLines/>
              <w:widowControl/>
              <w:spacing w:after="0" w:before="0"/>
            </w:pPr>
            <w:r>
              <w:rPr>
                <w:sz w:val="18"/>
              </w:rPr>
              <w:t>Keep live-timer HUD strips rendered underneath an open menu. The timer layer is composited before the menu, so cl_menu_alpha still applies naturally and a fully opaque menu covers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cl_it_reset_on_pov_change</w:t>
            </w:r>
          </w:p>
        </w:tc>
        <w:tc>
          <w:tcPr>
            <w:tcW w:type="dxa" w:w="3307"/>
            <w:tcMar>
              <w:top w:w="70" w:type="dxa"/>
              <w:start w:w="90" w:type="dxa"/>
              <w:bottom w:w="70" w:type="dxa"/>
              <w:end w:w="90" w:type="dxa"/>
            </w:tcMar>
            <w:vAlign w:val="top"/>
            <w:shd w:fill="F2FAFE"/>
          </w:tcPr>
          <w:p>
            <w:pPr>
              <w:keepLines/>
              <w:widowControl/>
              <w:spacing w:after="0" w:before="0"/>
            </w:pPr>
            <w:r>
              <w:rPr>
                <w:sz w:val="18"/>
              </w:rPr>
              <w:t>0=keep timers / 1=reset (default)</w:t>
            </w:r>
          </w:p>
        </w:tc>
        <w:tc>
          <w:tcPr>
            <w:tcW w:type="dxa" w:w="3307"/>
            <w:tcMar>
              <w:top w:w="70" w:type="dxa"/>
              <w:start w:w="90" w:type="dxa"/>
              <w:bottom w:w="70" w:type="dxa"/>
              <w:end w:w="90" w:type="dxa"/>
            </w:tcMar>
            <w:vAlign w:val="top"/>
            <w:shd w:fill="F2FAFE"/>
          </w:tcPr>
          <w:p>
            <w:pPr>
              <w:keepLines/>
              <w:widowControl/>
              <w:spacing w:after="0" w:before="0"/>
            </w:pPr>
            <w:r>
              <w:rPr>
                <w:sz w:val="18"/>
              </w:rPr>
              <w:t>Clear all live item timers when the spectator view identity changes: another chase target, chase to free observer, observer back to play, or the reverse. Pickup/PVS edge detectors are always rebased on a POV change even when this option is off, so another player's stale pickup message cannot create a false timer.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cl_it_hud_x</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FFFFF"/>
          </w:tcPr>
          <w:p>
            <w:pPr>
              <w:keepLines/>
              <w:widowControl/>
              <w:spacing w:after="0" w:before="0"/>
            </w:pPr>
            <w:r>
              <w:rPr>
                <w:sz w:val="18"/>
              </w:rPr>
              <w:t>Horizontal HUD position of the timer strip, in HUD pixels. -1 = auto (top-right, 8 px margin), clamped to the visible HUD rect.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cl_it_hud_y</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2FAFE"/>
          </w:tcPr>
          <w:p>
            <w:pPr>
              <w:keepLines/>
              <w:widowControl/>
              <w:spacing w:after="0" w:before="0"/>
            </w:pPr>
            <w:r>
              <w:rPr>
                <w:sz w:val="18"/>
              </w:rPr>
              <w:t>Vertical HUD position of the timer strip, in HUD pixels. -1 = auto (8 px top margin), clamped to the visible HUD 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cl_it_hud_scale</w:t>
            </w:r>
          </w:p>
        </w:tc>
        <w:tc>
          <w:tcPr>
            <w:tcW w:type="dxa" w:w="3307"/>
            <w:tcMar>
              <w:top w:w="70" w:type="dxa"/>
              <w:start w:w="90" w:type="dxa"/>
              <w:bottom w:w="70" w:type="dxa"/>
              <w:end w:w="90" w:type="dxa"/>
            </w:tcMar>
            <w:vAlign w:val="top"/>
            <w:shd w:fill="FFFFFF"/>
          </w:tcPr>
          <w:p>
            <w:pPr>
              <w:keepLines/>
              <w:widowControl/>
              <w:spacing w:after="0" w:before="0"/>
            </w:pPr>
            <w:r>
              <w:rPr>
                <w:sz w:val="18"/>
              </w:rPr>
              <w:t>0.3..4.0 / default 1.0</w:t>
            </w:r>
          </w:p>
        </w:tc>
        <w:tc>
          <w:tcPr>
            <w:tcW w:type="dxa" w:w="3307"/>
            <w:tcMar>
              <w:top w:w="70" w:type="dxa"/>
              <w:start w:w="90" w:type="dxa"/>
              <w:bottom w:w="70" w:type="dxa"/>
              <w:end w:w="90" w:type="dxa"/>
            </w:tcMar>
            <w:vAlign w:val="top"/>
            <w:shd w:fill="FFFFFF"/>
          </w:tcPr>
          <w:p>
            <w:pPr>
              <w:keepLines/>
              <w:widowControl/>
              <w:spacing w:after="0" w:before="0"/>
            </w:pPr>
            <w:r>
              <w:rPr>
                <w:sz w:val="18"/>
              </w:rPr>
              <w:t>Live-timer strip size multiplier.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 / default 1.0</w:t>
            </w:r>
          </w:p>
        </w:tc>
        <w:tc>
          <w:tcPr>
            <w:tcW w:type="dxa" w:w="3307"/>
            <w:tcMar>
              <w:top w:w="70" w:type="dxa"/>
              <w:start w:w="90" w:type="dxa"/>
              <w:bottom w:w="70" w:type="dxa"/>
              <w:end w:w="90" w:type="dxa"/>
            </w:tcMar>
            <w:vAlign w:val="top"/>
            <w:shd w:fill="F2FAFE"/>
          </w:tcPr>
          <w:p>
            <w:pPr>
              <w:keepLines/>
              <w:widowControl/>
              <w:spacing w:after="0" w:before="0"/>
            </w:pPr>
            <w:r>
              <w:rPr>
                <w:sz w:val="18"/>
              </w:rPr>
              <w:t>Live-timer strip opacity.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cl_it_hud_max</w:t>
            </w:r>
          </w:p>
        </w:tc>
        <w:tc>
          <w:tcPr>
            <w:tcW w:type="dxa" w:w="3307"/>
            <w:tcMar>
              <w:top w:w="70" w:type="dxa"/>
              <w:start w:w="90" w:type="dxa"/>
              <w:bottom w:w="70" w:type="dxa"/>
              <w:end w:w="90" w:type="dxa"/>
            </w:tcMar>
            <w:vAlign w:val="top"/>
            <w:shd w:fill="FFFFFF"/>
          </w:tcPr>
          <w:p>
            <w:pPr>
              <w:keepLines/>
              <w:widowControl/>
              <w:spacing w:after="0" w:before="0"/>
            </w:pPr>
            <w:r>
              <w:rPr>
                <w:sz w:val="18"/>
              </w:rPr>
              <w:t>1..20 / default 8</w:t>
            </w:r>
          </w:p>
        </w:tc>
        <w:tc>
          <w:tcPr>
            <w:tcW w:type="dxa" w:w="3307"/>
            <w:tcMar>
              <w:top w:w="70" w:type="dxa"/>
              <w:start w:w="90" w:type="dxa"/>
              <w:bottom w:w="70" w:type="dxa"/>
              <w:end w:w="90" w:type="dxa"/>
            </w:tcMar>
            <w:vAlign w:val="top"/>
            <w:shd w:fill="FFFFFF"/>
          </w:tcPr>
          <w:p>
            <w:pPr>
              <w:keepLines/>
              <w:widowControl/>
              <w:spacing w:after="0" w:before="0"/>
            </w:pPr>
            <w:r>
              <w:rPr>
                <w:sz w:val="18"/>
              </w:rPr>
              <w:t>Maximum number of timer cells drawn at once (soonest-first).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Draw a short English item code (RL, RG, RA, Q, MH, ...) under each HUD icon.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cl_it_hud_split</w:t>
            </w:r>
          </w:p>
        </w:tc>
        <w:tc>
          <w:tcPr>
            <w:tcW w:type="dxa" w:w="3307"/>
            <w:tcMar>
              <w:top w:w="70" w:type="dxa"/>
              <w:start w:w="90" w:type="dxa"/>
              <w:bottom w:w="70" w:type="dxa"/>
              <w:end w:w="90" w:type="dxa"/>
            </w:tcMar>
            <w:vAlign w:val="top"/>
            <w:shd w:fill="FFFFFF"/>
          </w:tcPr>
          <w:p>
            <w:pPr>
              <w:keepLines/>
              <w:widowControl/>
              <w:spacing w:after="0" w:before="0"/>
            </w:pPr>
            <w:r>
              <w:rPr>
                <w:sz w:val="18"/>
              </w:rPr>
              <w:t>0=combined (default) / 1=split by class</w:t>
            </w:r>
          </w:p>
        </w:tc>
        <w:tc>
          <w:tcPr>
            <w:tcW w:type="dxa" w:w="3307"/>
            <w:tcMar>
              <w:top w:w="70" w:type="dxa"/>
              <w:start w:w="90" w:type="dxa"/>
              <w:bottom w:w="70" w:type="dxa"/>
              <w:end w:w="90" w:type="dxa"/>
            </w:tcMar>
            <w:vAlign w:val="top"/>
            <w:shd w:fill="FFFFFF"/>
          </w:tcPr>
          <w:p>
            <w:pPr>
              <w:keepLines/>
              <w:widowControl/>
              <w:spacing w:after="0" w:before="0"/>
            </w:pPr>
            <w:r>
              <w:rPr>
                <w:sz w:val="18"/>
              </w:rPr>
              <w:t>Split the timer HUD into four separate strips by class: Armor, Powerups, Weapons, Other. Off = one combined strip (default). Scale, opacity, warning window and max cells stay common to all strips; each strip has its own position cvars (auto or fixed).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cl_it_hud_show_all</w:t>
            </w:r>
          </w:p>
        </w:tc>
        <w:tc>
          <w:tcPr>
            <w:tcW w:type="dxa" w:w="3307"/>
            <w:tcMar>
              <w:top w:w="70" w:type="dxa"/>
              <w:start w:w="90" w:type="dxa"/>
              <w:bottom w:w="70" w:type="dxa"/>
              <w:end w:w="90" w:type="dxa"/>
            </w:tcMar>
            <w:vAlign w:val="top"/>
            <w:shd w:fill="F2FAFE"/>
          </w:tcPr>
          <w:p>
            <w:pPr>
              <w:keepLines/>
              <w:widowControl/>
              <w:spacing w:after="0" w:before="0"/>
            </w:pPr>
            <w:r>
              <w:rPr>
                <w:sz w:val="18"/>
              </w:rPr>
              <w:t>0=window only / 1=show all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every tracked timer on the HUD from the moment it starts, ignoring each item's HUD show window. Off = a cell appears only once its remaining time is within that item's cl_it_&lt;id&gt;_hud_s window.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cl_it_hud_blink</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Smoothly pulse (dimmer-style) each tile's colored border once its timer enters the warning window, speeding up as respawn nears (1 Hz at the window edge up to 5 Hz when ready), with a bloom glow that grows as the border dims. Common to all tiles.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cl_it_hud_icon_pulse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Independent of the border blink: smoothly pulse the item icon (dimmer-style, up to 5 Hz near respawn) with a bloom glow behind it that grows as the icon dims. Common to all tiles.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cl_it_hud_border_run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of the blink: a bright comet of blocks runs clockwise around each tile's border inside the warning window, faster as respawn nears. Common to all tiles.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cl_it_warn_s</w:t>
            </w:r>
          </w:p>
        </w:tc>
        <w:tc>
          <w:tcPr>
            <w:tcW w:type="dxa" w:w="3307"/>
            <w:tcMar>
              <w:top w:w="70" w:type="dxa"/>
              <w:start w:w="90" w:type="dxa"/>
              <w:bottom w:w="70" w:type="dxa"/>
              <w:end w:w="90" w:type="dxa"/>
            </w:tcMar>
            <w:vAlign w:val="top"/>
            <w:shd w:fill="F2FAFE"/>
          </w:tcPr>
          <w:p>
            <w:pPr>
              <w:keepLines/>
              <w:widowControl/>
              <w:spacing w:after="0" w:before="0"/>
            </w:pPr>
            <w:r>
              <w:rPr>
                <w:sz w:val="18"/>
              </w:rPr>
              <w:t>0..60 seconds / default 3</w:t>
            </w:r>
          </w:p>
        </w:tc>
        <w:tc>
          <w:tcPr>
            <w:tcW w:type="dxa" w:w="3307"/>
            <w:tcMar>
              <w:top w:w="70" w:type="dxa"/>
              <w:start w:w="90" w:type="dxa"/>
              <w:bottom w:w="70" w:type="dxa"/>
              <w:end w:w="90" w:type="dxa"/>
            </w:tcMar>
            <w:vAlign w:val="top"/>
            <w:shd w:fill="F2FAFE"/>
          </w:tcPr>
          <w:p>
            <w:pPr>
              <w:keepLines/>
              <w:widowControl/>
              <w:spacing w:after="0" w:before="0"/>
            </w:pPr>
            <w:r>
              <w:rPr>
                <w:sz w:val="18"/>
              </w:rPr>
              <w:t>Warning window: seconds before respawn when a cell turns red and the optional warning sound fires.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cl_it_ready_hold_s</w:t>
            </w:r>
          </w:p>
        </w:tc>
        <w:tc>
          <w:tcPr>
            <w:tcW w:type="dxa" w:w="3307"/>
            <w:tcMar>
              <w:top w:w="70" w:type="dxa"/>
              <w:start w:w="90" w:type="dxa"/>
              <w:bottom w:w="70" w:type="dxa"/>
              <w:end w:w="90" w:type="dxa"/>
            </w:tcMar>
            <w:vAlign w:val="top"/>
            <w:shd w:fill="FFFFFF"/>
          </w:tcPr>
          <w:p>
            <w:pPr>
              <w:keepLines/>
              <w:widowControl/>
              <w:spacing w:after="0" w:before="0"/>
            </w:pPr>
            <w:r>
              <w:rPr>
                <w:sz w:val="18"/>
              </w:rPr>
              <w:t>0..60 seconds / default 5</w:t>
            </w:r>
          </w:p>
        </w:tc>
        <w:tc>
          <w:tcPr>
            <w:tcW w:type="dxa" w:w="3307"/>
            <w:tcMar>
              <w:top w:w="70" w:type="dxa"/>
              <w:start w:w="90" w:type="dxa"/>
              <w:bottom w:w="70" w:type="dxa"/>
              <w:end w:w="90" w:type="dxa"/>
            </w:tcMar>
            <w:vAlign w:val="top"/>
            <w:shd w:fill="FFFFFF"/>
          </w:tcPr>
          <w:p>
            <w:pPr>
              <w:keepLines/>
              <w:widowControl/>
              <w:spacing w:after="0" w:before="0"/>
            </w:pPr>
            <w:r>
              <w:rPr>
                <w:sz w:val="18"/>
              </w:rPr>
              <w:t>Keep a READY cell on screen this many seconds after the countdown reaches zero.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cl_it_unknown_policy</w:t>
            </w:r>
          </w:p>
        </w:tc>
        <w:tc>
          <w:tcPr>
            <w:tcW w:type="dxa" w:w="3307"/>
            <w:tcMar>
              <w:top w:w="70" w:type="dxa"/>
              <w:start w:w="90" w:type="dxa"/>
              <w:bottom w:w="70" w:type="dxa"/>
              <w:end w:w="90" w:type="dxa"/>
            </w:tcMar>
            <w:vAlign w:val="top"/>
            <w:shd w:fill="F2FAFE"/>
          </w:tcPr>
          <w:p>
            <w:pPr>
              <w:keepLines/>
              <w:widowControl/>
              <w:spacing w:after="0" w:before="0"/>
            </w:pPr>
            <w:r>
              <w:rPr>
                <w:sz w:val="18"/>
              </w:rPr>
              <w:t>0=hide (default) / 1=show '?'</w:t>
            </w:r>
          </w:p>
        </w:tc>
        <w:tc>
          <w:tcPr>
            <w:tcW w:type="dxa" w:w="3307"/>
            <w:tcMar>
              <w:top w:w="70" w:type="dxa"/>
              <w:start w:w="90" w:type="dxa"/>
              <w:bottom w:w="70" w:type="dxa"/>
              <w:end w:w="90" w:type="dxa"/>
            </w:tcMar>
            <w:vAlign w:val="top"/>
            <w:shd w:fill="F2FAFE"/>
          </w:tcPr>
          <w:p>
            <w:pPr>
              <w:keepLines/>
              <w:widowControl/>
              <w:spacing w:after="0" w:before="0"/>
            </w:pPr>
            <w:r>
              <w:rPr>
                <w:sz w:val="18"/>
              </w:rPr>
              <w:t>What to do with an item that has no known respawn interval: 0 hide it, 1 show a '?' cell. A default automatic Mega Health pickup is pending on its health-decay transition instead and does not create a fake unknown cell.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cl_it_default_s</w:t>
            </w:r>
          </w:p>
        </w:tc>
        <w:tc>
          <w:tcPr>
            <w:tcW w:type="dxa" w:w="3307"/>
            <w:tcMar>
              <w:top w:w="70" w:type="dxa"/>
              <w:start w:w="90" w:type="dxa"/>
              <w:bottom w:w="70" w:type="dxa"/>
              <w:end w:w="90" w:type="dxa"/>
            </w:tcMar>
            <w:vAlign w:val="top"/>
            <w:shd w:fill="FFFFFF"/>
          </w:tcPr>
          <w:p>
            <w:pPr>
              <w:keepLines/>
              <w:widowControl/>
              <w:spacing w:after="0" w:before="0"/>
            </w:pPr>
            <w:r>
              <w:rPr>
                <w:sz w:val="18"/>
              </w:rPr>
              <w:t>0=none / 1..300 seconds / default 30</w:t>
            </w:r>
          </w:p>
        </w:tc>
        <w:tc>
          <w:tcPr>
            <w:tcW w:type="dxa" w:w="3307"/>
            <w:tcMar>
              <w:top w:w="70" w:type="dxa"/>
              <w:start w:w="90" w:type="dxa"/>
              <w:bottom w:w="70" w:type="dxa"/>
              <w:end w:w="90" w:type="dxa"/>
            </w:tcMar>
            <w:vAlign w:val="top"/>
            <w:shd w:fill="FFFFFF"/>
          </w:tcPr>
          <w:p>
            <w:pPr>
              <w:keepLines/>
              <w:widowControl/>
              <w:spacing w:after="0" w:before="0"/>
            </w:pPr>
            <w:r>
              <w:rPr>
                <w:sz w:val="18"/>
              </w:rPr>
              <w:t>Global fallback respawn seconds used when a per-item interval is 0. Mega Health is excluded so it never fabricates a fixed countdown.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cl_it_mh_fb_s</w:t>
            </w:r>
          </w:p>
        </w:tc>
        <w:tc>
          <w:tcPr>
            <w:tcW w:type="dxa" w:w="3307"/>
            <w:tcMar>
              <w:top w:w="70" w:type="dxa"/>
              <w:start w:w="90" w:type="dxa"/>
              <w:bottom w:w="70" w:type="dxa"/>
              <w:end w:w="90" w:type="dxa"/>
            </w:tcMar>
            <w:vAlign w:val="top"/>
            <w:shd w:fill="F2FAFE"/>
          </w:tcPr>
          <w:p>
            <w:pPr>
              <w:keepLines/>
              <w:widowControl/>
              <w:spacing w:after="0" w:before="0"/>
            </w:pPr>
            <w:r>
              <w:rPr>
                <w:sz w:val="18"/>
              </w:rPr>
              <w:t>0=dynamic stock timing (default) / 1..300 seconds fixed</w:t>
            </w:r>
          </w:p>
        </w:tc>
        <w:tc>
          <w:tcPr>
            <w:tcW w:type="dxa" w:w="3307"/>
            <w:tcMar>
              <w:top w:w="70" w:type="dxa"/>
              <w:start w:w="90" w:type="dxa"/>
              <w:bottom w:w="70" w:type="dxa"/>
              <w:end w:w="90" w:type="dxa"/>
            </w:tcMar>
            <w:vAlign w:val="top"/>
            <w:shd w:fill="F2FAFE"/>
          </w:tcPr>
          <w:p>
            <w:pPr>
              <w:keepLines/>
              <w:widowControl/>
              <w:spacing w:after="0" w:before="0"/>
            </w:pPr>
            <w:r>
              <w:rPr>
                <w:sz w:val="18"/>
              </w:rPr>
              <w:t>Fixed Mega Health fallback interval. 0 keeps the stock dynamic automatic path: after a trusted Mega pickup, wait at least five seconds and until POV health reaches 100, then start cl_it_mh_post_decay_s. A positive value overrides that behavior for mods with a fixed Mega interval.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cl_it_mh_post_decay_s</w:t>
            </w:r>
          </w:p>
        </w:tc>
        <w:tc>
          <w:tcPr>
            <w:tcW w:type="dxa" w:w="3307"/>
            <w:tcMar>
              <w:top w:w="70" w:type="dxa"/>
              <w:start w:w="90" w:type="dxa"/>
              <w:bottom w:w="70" w:type="dxa"/>
              <w:end w:w="90" w:type="dxa"/>
            </w:tcMar>
            <w:vAlign w:val="top"/>
            <w:shd w:fill="FFFFFF"/>
          </w:tcPr>
          <w:p>
            <w:pPr>
              <w:keepLines/>
              <w:widowControl/>
              <w:spacing w:after="0" w:before="0"/>
            </w:pPr>
            <w:r>
              <w:rPr>
                <w:sz w:val="18"/>
              </w:rPr>
              <w:t>1..300 seconds / default 20</w:t>
            </w:r>
          </w:p>
        </w:tc>
        <w:tc>
          <w:tcPr>
            <w:tcW w:type="dxa" w:w="3307"/>
            <w:tcMar>
              <w:top w:w="70" w:type="dxa"/>
              <w:start w:w="90" w:type="dxa"/>
              <w:bottom w:w="70" w:type="dxa"/>
              <w:end w:w="90" w:type="dxa"/>
            </w:tcMar>
            <w:vAlign w:val="top"/>
            <w:shd w:fill="FFFFFF"/>
          </w:tcPr>
          <w:p>
            <w:pPr>
              <w:keepLines/>
              <w:widowControl/>
              <w:spacing w:after="0" w:before="0"/>
            </w:pPr>
            <w:r>
              <w:rPr>
                <w:sz w:val="18"/>
              </w:rPr>
              <w:t>Automatic Mega Health respawn countdown after excess health has decayed/reached 100. Stock baseq2 schedules the hidden Mega 20 seconds after this transition. Used only by the dynamic automatic path; fixed per-item/fallback values and manual it_start remain fixed timers.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Play an optional local warning sound when a timer enters the warning window. Code path only: the asset (sound/q2prox/it/warn.wav) is optional and playback silently skips if it is missing.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cl_it_sound_vol</w:t>
            </w:r>
          </w:p>
        </w:tc>
        <w:tc>
          <w:tcPr>
            <w:tcW w:type="dxa" w:w="3307"/>
            <w:tcMar>
              <w:top w:w="70" w:type="dxa"/>
              <w:start w:w="90" w:type="dxa"/>
              <w:bottom w:w="70" w:type="dxa"/>
              <w:end w:w="90" w:type="dxa"/>
            </w:tcMar>
            <w:vAlign w:val="top"/>
            <w:shd w:fill="FFFFFF"/>
          </w:tcPr>
          <w:p>
            <w:pPr>
              <w:keepLines/>
              <w:widowControl/>
              <w:spacing w:after="0" w:before="0"/>
            </w:pPr>
            <w:r>
              <w:rPr>
                <w:sz w:val="18"/>
              </w:rPr>
              <w:t>0..1 / default 1.0</w:t>
            </w:r>
          </w:p>
        </w:tc>
        <w:tc>
          <w:tcPr>
            <w:tcW w:type="dxa" w:w="3307"/>
            <w:tcMar>
              <w:top w:w="70" w:type="dxa"/>
              <w:start w:w="90" w:type="dxa"/>
              <w:bottom w:w="70" w:type="dxa"/>
              <w:end w:w="90" w:type="dxa"/>
            </w:tcMar>
            <w:vAlign w:val="top"/>
            <w:shd w:fill="FFFFFF"/>
          </w:tcPr>
          <w:p>
            <w:pPr>
              <w:keepLines/>
              <w:widowControl/>
              <w:spacing w:after="0" w:before="0"/>
            </w:pPr>
            <w:r>
              <w:rPr>
                <w:sz w:val="18"/>
              </w:rPr>
              <w:t>Warning sound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1=generic (default) / 2=rich</w:t>
            </w:r>
          </w:p>
        </w:tc>
        <w:tc>
          <w:tcPr>
            <w:tcW w:type="dxa" w:w="3307"/>
            <w:tcMar>
              <w:top w:w="70" w:type="dxa"/>
              <w:start w:w="90" w:type="dxa"/>
              <w:bottom w:w="70" w:type="dxa"/>
              <w:end w:w="90" w:type="dxa"/>
            </w:tcMar>
            <w:vAlign w:val="top"/>
            <w:shd w:fill="F2FAFE"/>
          </w:tcPr>
          <w:p>
            <w:pPr>
              <w:keepLines/>
              <w:widowControl/>
              <w:spacing w:after="0" w:before="0"/>
            </w:pPr>
            <w:r>
              <w:rPr>
                <w:sz w:val="18"/>
              </w:rPr>
              <w:t>Sound mode: 0 off, 1 generic (shared soon/up/number cues), 2 rich (per-item voice files with fallback to generic). All sound assets are optional external WAVs under sound/q2x/tm/; missing files silently skip.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cl_it_sound_countdown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 a per-second number cue (q2x/tm/num/&lt;n&gt;.wav) for each remaining second inside an item's sound window. Optional assets; silent if missing.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cl_it_sound_up</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Play the 'item is up' cue (q2x/tm/sys/up.wav) when a timer reaches respawn. Optional asset; silent if missing.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cl_it_world_observe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Use only item entities already received in the current POV's normal snapshot/PVS plus the static BSP map-spawn catalog, so identical map instances can be timed separately. This does not search for items, reveal anything through walls, read hidden server state, or pre-scan future/demo data. An item merely appearing or disappearing never starts a timer: automatic start still requires a confirmed pickup by the current POV at a permanent map spawn and normal automatic-timer authorization. Per-instance learning, when enabled separately, may refine the interval only after that same confirmed spawn is seen returning.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cl_it_ordinals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Draw the BSP ordinal (1, 2, ...) on the HUD when the map has more than one instance of that item, so identical items are distinguishable.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cl_it_learn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(needs cl_it_world_observe)</w:t>
            </w:r>
          </w:p>
        </w:tc>
        <w:tc>
          <w:tcPr>
            <w:tcW w:type="dxa" w:w="3307"/>
            <w:tcMar>
              <w:top w:w="70" w:type="dxa"/>
              <w:start w:w="90" w:type="dxa"/>
              <w:bottom w:w="70" w:type="dxa"/>
              <w:end w:w="90" w:type="dxa"/>
            </w:tcMar>
            <w:vAlign w:val="top"/>
            <w:shd w:fill="FFFFFF"/>
          </w:tcPr>
          <w:p>
            <w:pPr>
              <w:keepLines/>
              <w:widowControl/>
              <w:spacing w:after="0" w:before="0"/>
            </w:pPr>
            <w:r>
              <w:rPr>
                <w:sz w:val="18"/>
              </w:rPr>
              <w:t>Use per-instance respawn intervals learned from world observation: watching the SAME BSP spawn go hidden then visible again gives its real respawn time (session only, bounded 5-300 s). Requires cl_it_world_observe. Never learns from type-only own pickups. Dynamic Mega Health is excluded unless a fixed Mega override supplies a valid reference.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cl_it_bsp_match_radius</w:t>
            </w:r>
          </w:p>
        </w:tc>
        <w:tc>
          <w:tcPr>
            <w:tcW w:type="dxa" w:w="3307"/>
            <w:tcMar>
              <w:top w:w="70" w:type="dxa"/>
              <w:start w:w="90" w:type="dxa"/>
              <w:bottom w:w="70" w:type="dxa"/>
              <w:end w:w="90" w:type="dxa"/>
            </w:tcMar>
            <w:vAlign w:val="top"/>
            <w:shd w:fill="F2FAFE"/>
          </w:tcPr>
          <w:p>
            <w:pPr>
              <w:keepLines/>
              <w:widowControl/>
              <w:spacing w:after="0" w:before="0"/>
            </w:pPr>
            <w:r>
              <w:rPr>
                <w:sz w:val="18"/>
              </w:rPr>
              <w:t>8..512 / default 64</w:t>
            </w:r>
          </w:p>
        </w:tc>
        <w:tc>
          <w:tcPr>
            <w:tcW w:type="dxa" w:w="3307"/>
            <w:tcMar>
              <w:top w:w="70" w:type="dxa"/>
              <w:start w:w="90" w:type="dxa"/>
              <w:bottom w:w="70" w:type="dxa"/>
              <w:end w:w="90" w:type="dxa"/>
            </w:tcMar>
            <w:vAlign w:val="top"/>
            <w:shd w:fill="F2FAFE"/>
          </w:tcPr>
          <w:p>
            <w:pPr>
              <w:keepLines/>
              <w:widowControl/>
              <w:spacing w:after="0" w:before="0"/>
            </w:pPr>
            <w:r>
              <w:rPr>
                <w:sz w:val="18"/>
              </w:rPr>
              <w:t>Match radius (world units) between a visible item entity and its BSP spawn record. A visible item must be within this distance of a BSP spawn of the same type to become a trusted instance; unmatched items (dropped/corpse) are ignored.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cl_it_instance_cluster_radius</w:t>
            </w:r>
          </w:p>
        </w:tc>
        <w:tc>
          <w:tcPr>
            <w:tcW w:type="dxa" w:w="3307"/>
            <w:tcMar>
              <w:top w:w="70" w:type="dxa"/>
              <w:start w:w="90" w:type="dxa"/>
              <w:bottom w:w="70" w:type="dxa"/>
              <w:end w:w="90" w:type="dxa"/>
            </w:tcMar>
            <w:vAlign w:val="top"/>
            <w:shd w:fill="FFFFFF"/>
          </w:tcPr>
          <w:p>
            <w:pPr>
              <w:keepLines/>
              <w:widowControl/>
              <w:spacing w:after="0" w:before="0"/>
            </w:pPr>
            <w:r>
              <w:rPr>
                <w:sz w:val="18"/>
              </w:rPr>
              <w:t>8..512 / default 64</w:t>
            </w:r>
          </w:p>
        </w:tc>
        <w:tc>
          <w:tcPr>
            <w:tcW w:type="dxa" w:w="3307"/>
            <w:tcMar>
              <w:top w:w="70" w:type="dxa"/>
              <w:start w:w="90" w:type="dxa"/>
              <w:bottom w:w="70" w:type="dxa"/>
              <w:end w:w="90" w:type="dxa"/>
            </w:tcMar>
            <w:vAlign w:val="top"/>
            <w:shd w:fill="FFFFFF"/>
          </w:tcPr>
          <w:p>
            <w:pPr>
              <w:keepLines/>
              <w:widowControl/>
              <w:spacing w:after="0" w:before="0"/>
            </w:pPr>
            <w:r>
              <w:rPr>
                <w:sz w:val="18"/>
              </w:rPr>
              <w:t>Merge radius (world units) for near-duplicate BSP spawn origins of the same item type when building the spawn catalog. The catalog is built per map; changing this value takes effect after a map/reload.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cl_it_pickup_attach_radius</w:t>
            </w:r>
          </w:p>
        </w:tc>
        <w:tc>
          <w:tcPr>
            <w:tcW w:type="dxa" w:w="3307"/>
            <w:tcMar>
              <w:top w:w="70" w:type="dxa"/>
              <w:start w:w="90" w:type="dxa"/>
              <w:bottom w:w="70" w:type="dxa"/>
              <w:end w:w="90" w:type="dxa"/>
            </w:tcMar>
            <w:vAlign w:val="top"/>
            <w:shd w:fill="F2FAFE"/>
          </w:tcPr>
          <w:p>
            <w:pPr>
              <w:keepLines/>
              <w:widowControl/>
              <w:spacing w:after="0" w:before="0"/>
            </w:pPr>
            <w:r>
              <w:rPr>
                <w:sz w:val="18"/>
              </w:rPr>
              <w:t>16..2048 / default 200</w:t>
            </w:r>
          </w:p>
        </w:tc>
        <w:tc>
          <w:tcPr>
            <w:tcW w:type="dxa" w:w="3307"/>
            <w:tcMar>
              <w:top w:w="70" w:type="dxa"/>
              <w:start w:w="90" w:type="dxa"/>
              <w:bottom w:w="70" w:type="dxa"/>
              <w:end w:w="90" w:type="dxa"/>
            </w:tcMar>
            <w:vAlign w:val="top"/>
            <w:shd w:fill="F2FAFE"/>
          </w:tcPr>
          <w:p>
            <w:pPr>
              <w:keepLines/>
              <w:widowControl/>
              <w:spacing w:after="0" w:before="0"/>
            </w:pPr>
            <w:r>
              <w:rPr>
                <w:sz w:val="18"/>
              </w:rPr>
              <w:t>For the manual 'it_start &lt;id&gt; &lt;seconds&gt;' override: how close a BSP spawn must be to you for that manual timer to bind to the nearest concrete instance. Beyond it, the manual timer is class-level (no ordinal).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cl_it_own_touch_radius</w:t>
            </w:r>
          </w:p>
        </w:tc>
        <w:tc>
          <w:tcPr>
            <w:tcW w:type="dxa" w:w="3307"/>
            <w:tcMar>
              <w:top w:w="70" w:type="dxa"/>
              <w:start w:w="90" w:type="dxa"/>
              <w:bottom w:w="70" w:type="dxa"/>
              <w:end w:w="90" w:type="dxa"/>
            </w:tcMar>
            <w:vAlign w:val="top"/>
            <w:shd w:fill="FFFFFF"/>
          </w:tcPr>
          <w:p>
            <w:pPr>
              <w:keepLines/>
              <w:widowControl/>
              <w:spacing w:after="0" w:before="0"/>
            </w:pPr>
            <w:r>
              <w:rPr>
                <w:sz w:val="18"/>
              </w:rPr>
              <w:t>16..128 / default 64</w:t>
            </w:r>
          </w:p>
        </w:tc>
        <w:tc>
          <w:tcPr>
            <w:tcW w:type="dxa" w:w="3307"/>
            <w:tcMar>
              <w:top w:w="70" w:type="dxa"/>
              <w:start w:w="90" w:type="dxa"/>
              <w:bottom w:w="70" w:type="dxa"/>
              <w:end w:w="90" w:type="dxa"/>
            </w:tcMar>
            <w:vAlign w:val="top"/>
            <w:shd w:fill="FFFFFF"/>
          </w:tcPr>
          <w:p>
            <w:pPr>
              <w:keepLines/>
              <w:widowControl/>
              <w:spacing w:after="0" w:before="0"/>
            </w:pPr>
            <w:r>
              <w:rPr>
                <w:sz w:val="18"/>
              </w:rPr>
              <w:t>Trust radius for an automatic own pickup. A type-only STAT_PICKUP_STRING must occur this close to a same-type BSP map spawn, which rejects ordinary dropped/corpse items. With cl_it_world_observe, the same radius decides whether a vanishing visible instance was taken by your current POV. This also lets identical map items time separately.</w:t>
            </w:r>
          </w:p>
        </w:tc>
      </w:tr>
    </w:tbl>
    <w:p>
      <w:pPr>
        <w:spacing w:after="20"/>
      </w:pPr>
    </w:p>
    <w:p>
      <w:pPr>
        <w:widowControl/>
      </w:pPr>
      <w:r>
        <w:t>For every ID in the catalog, a family of variables is created automatically: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Pattern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cl_it_&lt;id&gt;_show</w:t>
            </w:r>
          </w:p>
        </w:tc>
        <w:tc>
          <w:tcPr>
            <w:tcW w:type="dxa" w:w="4961"/>
            <w:tcMar>
              <w:top w:w="70" w:type="dxa"/>
              <w:start w:w="90" w:type="dxa"/>
              <w:bottom w:w="70" w:type="dxa"/>
              <w:end w:w="90" w:type="dxa"/>
            </w:tcMar>
            <w:vAlign w:val="top"/>
            <w:shd w:fill="F2FAFE"/>
          </w:tcPr>
          <w:p>
            <w:pPr>
              <w:keepLines/>
              <w:widowControl/>
              <w:spacing w:after="0" w:before="0"/>
            </w:pPr>
            <w:r>
              <w:rPr>
                <w:sz w:val="18"/>
              </w:rPr>
              <w:t>Whether the item type takes part in the system</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cl_it_&lt;id&gt;_s</w:t>
            </w:r>
          </w:p>
        </w:tc>
        <w:tc>
          <w:tcPr>
            <w:tcW w:type="dxa" w:w="4961"/>
            <w:tcMar>
              <w:top w:w="70" w:type="dxa"/>
              <w:start w:w="90" w:type="dxa"/>
              <w:bottom w:w="70" w:type="dxa"/>
              <w:end w:w="90" w:type="dxa"/>
            </w:tcMar>
            <w:vAlign w:val="top"/>
            <w:shd w:fill="FFFFFF"/>
          </w:tcPr>
          <w:p>
            <w:pPr>
              <w:keepLines/>
              <w:widowControl/>
              <w:spacing w:after="0" w:before="0"/>
            </w:pPr>
            <w:r>
              <w:rPr>
                <w:sz w:val="18"/>
              </w:rPr>
              <w:t>The fallback interval of that type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cl_it_&lt;id&gt;_hud</w:t>
            </w:r>
          </w:p>
        </w:tc>
        <w:tc>
          <w:tcPr>
            <w:tcW w:type="dxa" w:w="4961"/>
            <w:tcMar>
              <w:top w:w="70" w:type="dxa"/>
              <w:start w:w="90" w:type="dxa"/>
              <w:bottom w:w="70" w:type="dxa"/>
              <w:end w:w="90" w:type="dxa"/>
            </w:tcMar>
            <w:vAlign w:val="top"/>
            <w:shd w:fill="F2FAFE"/>
          </w:tcPr>
          <w:p>
            <w:pPr>
              <w:keepLines/>
              <w:widowControl/>
              <w:spacing w:after="0" w:before="0"/>
            </w:pPr>
            <w:r>
              <w:rPr>
                <w:sz w:val="18"/>
              </w:rPr>
              <w:t>Whether the type is drawn on the HUD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cl_it_&lt;id&gt;_hud_s</w:t>
            </w:r>
          </w:p>
        </w:tc>
        <w:tc>
          <w:tcPr>
            <w:tcW w:type="dxa" w:w="4961"/>
            <w:tcMar>
              <w:top w:w="70" w:type="dxa"/>
              <w:start w:w="90" w:type="dxa"/>
              <w:bottom w:w="70" w:type="dxa"/>
              <w:end w:w="90" w:type="dxa"/>
            </w:tcMar>
            <w:vAlign w:val="top"/>
            <w:shd w:fill="FFFFFF"/>
          </w:tcPr>
          <w:p>
            <w:pPr>
              <w:keepLines/>
              <w:widowControl/>
              <w:spacing w:after="0" w:before="0"/>
            </w:pPr>
            <w:r>
              <w:rPr>
                <w:sz w:val="18"/>
              </w:rPr>
              <w:t>How many seconds ahead its cell appears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cl_it_&lt;id&gt;_snd</w:t>
            </w:r>
          </w:p>
        </w:tc>
        <w:tc>
          <w:tcPr>
            <w:tcW w:type="dxa" w:w="4961"/>
            <w:tcMar>
              <w:top w:w="70" w:type="dxa"/>
              <w:start w:w="90" w:type="dxa"/>
              <w:bottom w:w="70" w:type="dxa"/>
              <w:end w:w="90" w:type="dxa"/>
            </w:tcMar>
            <w:vAlign w:val="top"/>
            <w:shd w:fill="F2FAFE"/>
          </w:tcPr>
          <w:p>
            <w:pPr>
              <w:keepLines/>
              <w:widowControl/>
              <w:spacing w:after="0" w:before="0"/>
            </w:pPr>
            <w:r>
              <w:rPr>
                <w:sz w:val="18"/>
              </w:rPr>
              <w:t>Whether the type gets a sound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cl_it_&lt;id&gt;_snd_s</w:t>
            </w:r>
          </w:p>
        </w:tc>
        <w:tc>
          <w:tcPr>
            <w:tcW w:type="dxa" w:w="4961"/>
            <w:tcMar>
              <w:top w:w="70" w:type="dxa"/>
              <w:start w:w="90" w:type="dxa"/>
              <w:bottom w:w="70" w:type="dxa"/>
              <w:end w:w="90" w:type="dxa"/>
            </w:tcMar>
            <w:vAlign w:val="top"/>
            <w:shd w:fill="FFFFFF"/>
          </w:tcPr>
          <w:p>
            <w:pPr>
              <w:keepLines/>
              <w:widowControl/>
              <w:spacing w:after="0" w:before="0"/>
            </w:pPr>
            <w:r>
              <w:rPr>
                <w:sz w:val="18"/>
              </w:rPr>
              <w:t>How many seconds ahead the sound starts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cl_it_&lt;id&gt;_color</w:t>
            </w:r>
          </w:p>
        </w:tc>
        <w:tc>
          <w:tcPr>
            <w:tcW w:type="dxa" w:w="4961"/>
            <w:tcMar>
              <w:top w:w="70" w:type="dxa"/>
              <w:start w:w="90" w:type="dxa"/>
              <w:bottom w:w="70" w:type="dxa"/>
              <w:end w:w="90" w:type="dxa"/>
            </w:tcMar>
            <w:vAlign w:val="top"/>
            <w:shd w:fill="F2FAFE"/>
          </w:tcPr>
          <w:p>
            <w:pPr>
              <w:keepLines/>
              <w:widowControl/>
              <w:spacing w:after="0" w:before="0"/>
            </w:pPr>
            <w:r>
              <w:rPr>
                <w:sz w:val="18"/>
              </w:rPr>
              <w:t>The accent colour of the cell</w:t>
            </w:r>
          </w:p>
        </w:tc>
      </w:tr>
    </w:tbl>
    <w:p>
      <w:pPr>
        <w:spacing w:after="20"/>
      </w:pPr>
    </w:p>
    <w:p>
      <w:pPr>
        <w:widowControl/>
      </w:pPr>
      <w:r>
        <w:t xml:space="preserve">Two variables, </w:t>
      </w:r>
      <w:r>
        <w:rPr>
          <w:rFonts w:ascii="Cascadia Mono" w:hAnsi="Cascadia Mono" w:eastAsia="Cascadia Mono"/>
          <w:color w:val="153A5B"/>
          <w:sz w:val="17"/>
        </w:rPr>
        <w:t>cl_it_debug</w:t>
      </w:r>
      <w:r>
        <w:t xml:space="preserve"> and </w:t>
      </w:r>
      <w:r>
        <w:rPr>
          <w:rFonts w:ascii="Cascadia Mono" w:hAnsi="Cascadia Mono" w:eastAsia="Cascadia Mono"/>
          <w:color w:val="153A5B"/>
          <w:sz w:val="17"/>
        </w:rPr>
        <w:t>cl_it_world_debug</w:t>
      </w:r>
      <w:r>
        <w:t>, are diagnostics and act for the current session only: they are not written to a config and are back at zero on the next launch.</w:t>
      </w:r>
    </w:p>
    <w:p>
      <w:r>
        <w:br w:type="page"/>
      </w:r>
    </w:p>
    <w:p>
      <w:r>
        <w:br w:type="page"/>
      </w:r>
    </w:p>
    <w:p>
      <w:bookmarkStart w:id="31" w:name="Q2PX_S0031"/>
      <w:pPr>
        <w:pStyle w:val="Heading1"/>
      </w:pPr>
      <w:r>
        <w:t>15. Configuring a game server</w:t>
      </w:r>
      <w:bookmarkEnd w:id="31"/>
    </w:p>
    <w:p>
      <w:pPr>
        <w:widowControl/>
      </w:pPr>
      <w:r>
        <w:t xml:space="preserve">For R1Q2 and Q2PRO, the decision is best published in serverinfo. The </w:t>
      </w:r>
      <w:r>
        <w:rPr>
          <w:rFonts w:ascii="Cascadia Mono" w:hAnsi="Cascadia Mono" w:eastAsia="Cascadia Mono"/>
          <w:color w:val="153A5B"/>
          <w:sz w:val="17"/>
        </w:rPr>
        <w:t>s</w:t>
      </w:r>
      <w:r>
        <w:t xml:space="preserve"> flag is mandatory, otherwise the client cannot see the key through a standard status request.</w:t>
      </w:r>
    </w:p>
    <w:p>
      <w:pPr>
        <w:widowControl/>
      </w:pPr>
      <w:r>
        <w:t>Permit automatic timers:</w:t>
      </w:r>
    </w:p>
    <w:p>
      <w:pPr>
        <w:pStyle w:val="GuideCode"/>
      </w:pPr>
      <w:r>
        <w:t>set sv_allow_timers "1" s</w:t>
      </w:r>
    </w:p>
    <w:p>
      <w:pPr>
        <w:spacing w:after="20"/>
      </w:pPr>
    </w:p>
    <w:p>
      <w:pPr>
        <w:widowControl/>
      </w:pPr>
      <w:r>
        <w:t>Forbid automatic timers:</w:t>
      </w:r>
    </w:p>
    <w:p>
      <w:pPr>
        <w:pStyle w:val="GuideCode"/>
      </w:pPr>
      <w:r>
        <w:t>set sv_allow_timers "0" s</w:t>
      </w:r>
    </w:p>
    <w:p>
      <w:pPr>
        <w:spacing w:after="20"/>
      </w:pPr>
    </w:p>
    <w:p>
      <w:pPr>
        <w:widowControl/>
      </w:pPr>
      <w:r>
        <w:t xml:space="preserve">If the key is absent, the official Q2PRO-X client consults the site policy. If the server hides the standard </w:t>
      </w:r>
      <w:r>
        <w:rPr>
          <w:rFonts w:ascii="Cascadia Mono" w:hAnsi="Cascadia Mono" w:eastAsia="Cascadia Mono"/>
          <w:color w:val="153A5B"/>
          <w:sz w:val="17"/>
        </w:rPr>
        <w:t>status</w:t>
      </w:r>
      <w:r>
        <w:t xml:space="preserve"> reply, the key cannot be read either, and the site policy is used.</w:t>
      </w:r>
    </w:p>
    <w:p>
      <w:pPr>
        <w:widowControl/>
      </w:pPr>
      <w:r>
        <w:t>This variable does not disable a user's manual stopwatch.</w:t>
      </w:r>
    </w:p>
    <w:p>
      <w:r>
        <w:br w:type="page"/>
      </w:r>
    </w:p>
    <w:p>
      <w:bookmarkStart w:id="32" w:name="Q2PX_S0032"/>
      <w:pPr>
        <w:pStyle w:val="Heading1"/>
      </w:pPr>
      <w:r>
        <w:t>16. Managing the permitting list through the API</w:t>
      </w:r>
      <w:bookmarkEnd w:id="32"/>
    </w:p>
    <w:p>
      <w:pPr>
        <w:widowControl/>
      </w:pPr>
      <w:r>
        <w:t>The site re-reads the text policy file on every request, so changing the list does not require restarting the Node process.</w:t>
      </w:r>
    </w:p>
    <w:p>
      <w:pPr>
        <w:widowControl/>
      </w:pPr>
      <w:r>
        <w:t>Format:</w:t>
      </w:r>
    </w:p>
    <w:p>
      <w:pPr>
        <w:pStyle w:val="GuideCode"/>
      </w:pPr>
      <w:r>
        <w:t>force:0</w:t>
      </w:r>
    </w:p>
    <w:p>
      <w:pPr>
        <w:pStyle w:val="GuideCode"/>
      </w:pPr>
      <w:r>
        <w:t>q2.playground.ru:27910;PG DM</w:t>
      </w:r>
    </w:p>
    <w:p>
      <w:pPr>
        <w:pStyle w:val="GuideCode"/>
      </w:pPr>
      <w:r>
        <w:t>203.0.113.10:27910;IPv4 example</w:t>
      </w:r>
    </w:p>
    <w:p>
      <w:pPr>
        <w:pStyle w:val="GuideCode"/>
      </w:pPr>
      <w:r>
        <w:t>[2001:db8::10]:27910;IPv6 example</w:t>
      </w:r>
    </w:p>
    <w:p>
      <w:pPr>
        <w:spacing w:after="20"/>
      </w:pPr>
    </w:p>
    <w:p>
      <w:pPr>
        <w:widowControl/>
      </w:pPr>
      <w:r>
        <w:t>Rules of the file:</w:t>
      </w:r>
    </w:p>
    <w:p>
      <w:pPr>
        <w:pStyle w:val="ListBullet"/>
      </w:pPr>
      <w:r>
        <w:t xml:space="preserve">the first meaningful line must be </w:t>
      </w:r>
      <w:r>
        <w:rPr>
          <w:rFonts w:ascii="Cascadia Mono" w:hAnsi="Cascadia Mono" w:eastAsia="Cascadia Mono"/>
          <w:color w:val="153A5B"/>
          <w:sz w:val="17"/>
        </w:rPr>
        <w:t>force:-1</w:t>
      </w:r>
      <w:r>
        <w:t xml:space="preserve">, </w:t>
      </w:r>
      <w:r>
        <w:rPr>
          <w:rFonts w:ascii="Cascadia Mono" w:hAnsi="Cascadia Mono" w:eastAsia="Cascadia Mono"/>
          <w:color w:val="153A5B"/>
          <w:sz w:val="17"/>
        </w:rPr>
        <w:t>force:0</w:t>
      </w:r>
      <w:r>
        <w:t xml:space="preserve"> or </w:t>
      </w:r>
      <w:r>
        <w:rPr>
          <w:rFonts w:ascii="Cascadia Mono" w:hAnsi="Cascadia Mono" w:eastAsia="Cascadia Mono"/>
          <w:color w:val="153A5B"/>
          <w:sz w:val="17"/>
        </w:rPr>
        <w:t>force:1</w:t>
      </w:r>
      <w:r>
        <w:t>;</w:t>
      </w:r>
    </w:p>
    <w:p>
      <w:pPr>
        <w:pStyle w:val="ListBullet"/>
      </w:pPr>
      <w:r>
        <w:t xml:space="preserve">blank lines and lines beginning with </w:t>
      </w:r>
      <w:r>
        <w:rPr>
          <w:rFonts w:ascii="Cascadia Mono" w:hAnsi="Cascadia Mono" w:eastAsia="Cascadia Mono"/>
          <w:color w:val="153A5B"/>
          <w:sz w:val="17"/>
        </w:rPr>
        <w:t>#</w:t>
      </w:r>
      <w:r>
        <w:t xml:space="preserve"> are ignored;</w:t>
      </w:r>
    </w:p>
    <w:p>
      <w:pPr>
        <w:pStyle w:val="ListBullet"/>
      </w:pPr>
      <w:r>
        <w:t xml:space="preserve">each further line has the form </w:t>
      </w:r>
      <w:r>
        <w:rPr>
          <w:rFonts w:ascii="Cascadia Mono" w:hAnsi="Cascadia Mono" w:eastAsia="Cascadia Mono"/>
          <w:color w:val="153A5B"/>
          <w:sz w:val="17"/>
        </w:rPr>
        <w:t>host:port;description</w:t>
      </w:r>
      <w:r>
        <w:t>;</w:t>
      </w:r>
    </w:p>
    <w:p>
      <w:pPr>
        <w:pStyle w:val="ListBullet"/>
      </w:pPr>
      <w:r>
        <w:t>the first semicolon separates the address; further semicolons may belong to the description;</w:t>
      </w:r>
    </w:p>
    <w:p>
      <w:pPr>
        <w:pStyle w:val="ListBullet"/>
      </w:pPr>
      <w:r>
        <w:t>the port is mandatory;</w:t>
      </w:r>
    </w:p>
    <w:p>
      <w:pPr>
        <w:pStyle w:val="ListBullet"/>
      </w:pPr>
      <w:r>
        <w:t>a DNS name is resolved on the API side, after which the client compares the exact numeric IP and port of the actual connection;</w:t>
      </w:r>
    </w:p>
    <w:p>
      <w:pPr>
        <w:pStyle w:val="ListBullet"/>
      </w:pPr>
      <w:r>
        <w:t>mask matches, name-only matches and portless matches are not accepted.</w:t>
      </w:r>
    </w:p>
    <w:p>
      <w:pPr>
        <w:widowControl/>
      </w:pPr>
      <w:r>
        <w:t xml:space="preserve">The </w:t>
      </w:r>
      <w:r>
        <w:rPr>
          <w:rFonts w:ascii="Cascadia Mono" w:hAnsi="Cascadia Mono" w:eastAsia="Cascadia Mono"/>
          <w:color w:val="153A5B"/>
          <w:sz w:val="17"/>
        </w:rPr>
        <w:t>force</w:t>
      </w:r>
      <w:r>
        <w:t xml:space="preserve"> modes:</w:t>
      </w:r>
    </w:p>
    <w:p>
      <w:pPr>
        <w:pStyle w:val="ListBullet"/>
      </w:pPr>
      <w:r>
        <w:rPr>
          <w:rFonts w:ascii="Cascadia Mono" w:hAnsi="Cascadia Mono" w:eastAsia="Cascadia Mono"/>
          <w:color w:val="153A5B"/>
          <w:sz w:val="17"/>
        </w:rPr>
        <w:t>force:0</w:t>
      </w:r>
      <w:r>
        <w:t xml:space="preserve"> permits only the listed IP:port pairs;</w:t>
      </w:r>
    </w:p>
    <w:p>
      <w:pPr>
        <w:pStyle w:val="ListBullet"/>
      </w:pPr>
      <w:r>
        <w:rPr>
          <w:rFonts w:ascii="Cascadia Mono" w:hAnsi="Cascadia Mono" w:eastAsia="Cascadia Mono"/>
          <w:color w:val="153A5B"/>
          <w:sz w:val="17"/>
        </w:rPr>
        <w:t>force:1</w:t>
      </w:r>
      <w:r>
        <w:t xml:space="preserve"> permits any server that reached the site check;</w:t>
      </w:r>
    </w:p>
    <w:p>
      <w:pPr>
        <w:pStyle w:val="ListBullet"/>
      </w:pPr>
      <w:r>
        <w:rPr>
          <w:rFonts w:ascii="Cascadia Mono" w:hAnsi="Cascadia Mono" w:eastAsia="Cascadia Mono"/>
          <w:color w:val="153A5B"/>
          <w:sz w:val="17"/>
        </w:rPr>
        <w:t>force:-1</w:t>
      </w:r>
      <w:r>
        <w:t xml:space="preserve"> forbids any server that reached the site check.</w:t>
      </w:r>
    </w:p>
    <w:p>
      <w:pPr>
        <w:widowControl/>
      </w:pPr>
      <w:r>
        <w:rPr>
          <w:rFonts w:ascii="Cascadia Mono" w:hAnsi="Cascadia Mono" w:eastAsia="Cascadia Mono"/>
          <w:color w:val="153A5B"/>
          <w:sz w:val="17"/>
        </w:rPr>
        <w:t>force</w:t>
      </w:r>
      <w:r>
        <w:t xml:space="preserve"> never overrides an explicit </w:t>
      </w:r>
      <w:r>
        <w:rPr>
          <w:rFonts w:ascii="Cascadia Mono" w:hAnsi="Cascadia Mono" w:eastAsia="Cascadia Mono"/>
          <w:color w:val="153A5B"/>
          <w:sz w:val="17"/>
        </w:rPr>
        <w:t>sv_allow_timers</w:t>
      </w:r>
      <w:r>
        <w:t xml:space="preserve"> decision made by the game server.</w:t>
      </w:r>
    </w:p>
    <w:p>
      <w:pPr>
        <w:widowControl/>
      </w:pPr>
      <w:r>
        <w:t>In the accepted production layout, the configuration and the private key live outside the site's public directory. The recommended environment variables are:</w:t>
      </w:r>
    </w:p>
    <w:p>
      <w:pPr>
        <w:pStyle w:val="GuideCode"/>
      </w:pPr>
      <w:r>
        <w:t>Q2PROX_TIMER_AUTH_PRIVATE_KEY_FILE=C:/nodejs/Q2PRO-X-private/timer-auth-private-key-1.pem</w:t>
      </w:r>
    </w:p>
    <w:p>
      <w:pPr>
        <w:pStyle w:val="GuideCode"/>
      </w:pPr>
      <w:r>
        <w:t>Q2PROX_TIMER_AUTH_CONFIG=C:/nodejs/Q2PRO-X-private/timer-authorization-servers.txt</w:t>
      </w:r>
    </w:p>
    <w:p>
      <w:pPr>
        <w:spacing w:after="20"/>
      </w:pPr>
    </w:p>
    <w:p>
      <w:pPr>
        <w:widowControl/>
      </w:pPr>
      <w:r>
        <w:t>The private key must never be placed in a repository, a public directory, a client archive or a log.</w:t>
      </w:r>
    </w:p>
    <w:p>
      <w:r>
        <w:br w:type="page"/>
      </w:r>
    </w:p>
    <w:p>
      <w:bookmarkStart w:id="33" w:name="Q2PX_S0033"/>
      <w:pPr>
        <w:pStyle w:val="Heading1"/>
      </w:pPr>
      <w:r>
        <w:t>17. How the API answer is protected</w:t>
      </w:r>
      <w:bookmarkEnd w:id="33"/>
    </w:p>
    <w:p>
      <w:pPr>
        <w:widowControl/>
      </w:pPr>
      <w:r>
        <w:t>The protocol uses several independent layers:</w:t>
      </w:r>
    </w:p>
    <w:p>
      <w:pPr>
        <w:pStyle w:val="ListBullet"/>
      </w:pPr>
      <w:r>
        <w:t>HTTPS/TLS with strict host-name and certificate validation;</w:t>
      </w:r>
    </w:p>
    <w:p>
      <w:pPr>
        <w:pStyle w:val="ListBullet"/>
      </w:pPr>
      <w:r>
        <w:t>unsafe redirects are refused;</w:t>
      </w:r>
    </w:p>
    <w:p>
      <w:pPr>
        <w:pStyle w:val="ListBullet"/>
      </w:pPr>
      <w:r>
        <w:t>an ECDSA P-256/SHA-256 signature;</w:t>
      </w:r>
    </w:p>
    <w:p>
      <w:pPr>
        <w:pStyle w:val="ListBullet"/>
      </w:pPr>
      <w:r>
        <w:t>a fresh cryptographically random nonce for every request;</w:t>
      </w:r>
    </w:p>
    <w:p>
      <w:pPr>
        <w:pStyle w:val="ListBullet"/>
      </w:pPr>
      <w:r>
        <w:t>the signature is bound to the request hash, the nonce, the exact IP:port and the time;</w:t>
      </w:r>
    </w:p>
    <w:p>
      <w:pPr>
        <w:pStyle w:val="ListBullet"/>
      </w:pPr>
      <w:r>
        <w:t>a short answer lifetime, no more than 30 seconds;</w:t>
      </w:r>
    </w:p>
    <w:p>
      <w:pPr>
        <w:pStyle w:val="ListBullet"/>
      </w:pPr>
      <w:r>
        <w:t>a public key embedded in the client, with no private secret.</w:t>
      </w:r>
    </w:p>
    <w:p>
      <w:pPr>
        <w:widowControl/>
      </w:pPr>
      <w:r>
        <w:t>Consequently two permitting answers are never byte-identical, and an intercepted old answer cannot legitimately be applied to a new request or a different server.</w:t>
      </w:r>
    </w:p>
    <w:p>
      <w:pPr>
        <w:widowControl/>
      </w:pPr>
      <w:r>
        <w:t>On any signature, nonce, address, port, time, format or TLS error, automatic starts are forbidden. The game connection and manual timers keep working.</w:t>
      </w:r>
    </w:p>
    <w:p>
      <w:r>
        <w:br w:type="page"/>
      </w:r>
    </w:p>
    <w:p>
      <w:r>
        <w:br w:type="page"/>
      </w:r>
    </w:p>
    <w:p>
      <w:bookmarkStart w:id="34" w:name="Q2PX_S0034"/>
      <w:pPr>
        <w:pStyle w:val="Heading1"/>
      </w:pPr>
      <w:r>
        <w:t>18. Diagnostics</w:t>
      </w:r>
      <w:bookmarkEnd w:id="34"/>
    </w:p>
    <w:p>
      <w:pPr>
        <w:widowControl/>
      </w:pPr>
      <w:r>
        <w:t>Start with one command:</w:t>
      </w:r>
    </w:p>
    <w:p>
      <w:pPr>
        <w:pStyle w:val="GuideCode"/>
      </w:pPr>
      <w:r>
        <w:t>it_info</w:t>
      </w:r>
    </w:p>
    <w:p>
      <w:pPr>
        <w:spacing w:after="20"/>
      </w:pPr>
    </w:p>
    <w:p>
      <w:pPr>
        <w:widowControl/>
      </w:pPr>
      <w:r>
        <w:t>It shows:</w:t>
      </w:r>
    </w:p>
    <w:p>
      <w:pPr>
        <w:pStyle w:val="ListBullet"/>
      </w:pPr>
      <w:r>
        <w:t xml:space="preserve">the state of </w:t>
      </w:r>
      <w:r>
        <w:rPr>
          <w:rFonts w:ascii="Cascadia Mono" w:hAnsi="Cascadia Mono" w:eastAsia="Cascadia Mono"/>
          <w:color w:val="153A5B"/>
          <w:sz w:val="17"/>
        </w:rPr>
        <w:t>cl_it</w:t>
      </w:r>
      <w:r>
        <w:t>, auto-start, the HUD and observation;</w:t>
      </w:r>
    </w:p>
    <w:p>
      <w:pPr>
        <w:pStyle w:val="ListBullet"/>
      </w:pPr>
      <w:r>
        <w:t>the item catalog and the fallback intervals;</w:t>
      </w:r>
    </w:p>
    <w:p>
      <w:pPr>
        <w:pStyle w:val="ListBullet"/>
      </w:pPr>
      <w:r>
        <w:t>the source of the authorization decision;</w:t>
      </w:r>
    </w:p>
    <w:p>
      <w:pPr>
        <w:pStyle w:val="ListBullet"/>
      </w:pPr>
      <w:r>
        <w:t>the address of the checked server;</w:t>
      </w:r>
    </w:p>
    <w:p>
      <w:pPr>
        <w:pStyle w:val="ListBullet"/>
      </w:pPr>
      <w:r>
        <w:t>the description of the matching site entry;</w:t>
      </w:r>
    </w:p>
    <w:p>
      <w:pPr>
        <w:pStyle w:val="ListBullet"/>
      </w:pPr>
      <w:r>
        <w:t>the generation of the current connection;</w:t>
      </w:r>
    </w:p>
    <w:p>
      <w:pPr>
        <w:pStyle w:val="ListBullet"/>
      </w:pPr>
      <w:r>
        <w:t>a reminder that manual timers are available.</w:t>
      </w:r>
    </w:p>
    <w:p>
      <w:pPr>
        <w:widowControl/>
      </w:pPr>
      <w:r>
        <w:t>Further commands:</w:t>
      </w:r>
    </w:p>
    <w:p>
      <w:pPr>
        <w:pStyle w:val="GuideCode"/>
      </w:pPr>
      <w:r>
        <w:t>it_info active; it_info world</w:t>
      </w:r>
    </w:p>
    <w:p>
      <w:pPr>
        <w:spacing w:after="20"/>
      </w:pPr>
    </w:p>
    <w:p>
      <w:pPr>
        <w:widowControl/>
      </w:pPr>
      <w:r>
        <w:t xml:space="preserve">For a verbose log you can temporarily enable </w:t>
      </w:r>
      <w:r>
        <w:rPr>
          <w:rFonts w:ascii="Cascadia Mono" w:hAnsi="Cascadia Mono" w:eastAsia="Cascadia Mono"/>
          <w:color w:val="153A5B"/>
          <w:sz w:val="17"/>
        </w:rPr>
        <w:t>cl_it_debug 1</w:t>
      </w:r>
      <w:r>
        <w:t xml:space="preserve"> and </w:t>
      </w:r>
      <w:r>
        <w:rPr>
          <w:rFonts w:ascii="Cascadia Mono" w:hAnsi="Cascadia Mono" w:eastAsia="Cascadia Mono"/>
          <w:color w:val="153A5B"/>
          <w:sz w:val="17"/>
        </w:rPr>
        <w:t>cl_it_world_debug 1</w:t>
      </w:r>
      <w:r>
        <w:t xml:space="preserve">. Both act only until the end of the session and are never written to a config; to stop the output earlier, return them to </w:t>
      </w:r>
      <w:r>
        <w:rPr>
          <w:rFonts w:ascii="Cascadia Mono" w:hAnsi="Cascadia Mono" w:eastAsia="Cascadia Mono"/>
          <w:color w:val="153A5B"/>
          <w:sz w:val="17"/>
        </w:rPr>
        <w:t>0</w:t>
      </w:r>
      <w:r>
        <w:t>.</w:t>
      </w:r>
    </w:p>
    <w:p>
      <w:r>
        <w:br w:type="page"/>
      </w:r>
    </w:p>
    <w:p>
      <w:bookmarkStart w:id="35" w:name="Q2PX_S0035"/>
      <w:pPr>
        <w:pStyle w:val="Heading1"/>
      </w:pPr>
      <w:r>
        <w:t>19. Common situations</w:t>
      </w:r>
      <w:bookmarkEnd w:id="35"/>
    </w:p>
    <w:p>
      <w:bookmarkStart w:id="36" w:name="Q2PX_S0036"/>
      <w:pPr>
        <w:pStyle w:val="Heading2"/>
      </w:pPr>
      <w:r>
        <w:t>Automatic timers do not start, manual ones do</w:t>
      </w:r>
      <w:bookmarkEnd w:id="36"/>
    </w:p>
    <w:p>
      <w:pPr>
        <w:widowControl/>
      </w:pPr>
      <w:r>
        <w:t xml:space="preserve">That is the normal sign of missing authorization, an unconfirmed permanent BSP point, or a disabled item type. Run </w:t>
      </w:r>
      <w:r>
        <w:rPr>
          <w:rFonts w:ascii="Cascadia Mono" w:hAnsi="Cascadia Mono" w:eastAsia="Cascadia Mono"/>
          <w:color w:val="153A5B"/>
          <w:sz w:val="17"/>
        </w:rPr>
        <w:t>it_info</w:t>
      </w:r>
      <w:r>
        <w:t xml:space="preserve"> and check the decision source, </w:t>
      </w:r>
      <w:r>
        <w:rPr>
          <w:rFonts w:ascii="Cascadia Mono" w:hAnsi="Cascadia Mono" w:eastAsia="Cascadia Mono"/>
          <w:color w:val="153A5B"/>
          <w:sz w:val="17"/>
        </w:rPr>
        <w:t>cl_it_auto_own</w:t>
      </w:r>
      <w:r>
        <w:t xml:space="preserve"> and </w:t>
      </w:r>
      <w:r>
        <w:rPr>
          <w:rFonts w:ascii="Cascadia Mono" w:hAnsi="Cascadia Mono" w:eastAsia="Cascadia Mono"/>
          <w:color w:val="153A5B"/>
          <w:sz w:val="17"/>
        </w:rPr>
        <w:t>cl_it_&lt;id&gt;_show</w:t>
      </w:r>
      <w:r>
        <w:t>.</w:t>
      </w:r>
    </w:p>
    <w:p>
      <w:bookmarkStart w:id="37" w:name="Q2PX_S0037"/>
      <w:pPr>
        <w:pStyle w:val="Heading2"/>
      </w:pPr>
      <w:r>
        <w:t>A dropped weapon I picked up made no timer</w:t>
      </w:r>
      <w:bookmarkEnd w:id="37"/>
    </w:p>
    <w:p>
      <w:pPr>
        <w:widowControl/>
      </w:pPr>
      <w:r>
        <w:t xml:space="preserve">That is by design. Automatic mode accepts only a pickup at a permanent map spawn. For a dropped weapon, use a manual </w:t>
      </w:r>
      <w:r>
        <w:rPr>
          <w:rFonts w:ascii="Cascadia Mono" w:hAnsi="Cascadia Mono" w:eastAsia="Cascadia Mono"/>
          <w:color w:val="153A5B"/>
          <w:sz w:val="17"/>
        </w:rPr>
        <w:t>it_start</w:t>
      </w:r>
      <w:r>
        <w:t xml:space="preserve"> if you want a countdown.</w:t>
      </w:r>
    </w:p>
    <w:p>
      <w:bookmarkStart w:id="38" w:name="Q2PX_S0038"/>
      <w:pPr>
        <w:pStyle w:val="Heading2"/>
      </w:pPr>
      <w:r>
        <w:t>The HUD is not visible</w:t>
      </w:r>
      <w:bookmarkEnd w:id="38"/>
    </w:p>
    <w:p>
      <w:pPr>
        <w:widowControl/>
      </w:pPr>
      <w:r>
        <w:t xml:space="preserve">Check </w:t>
      </w:r>
      <w:r>
        <w:rPr>
          <w:rFonts w:ascii="Cascadia Mono" w:hAnsi="Cascadia Mono" w:eastAsia="Cascadia Mono"/>
          <w:color w:val="153A5B"/>
          <w:sz w:val="17"/>
        </w:rPr>
        <w:t>cl_it 1</w:t>
      </w:r>
      <w:r>
        <w:t xml:space="preserve">, </w:t>
      </w:r>
      <w:r>
        <w:rPr>
          <w:rFonts w:ascii="Cascadia Mono" w:hAnsi="Cascadia Mono" w:eastAsia="Cascadia Mono"/>
          <w:color w:val="153A5B"/>
          <w:sz w:val="17"/>
        </w:rPr>
        <w:t>cl_it_hud 1</w:t>
      </w:r>
      <w:r>
        <w:t xml:space="preserve">, the cell limit, the coordinates and the item's own </w:t>
      </w:r>
      <w:r>
        <w:rPr>
          <w:rFonts w:ascii="Cascadia Mono" w:hAnsi="Cascadia Mono" w:eastAsia="Cascadia Mono"/>
          <w:color w:val="153A5B"/>
          <w:sz w:val="17"/>
        </w:rPr>
        <w:t>cl_it_&lt;id&gt;_hud</w:t>
      </w:r>
      <w:r>
        <w:t xml:space="preserve">. With the menu open you also need </w:t>
      </w:r>
      <w:r>
        <w:rPr>
          <w:rFonts w:ascii="Cascadia Mono" w:hAnsi="Cascadia Mono" w:eastAsia="Cascadia Mono"/>
          <w:color w:val="153A5B"/>
          <w:sz w:val="17"/>
        </w:rPr>
        <w:t>cl_it_hud_in_menu 1</w:t>
      </w:r>
      <w:r>
        <w:t xml:space="preserve"> and a sufficiently transparent menu.</w:t>
      </w:r>
    </w:p>
    <w:p>
      <w:bookmarkStart w:id="39" w:name="Q2PX_S0039"/>
      <w:pPr>
        <w:pStyle w:val="Heading2"/>
      </w:pPr>
      <w:r>
        <w:t>There is no sound</w:t>
      </w:r>
      <w:bookmarkEnd w:id="39"/>
    </w:p>
    <w:p>
      <w:pPr>
        <w:widowControl/>
      </w:pPr>
      <w:r>
        <w:t>Check the mode, the volume and the item's own switch. Every sound file is optional; a missing file is a legitimate silent mode.</w:t>
      </w:r>
    </w:p>
    <w:p>
      <w:bookmarkStart w:id="40" w:name="Q2PX_S0040"/>
      <w:pPr>
        <w:pStyle w:val="Heading2"/>
      </w:pPr>
      <w:r>
        <w:t>Mega did not start counting immediately</w:t>
      </w:r>
      <w:bookmarkEnd w:id="40"/>
    </w:p>
    <w:p>
      <w:pPr>
        <w:widowControl/>
      </w:pPr>
      <w:r>
        <w:t>In dynamic mode that is correct. After your own pickup the client waits for the health to fall back to 100 and only then starts the 20-second stage.</w:t>
      </w:r>
    </w:p>
    <w:p>
      <w:bookmarkStart w:id="41" w:name="Q2PX_S0041"/>
      <w:pPr>
        <w:pStyle w:val="Heading2"/>
      </w:pPr>
      <w:r>
        <w:t>Everything cleared after I changed the spectated player</w:t>
      </w:r>
      <w:bookmarkEnd w:id="41"/>
    </w:p>
    <w:p>
      <w:pPr>
        <w:widowControl/>
      </w:pPr>
      <w:r>
        <w:t xml:space="preserve">That is the default </w:t>
      </w:r>
      <w:r>
        <w:rPr>
          <w:rFonts w:ascii="Cascadia Mono" w:hAnsi="Cascadia Mono" w:eastAsia="Cascadia Mono"/>
          <w:color w:val="153A5B"/>
          <w:sz w:val="17"/>
        </w:rPr>
        <w:t>cl_it_reset_on_pov_change 1</w:t>
      </w:r>
      <w:r>
        <w:t>, which protects you from mixing events belonging to different POVs. It can be disabled in the menu if you need that.</w:t>
      </w:r>
    </w:p>
    <w:p>
      <w:bookmarkStart w:id="42" w:name="Q2PX_S0042"/>
      <w:pPr>
        <w:pStyle w:val="Heading2"/>
      </w:pPr>
      <w:r>
        <w:t>The site is unreachable</w:t>
      </w:r>
      <w:bookmarkEnd w:id="42"/>
    </w:p>
    <w:p>
      <w:pPr>
        <w:widowControl/>
      </w:pPr>
      <w:r>
        <w:t xml:space="preserve">The game connection is never blocked. Automatic starts stay forbidden, manual timers keep working. An administrator can remove the dependency on the site entirely with an explicit </w:t>
      </w:r>
      <w:r>
        <w:rPr>
          <w:rFonts w:ascii="Cascadia Mono" w:hAnsi="Cascadia Mono" w:eastAsia="Cascadia Mono"/>
          <w:color w:val="153A5B"/>
          <w:sz w:val="17"/>
        </w:rPr>
        <w:t>sv_allow_timers 1</w:t>
      </w:r>
      <w:r>
        <w:t xml:space="preserve"> or </w:t>
      </w:r>
      <w:r>
        <w:rPr>
          <w:rFonts w:ascii="Cascadia Mono" w:hAnsi="Cascadia Mono" w:eastAsia="Cascadia Mono"/>
          <w:color w:val="153A5B"/>
          <w:sz w:val="17"/>
        </w:rPr>
        <w:t>0</w:t>
      </w:r>
      <w:r>
        <w:t xml:space="preserve"> in serverinfo.</w:t>
      </w:r>
    </w:p>
    <w:p>
      <w:r>
        <w:br w:type="page"/>
      </w:r>
    </w:p>
    <w:p>
      <w:bookmarkStart w:id="43" w:name="Q2PX_S0043"/>
      <w:pPr>
        <w:pStyle w:val="Heading1"/>
      </w:pPr>
      <w:r>
        <w:t>20. Suggested profiles</w:t>
      </w:r>
      <w:bookmarkEnd w:id="43"/>
    </w:p>
    <w:p>
      <w:bookmarkStart w:id="44" w:name="Q2PX_S0044"/>
      <w:pPr>
        <w:pStyle w:val="Heading2"/>
      </w:pPr>
      <w:r>
        <w:t>Ordinary online play</w:t>
      </w:r>
      <w:bookmarkEnd w:id="44"/>
    </w:p>
    <w:p>
      <w:pPr>
        <w:pStyle w:val="GuideCode"/>
      </w:pPr>
      <w:r>
        <w:t>cl_it 1</w:t>
      </w:r>
    </w:p>
    <w:p>
      <w:pPr>
        <w:pStyle w:val="GuideCode"/>
      </w:pPr>
      <w:r>
        <w:t>cl_it_auto_own 1</w:t>
      </w:r>
    </w:p>
    <w:p>
      <w:pPr>
        <w:pStyle w:val="GuideCode"/>
      </w:pPr>
      <w:r>
        <w:t>cl_it_hud 1</w:t>
      </w:r>
    </w:p>
    <w:p>
      <w:pPr>
        <w:pStyle w:val="GuideCode"/>
      </w:pPr>
      <w:r>
        <w:t>cl_it_reset_on_pov_change 1</w:t>
      </w:r>
    </w:p>
    <w:p>
      <w:pPr>
        <w:pStyle w:val="GuideCode"/>
      </w:pPr>
      <w:r>
        <w:t>cl_it_world_observe 0</w:t>
      </w:r>
    </w:p>
    <w:p>
      <w:pPr>
        <w:spacing w:after="20"/>
      </w:pPr>
    </w:p>
    <w:p>
      <w:bookmarkStart w:id="45" w:name="Q2PX_S0045"/>
      <w:pPr>
        <w:pStyle w:val="Heading2"/>
      </w:pPr>
      <w:r>
        <w:t>A manual stopwatch with no automation</w:t>
      </w:r>
      <w:bookmarkEnd w:id="45"/>
    </w:p>
    <w:p>
      <w:pPr>
        <w:pStyle w:val="GuideCode"/>
      </w:pPr>
      <w:r>
        <w:t>cl_it 1</w:t>
      </w:r>
    </w:p>
    <w:p>
      <w:pPr>
        <w:pStyle w:val="GuideCode"/>
      </w:pPr>
      <w:r>
        <w:t>cl_it_auto_own 0</w:t>
      </w:r>
    </w:p>
    <w:p>
      <w:pPr>
        <w:pStyle w:val="GuideCode"/>
      </w:pPr>
      <w:r>
        <w:t>cl_it_hud 1</w:t>
      </w:r>
    </w:p>
    <w:p>
      <w:pPr>
        <w:spacing w:after="20"/>
      </w:pPr>
    </w:p>
    <w:p>
      <w:bookmarkStart w:id="46" w:name="Q2PX_S0046"/>
      <w:pPr>
        <w:pStyle w:val="Heading2"/>
      </w:pPr>
      <w:r>
        <w:t>Spectating a match with separate instances</w:t>
      </w:r>
      <w:bookmarkEnd w:id="46"/>
    </w:p>
    <w:p>
      <w:pPr>
        <w:pStyle w:val="GuideCode"/>
      </w:pPr>
      <w:r>
        <w:t>cl_it 1</w:t>
      </w:r>
    </w:p>
    <w:p>
      <w:pPr>
        <w:pStyle w:val="GuideCode"/>
      </w:pPr>
      <w:r>
        <w:t>cl_it_auto_own 1</w:t>
      </w:r>
    </w:p>
    <w:p>
      <w:pPr>
        <w:pStyle w:val="GuideCode"/>
      </w:pPr>
      <w:r>
        <w:t>cl_it_world_observe 1</w:t>
      </w:r>
    </w:p>
    <w:p>
      <w:pPr>
        <w:pStyle w:val="GuideCode"/>
      </w:pPr>
      <w:r>
        <w:t>cl_it_ordinals 1</w:t>
      </w:r>
    </w:p>
    <w:p>
      <w:pPr>
        <w:pStyle w:val="GuideCode"/>
      </w:pPr>
      <w:r>
        <w:t>cl_it_reset_on_pov_change 1</w:t>
      </w:r>
    </w:p>
    <w:p>
      <w:pPr>
        <w:spacing w:after="20"/>
      </w:pPr>
    </w:p>
    <w:p>
      <w:r>
        <w:br w:type="page"/>
      </w:r>
    </w:p>
    <w:p>
      <w:bookmarkStart w:id="47" w:name="Q2PX_S0047"/>
      <w:pPr>
        <w:pStyle w:val="Heading1"/>
      </w:pPr>
      <w:r>
        <w:t>21. Summary</w:t>
      </w:r>
      <w:bookmarkEnd w:id="47"/>
    </w:p>
    <w:p>
      <w:pPr>
        <w:widowControl/>
      </w:pPr>
      <w:r>
        <w:t>Q2PRO-X live timers combine a convenient HUD and a manual stopwatch with strict limits on automation. Manual mode stays available everywhere; automatic mode works only from your own confirmed pickup, and only after permission from the local server, from serverinfo, or from the signed site policy.</w:t>
      </w:r>
    </w:p>
    <w:p>
      <w:pPr>
        <w:widowControl/>
      </w:pPr>
      <w:r>
        <w:t xml:space="preserve">For a player the main diagnostic tool is </w:t>
      </w:r>
      <w:r>
        <w:rPr>
          <w:rFonts w:ascii="Cascadia Mono" w:hAnsi="Cascadia Mono" w:eastAsia="Cascadia Mono"/>
          <w:color w:val="153A5B"/>
          <w:sz w:val="17"/>
        </w:rPr>
        <w:t>it_info</w:t>
      </w:r>
      <w:r>
        <w:t xml:space="preserve">; for an administrator the simplest and most unambiguous control remains </w:t>
      </w:r>
      <w:r>
        <w:rPr>
          <w:rFonts w:ascii="Cascadia Mono" w:hAnsi="Cascadia Mono" w:eastAsia="Cascadia Mono"/>
          <w:color w:val="153A5B"/>
          <w:sz w:val="17"/>
        </w:rPr>
        <w:t>set sv_allow_timers "1|0" s</w:t>
      </w:r>
      <w:r>
        <w:t>.</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LIVE ITEM TIMERS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Live Item Timers Guide</dc:title>
  <dc:subject>Q2PRO-X 1.5 — Tracking item respawn in live play: authorization, the panel and audio</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