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>
            <wp:extent cx="4104000" cy="2872800"/>
            <wp:docPr id="1" name="Picture 1" descr="Q2PRO-X 1.5" title="Q2PRO-X 1.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1.5_cover_emb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287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1.5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Пресеты AVFX Q2PRO-X 1.5</w:t>
      </w:r>
    </w:p>
    <w:p>
      <w:pPr>
        <w:spacing w:before="120"/>
        <w:jc w:val="center"/>
      </w:pPr>
      <w:r>
        <w:rPr>
          <w:color w:val="526373"/>
          <w:sz w:val="22"/>
        </w:rPr>
        <w:t>Готовые сцены, пользовательские слоты и музыкальные пресеты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1.5  •  25 августа 2026 года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Что такое пресет AVFX</w:t>
        </w:r>
      </w:hyperlink>
    </w:p>
    <w:p>
      <w:pPr>
        <w:pStyle w:val="GuideContents2"/>
      </w:pPr>
      <w:hyperlink w:anchor="Q2PX_S0002">
        <w:r>
          <w:rPr>
            <w:rStyle w:val="Q2PX Link"/>
          </w:rPr>
          <w:t xml:space="preserve">Где находятся пресеты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Поставляемые пресеты</w:t>
        </w:r>
      </w:hyperlink>
    </w:p>
    <w:p>
      <w:pPr>
        <w:pStyle w:val="GuideContents2"/>
      </w:pPr>
      <w:hyperlink w:anchor="Q2PX_S0004">
        <w:r>
          <w:rPr>
            <w:rStyle w:val="Q2PX Link"/>
          </w:rPr>
          <w:t xml:space="preserve">1.1. Разделы меню</w:t>
        </w:r>
      </w:hyperlink>
    </w:p>
    <w:p>
      <w:pPr>
        <w:pStyle w:val="GuideContents2"/>
      </w:pPr>
      <w:hyperlink w:anchor="Q2PX_S0005">
        <w:r>
          <w:rPr>
            <w:rStyle w:val="Q2PX Link"/>
          </w:rPr>
          <w:t xml:space="preserve">1.2. Шкала качества</w:t>
        </w:r>
      </w:hyperlink>
    </w:p>
    <w:p>
      <w:pPr>
        <w:pStyle w:val="GuideContents2"/>
      </w:pPr>
      <w:hyperlink w:anchor="Q2PX_S0006">
        <w:r>
          <w:rPr>
            <w:rStyle w:val="Q2PX Link"/>
          </w:rPr>
          <w:t xml:space="preserve">1.3. Пресеты HDR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2. Пользовательские пресеты</w:t>
        </w:r>
      </w:hyperlink>
    </w:p>
    <w:p>
      <w:pPr>
        <w:pStyle w:val="GuideContents2"/>
      </w:pPr>
      <w:hyperlink w:anchor="Q2PX_S0008">
        <w:r>
          <w:rPr>
            <w:rStyle w:val="Q2PX Link"/>
          </w:rPr>
          <w:t xml:space="preserve">2.1. Наборы пользовательских слотов</w:t>
        </w:r>
      </w:hyperlink>
    </w:p>
    <w:p>
      <w:pPr>
        <w:pStyle w:val="GuideContents2"/>
      </w:pPr>
      <w:hyperlink w:anchor="Q2PX_S0009">
        <w:r>
          <w:rPr>
            <w:rStyle w:val="Q2PX Link"/>
          </w:rPr>
          <w:t xml:space="preserve">2.2. Действия у каждого слота</w:t>
        </w:r>
      </w:hyperlink>
    </w:p>
    <w:p>
      <w:pPr>
        <w:pStyle w:val="GuideContents2"/>
      </w:pPr>
      <w:hyperlink w:anchor="Q2PX_S0010">
        <w:r>
          <w:rPr>
            <w:rStyle w:val="Q2PX Link"/>
          </w:rPr>
          <w:t xml:space="preserve">2.3. Те же действия из консоли</w:t>
        </w:r>
      </w:hyperlink>
    </w:p>
    <w:p>
      <w:pPr>
        <w:pStyle w:val="GuideContents2"/>
      </w:pPr>
      <w:hyperlink w:anchor="Q2PX_S0011">
        <w:r>
          <w:rPr>
            <w:rStyle w:val="Q2PX Link"/>
          </w:rPr>
          <w:t xml:space="preserve">2.4. Имена слотов</w:t>
        </w:r>
      </w:hyperlink>
    </w:p>
    <w:p>
      <w:pPr>
        <w:pStyle w:val="GuideContents2"/>
      </w:pPr>
      <w:hyperlink w:anchor="Q2PX_S0012">
        <w:r>
          <w:rPr>
            <w:rStyle w:val="Q2PX Link"/>
          </w:rPr>
          <w:t xml:space="preserve">2.5. Где лежат файлы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3. Как собрать свой пресет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4. Что пресет заменяет целиком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5. Сброс и диагностика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6. Частые вопросы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Что такое пресет AVFX</w:t>
      </w:r>
      <w:bookmarkEnd w:id="1"/>
    </w:p>
    <w:p>
      <w:pPr>
        <w:widowControl/>
      </w:pPr>
      <w:r>
        <w:t>Пресет AVFX — это готовый набор настроек визуального слоя, который применяется одним нажатием. Пресет включает главный переключатель AVFX и выставляет связанные параметры погоды, неба, воды, поверхностей, освещения, звука и производительности.</w:t>
      </w:r>
    </w:p>
    <w:p>
      <w:pPr>
        <w:widowControl/>
      </w:pPr>
      <w:r>
        <w:t>Пресеты бывают двух видов:</w:t>
      </w:r>
    </w:p>
    <w:p>
      <w:pPr>
        <w:pStyle w:val="ListBullet"/>
      </w:pPr>
      <w:r>
        <w:rPr>
          <w:b/>
        </w:rPr>
        <w:t>обычные</w:t>
      </w:r>
      <w:r>
        <w:t xml:space="preserve"> — меняют только визуальный профиль;</w:t>
      </w:r>
    </w:p>
    <w:p>
      <w:pPr>
        <w:pStyle w:val="ListBullet"/>
      </w:pPr>
      <w:r>
        <w:rPr>
          <w:b/>
        </w:rPr>
        <w:t>музыкальные</w:t>
      </w:r>
      <w:r>
        <w:t xml:space="preserve"> — дополнительно связаны с треком онлайн-музыки.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Важное правило.</w:t>
            </w:r>
            <w:r>
              <w:t xml:space="preserve"> Обычный пресет останавливает музыку музыкального пресета. Музыкальные действия разрешены только музыкальным пресетам: обычный пресет не может случайно унаследовать и запустить чужой трек.</w:t>
            </w:r>
          </w:p>
        </w:tc>
      </w:tr>
    </w:tbl>
    <w:p>
      <w:pPr>
        <w:spacing w:after="40"/>
      </w:pPr>
    </w:p>
    <w:p>
      <w:bookmarkStart w:id="2" w:name="Q2PX_S0002"/>
      <w:pPr>
        <w:pStyle w:val="Heading2"/>
      </w:pPr>
      <w:r>
        <w:t>Где находятся пресеты</w:t>
      </w:r>
      <w:bookmarkEnd w:id="2"/>
    </w:p>
    <w:p>
      <w:pPr>
        <w:widowControl/>
      </w:pPr>
      <w:r>
        <w:t>Путь по меню: [[GEN:menu_path:q2prox_avfx_presets]]</w:t>
      </w:r>
    </w:p>
    <w:p>
      <w:pPr>
        <w:widowControl/>
      </w:pPr>
      <w:r>
        <w:rPr>
          <w:b/>
        </w:rPr>
        <w:t>Пресеты AVFX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Базовые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q2prox_avfx_presets_basic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текущие базовые AVFX-пресеты: небо, дождь, гроза и снег.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Космос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q2prox_avfx_presets_space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набор космических AVFX-пресетов.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Поверхности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q2prox_avfx_presets_surfaces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сочетающие объекты на поверхностях с атмосферными и небесными сценами.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Эстетические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q2prox_avfx_presets_aesthetic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эстетические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Разное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q2prox_avfx_presets_misc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разные AVFX-пресеты.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музыкальные AVFX-пресеты: полный визуальный пресет плюс зацикленный трек.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Экстра качество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q2prox_avfx_presets_extra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 экстра-качества на основе Ultra-пресетов.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Can you run Q2PRO-X ?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q2prox_avfx_presets_can_run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Эти пресеты предназначены исключительно для Hi-End PC и исключительно для тестирования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AVFX-пресеты, настроенные под HDR-рендер. / Для наилучшего HDR-эффекта рекомендуется использовать бэкенд win32wgl.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Стандартные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Демонстрационные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q2prox_avfx_presets_demo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демонстрационные пресеты для конкретных карт с авторскими рисунками и объёмным паром/дымом.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12 глобальных пользовательских AVFX-пресетов, общих для всех модов.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существующие 12 мод-зависимых пользовательских AVFX-пресетов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(глобальные)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q2prox_avfx_presets_music_custom_global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глобальных музыкальных пресетов. Каждый хранит полный снимок AVFX и один проверенный трек PROMODJ.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Пользовательские пресеты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Музыкальные пользовательские (мод-зависимые)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q2prox_avfx_presets_music_custom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Открывает 6 мод-зависимых музыкальных пресетов текущего мода.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Включить AVFX по умолчанию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q2prox_cfg_preset_apply; cl_avfx_defaults; set cl_avfx 1; q2prox_cfg_save_local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Сбрасывает AVFX к значениям по умолчанию, включает мастер и сохраняет профиль.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Действия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Выключить музыку пресета (разово)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music_online_stop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Разово останавливает текущую музыку пресета. Не отключает музыкальные пресеты и не меняет настройки AVFX.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Генератор пресетов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q2prox_avfx_generator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Создаёт безопасную случайную AVFX-сцену: выберите уровень качества, при желании зафиксируйте атмосферу и нажмите «Сгенерировать». Понравившийся результат можно сохранить в пользовательский пресет.</w:t>
            </w:r>
          </w:p>
        </w:tc>
      </w:tr>
    </w:tbl>
    <w:p>
      <w:pPr>
        <w:spacing w:after="20"/>
      </w:pPr>
    </w:p>
    <w:p>
      <w:r>
        <w:br w:type="page"/>
      </w:r>
    </w:p>
    <w:p>
      <w:r>
        <w:br w:type="page"/>
      </w:r>
    </w:p>
    <w:p>
      <w:bookmarkStart w:id="3" w:name="Q2PX_S0003"/>
      <w:pPr>
        <w:pStyle w:val="Heading1"/>
      </w:pPr>
      <w:r>
        <w:t>1. Поставляемые пресеты</w:t>
      </w:r>
      <w:bookmarkEnd w:id="3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9922"/>
      </w:tblGrid>
      <w:tr>
        <w:trPr>
          <w:cantSplit/>
          <w:tblHeader w:val="true"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 меню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Базовые пресеты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Космос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Эстетические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Разное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 качество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Демонстрационные</w:t>
            </w:r>
          </w:p>
        </w:tc>
      </w:tr>
      <w:tr>
        <w:trPr>
          <w:cantSplit/>
        </w:trPr>
        <w:tc>
          <w:tcPr>
            <w:tcW w:type="dxa" w:w="9922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Q2PRO-X / Пресеты видимости</w:t>
            </w:r>
          </w:p>
        </w:tc>
      </w:tr>
    </w:tbl>
    <w:p>
      <w:pPr>
        <w:spacing w:after="20"/>
      </w:pPr>
    </w:p>
    <w:p>
      <w:pPr>
        <w:widowControl/>
      </w:pPr>
      <w:r>
        <w:t>Оба варианта меню ссылаются на один и тот же набор, и каждый файл существует и в исходном дереве, и в дереве выпуска: таблица выше построена по самому меню выпуска, а не набрана вручную.</w:t>
      </w:r>
    </w:p>
    <w:p>
      <w:pPr>
        <w:widowControl/>
      </w:pPr>
      <w:r>
        <w:t>Личные пользовательские пресеты в этот перечень не входят и поставляемыми не являются.</w:t>
      </w:r>
    </w:p>
    <w:p>
      <w:bookmarkStart w:id="4" w:name="Q2PX_S0004"/>
      <w:pPr>
        <w:pStyle w:val="Heading2"/>
      </w:pPr>
      <w:r>
        <w:t>1.1. Разделы меню</w:t>
      </w:r>
      <w:bookmarkEnd w:id="4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внутри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Базовые пресеты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Дождь, гроза, снег и другие погодные профили по шкале качества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Космические и небесные профили: звёзды, Луна, планеты, туманности, чёрная дыра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Поверхности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 материалов поверхностей: кирпич, зелень, плесень, живность, покрытия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Эстетические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Авторские снимки настроенных сцен целиком, например «Царство мха»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Разное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Атмосферные вариации: летнее небо, дымка, пепел, смешанные профили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Экстра качество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Тяжёлые витринные профили для мощных машин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Can you run Q2PRO-X ?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Стресс-профили, в том числе «Зеркальный ад»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HDR (High Dynamic Range)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Профили, рассчитанные на включённый внутренний HDR-рендер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Визуальный профиль плюс проверенный трек онлайн-музыки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Демонстрационные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Профили, показывающие авторские рисунки и объёмный пар на конкретной карте</w:t>
            </w:r>
          </w:p>
        </w:tc>
      </w:tr>
    </w:tbl>
    <w:p>
      <w:pPr>
        <w:spacing w:after="20"/>
      </w:pPr>
    </w:p>
    <w:p>
      <w:bookmarkStart w:id="5" w:name="Q2PX_S0005"/>
      <w:pPr>
        <w:pStyle w:val="Heading2"/>
      </w:pPr>
      <w:r>
        <w:t>1.2. Шкала качества</w:t>
      </w:r>
      <w:bookmarkEnd w:id="5"/>
    </w:p>
    <w:p>
      <w:pPr>
        <w:widowControl/>
      </w:pPr>
      <w:r>
        <w:t>Классические погодные группы используют шкалу: «Ультра-качество», «Качество», «Сбалансированное», «Производительность», «Ультра-производительность». Чем ниже профиль, тем сильнее уменьшаются плотность, вторичные эффекты, нагрузка дальностного LOD и стоимость частиц.</w:t>
      </w:r>
    </w:p>
    <w:p>
      <w:pPr>
        <w:widowControl/>
      </w:pPr>
      <w:r>
        <w:t>Это не один только переключатель качества AVFX: пресет также выставляет связанные параметры дождя, снега, неба, воды, молний, звука и ограничителей производительности.</w:t>
      </w:r>
    </w:p>
    <w:p>
      <w:pPr>
        <w:widowControl/>
      </w:pPr>
      <w:r>
        <w:t>Профили «Экстра качество» и «Can you run Q2PRO-X ?» не предназначены для обычной игры. Это витрина и стресс-тест. Если важна стабильность частоты кадров, начинайте со «Сбалансированного» или «Производительности».</w:t>
      </w:r>
    </w:p>
    <w:p>
      <w:bookmarkStart w:id="6" w:name="Q2PX_S0006"/>
      <w:pPr>
        <w:pStyle w:val="Heading2"/>
      </w:pPr>
      <w:r>
        <w:t>1.3. Пресеты HDR</w:t>
      </w:r>
      <w:bookmarkEnd w:id="6"/>
    </w:p>
    <w:p>
      <w:pPr>
        <w:widowControl/>
      </w:pPr>
      <w:r>
        <w:t xml:space="preserve">Раздел HDR рассчитан на включённый внутренний HDR-рендер. Для максимального эффекта включите вывод HDR и используйте бэкенд </w:t>
      </w:r>
      <w:r>
        <w:rPr>
          <w:rFonts w:ascii="Cascadia Mono" w:hAnsi="Cascadia Mono" w:eastAsia="Cascadia Mono"/>
          <w:color w:val="153A5B"/>
          <w:sz w:val="17"/>
        </w:rPr>
        <w:t>win32wgl</w:t>
      </w:r>
      <w:r>
        <w:t>, если он подходит вашей системе.</w:t>
      </w:r>
    </w:p>
    <w:p>
      <w:pPr>
        <w:widowControl/>
      </w:pPr>
      <w:r>
        <w:rPr>
          <w:b/>
        </w:rPr>
        <w:t>HDR (High Dynamic Range)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Тип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Пункт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Переменная или 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Раздел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Nea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q2pro-x/visual_presets/v_p_h_jd.cfg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July Drops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q2pro-x/visual_presets/v_p_h_d.cfg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Destroy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q2pro-x/visual_presets/v_p_h_sc.cfg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Солнечный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q2pro-x/visual_presets/v_p_h_bn.cfg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Голубая туманность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q2pro-x/visual_presets/v_p_h_rs.cfg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Красный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q2pro-x/visual_presets/v_p_h_gs.cfg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Зелёный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q2pro-x/visual_presets/v_p_h_ms.cfg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Мистический космос HDR: AVFX-пресет из текущих локальных настроек, адаптированный под HDR-рендер. Музыка не запускается.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 (музыкальный)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q2pro-x/visual_presets/v_p_h_fc.cfg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Полный холод HDR: музыкальный AVFX-пресет из текущих локальных настроек, адаптированный под HDR-рендер. Перед запуском своего трека останавливает текущую онлайн-композицию.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Переход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HDR (High Dynamic Range)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Назад к пресетам AVFX...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6"/>
              </w:rPr>
              <w:t>q2prox_avfx_presets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Возвращает в меню пакетов AVFX-пресетов.</w:t>
            </w:r>
          </w:p>
        </w:tc>
      </w:tr>
    </w:tbl>
    <w:p>
      <w:pPr>
        <w:spacing w:after="20"/>
      </w:pPr>
    </w:p>
    <w:p>
      <w:pPr>
        <w:widowControl/>
      </w:pPr>
      <w:r>
        <w:t>Музыкальные варианты в этом разделе связаны с онлайн-музыкой; остальные меняют только визуал.</w:t>
      </w:r>
    </w:p>
    <w:p>
      <w:r>
        <w:br w:type="page"/>
      </w:r>
    </w:p>
    <w:p>
      <w:r>
        <w:br w:type="page"/>
      </w:r>
    </w:p>
    <w:p>
      <w:bookmarkStart w:id="7" w:name="Q2PX_S0007"/>
      <w:pPr>
        <w:pStyle w:val="Heading1"/>
      </w:pPr>
      <w:r>
        <w:t>2. Пользовательские пресеты</w:t>
      </w:r>
      <w:bookmarkEnd w:id="7"/>
    </w:p>
    <w:p>
      <w:bookmarkStart w:id="8" w:name="Q2PX_S0008"/>
      <w:pPr>
        <w:pStyle w:val="Heading2"/>
      </w:pPr>
      <w:r>
        <w:t>2.1. Наборы пользовательских слотов</w:t>
      </w:r>
      <w:bookmarkEnd w:id="8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Набор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Слотов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Где действует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Пользовательские (глобальные)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всех модах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Пользовательские (мод-зависимые)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 текущем моде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 пользовательские (глобальные)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 всех модах, вместе с треком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Музыкальные пользовательские (мод-зависимые)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 текущем моде, вместе с треком</w:t>
            </w:r>
          </w:p>
        </w:tc>
      </w:tr>
    </w:tbl>
    <w:p>
      <w:pPr>
        <w:spacing w:after="20"/>
      </w:pPr>
    </w:p>
    <w:p>
      <w:pPr>
        <w:widowControl/>
      </w:pPr>
      <w:r>
        <w:t>Глобальный слот живёт между модами; мод-зависимый принадлежит текущей игровой папке. Это позволяет держать один общий любимый профиль и отдельные профили для конкретных модов.</w:t>
      </w:r>
    </w:p>
    <w:p>
      <w:bookmarkStart w:id="9" w:name="Q2PX_S0009"/>
      <w:pPr>
        <w:pStyle w:val="Heading2"/>
      </w:pPr>
      <w:r>
        <w:t>2.2. Действия у каждого слота</w:t>
      </w:r>
      <w:bookmarkEnd w:id="9"/>
    </w:p>
    <w:p>
      <w:pPr>
        <w:widowControl/>
      </w:pPr>
      <w:r>
        <w:t>У каждого слота есть ровно три строки:</w:t>
      </w:r>
    </w:p>
    <w:p>
      <w:pPr>
        <w:pStyle w:val="ListBullet"/>
      </w:pPr>
      <w:r>
        <w:rPr>
          <w:b/>
        </w:rPr>
        <w:t>Загрузить</w:t>
      </w:r>
      <w:r>
        <w:t xml:space="preserve"> — применить сохранённый набор.</w:t>
      </w:r>
    </w:p>
    <w:p>
      <w:pPr>
        <w:pStyle w:val="ListBullet"/>
      </w:pPr>
      <w:r>
        <w:rPr>
          <w:b/>
        </w:rPr>
        <w:t>Сохранить</w:t>
      </w:r>
      <w:r>
        <w:t xml:space="preserve"> — записать текущее состояние AVFX в этот слот.</w:t>
      </w:r>
    </w:p>
    <w:p>
      <w:pPr>
        <w:pStyle w:val="ListBullet"/>
      </w:pPr>
      <w:r>
        <w:rPr>
          <w:b/>
        </w:rPr>
        <w:t>Переименовать</w:t>
      </w:r>
      <w:r>
        <w:t xml:space="preserve"> — задать понятное имя.</w:t>
      </w:r>
    </w:p>
    <w:p>
      <w:pPr>
        <w:widowControl/>
      </w:pPr>
      <w:r>
        <w:t>Сохранение пишет полный актуальный снимок слоя AVFX из живого реестра, включая параметры одиночной игры. Это важно: новые параметры будущих версий автоматически попадают в новые пользовательские сохранения.</w:t>
      </w:r>
    </w:p>
    <w:p>
      <w:pPr>
        <w:widowControl/>
      </w:pPr>
      <w:r>
        <w:t>Музыкальное сохранение дополнительно записывает проверенный трек онлайн-музыки.</w:t>
      </w:r>
    </w:p>
    <w:p>
      <w:bookmarkStart w:id="10" w:name="Q2PX_S0010"/>
      <w:pPr>
        <w:pStyle w:val="Heading2"/>
      </w:pPr>
      <w:r>
        <w:t>2.3. Те же действия из консоли</w:t>
      </w:r>
      <w:bookmarkEnd w:id="10"/>
    </w:p>
    <w:p>
      <w:pPr>
        <w:widowControl/>
      </w:pPr>
      <w:r>
        <w:t>Каждое действие слота имеет консольную команду: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cl_avfx_preset_load_custom &lt;слот&gt;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Загрузить пользовательский слот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cl_avfx_preset_save_custom &lt;слот&gt;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текущее состояние AVFX в слот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cl_avfx_preset_set_custom_name &lt;слот&gt; &lt;имя&gt;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Задать имя слота</w:t>
            </w:r>
          </w:p>
        </w:tc>
      </w:tr>
    </w:tbl>
    <w:p>
      <w:pPr>
        <w:spacing w:after="20"/>
      </w:pPr>
    </w:p>
    <w:p>
      <w:pPr>
        <w:widowControl/>
      </w:pPr>
      <w:r>
        <w:t>Меню использует те же самые действия, поэтому результат одинаков.</w:t>
      </w:r>
    </w:p>
    <w:p>
      <w:bookmarkStart w:id="11" w:name="Q2PX_S0011"/>
      <w:pPr>
        <w:pStyle w:val="Heading2"/>
      </w:pPr>
      <w:r>
        <w:t>2.4. Имена слотов</w:t>
      </w:r>
      <w:bookmarkEnd w:id="11"/>
    </w:p>
    <w:p>
      <w:pPr>
        <w:widowControl/>
      </w:pPr>
      <w:r>
        <w:t>Имя слота редактируется прямо в меню: выберите строку с именем, введите новое имя, Enter сохраняет, Esc отменяет без записи. Имя хранится внутри самого файла слота.</w:t>
      </w:r>
    </w:p>
    <w:p>
      <w:pPr>
        <w:widowControl/>
      </w:pPr>
      <w:r>
        <w:t>Дайте слоту понятное имя сразу: через неделю «Слот 7» ничего не скажет.</w:t>
      </w:r>
    </w:p>
    <w:p>
      <w:bookmarkStart w:id="12" w:name="Q2PX_S0012"/>
      <w:pPr>
        <w:pStyle w:val="Heading2"/>
      </w:pPr>
      <w:r>
        <w:t>2.5. Где лежат файлы</w:t>
      </w:r>
      <w:bookmarkEnd w:id="12"/>
    </w:p>
    <w:p>
      <w:pPr>
        <w:widowControl/>
      </w:pPr>
      <w:r>
        <w:t>Поставляемые пресеты находятся в:</w:t>
      </w:r>
    </w:p>
    <w:p>
      <w:pPr>
        <w:pStyle w:val="GuideCode"/>
      </w:pPr>
      <w:r>
        <w:t>baseq2\q2pro-x\visual_presets\</w:t>
      </w:r>
    </w:p>
    <w:p>
      <w:pPr>
        <w:spacing w:after="20"/>
      </w:pPr>
    </w:p>
    <w:p>
      <w:pPr>
        <w:widowControl/>
      </w:pPr>
      <w:r>
        <w:t>Пользовательские слоты сохраняются в том же дереве отдельными файлами. Обновления выпуска не перетирают ваши пользовательские имена и настройки, а исходные копии пользовательских слотов в поставку не входят.</w:t>
      </w:r>
    </w:p>
    <w:p>
      <w:r>
        <w:br w:type="page"/>
      </w:r>
    </w:p>
    <w:p>
      <w:r>
        <w:br w:type="page"/>
      </w:r>
    </w:p>
    <w:p>
      <w:bookmarkStart w:id="13" w:name="Q2PX_S0013"/>
      <w:pPr>
        <w:pStyle w:val="Heading1"/>
      </w:pPr>
      <w:r>
        <w:t>3. Как собрать свой пресет</w:t>
      </w:r>
      <w:bookmarkEnd w:id="13"/>
    </w:p>
    <w:p>
      <w:pPr>
        <w:pStyle w:val="GuideNumbered"/>
      </w:pPr>
      <w:r>
        <w:t>1. Примените ближайший готовый пресет.</w:t>
      </w:r>
    </w:p>
    <w:p>
      <w:pPr>
        <w:pStyle w:val="GuideNumbered"/>
      </w:pPr>
      <w:r>
        <w:t>2. Настройте погоду, воду, снег, небо, поверхности, звук и производительность в меню AVFX.</w:t>
      </w:r>
    </w:p>
    <w:p>
      <w:pPr>
        <w:pStyle w:val="GuideNumbered"/>
      </w:pPr>
      <w:r>
        <w:t>3. Если нужен слой одиночной игры, настройте соответствующие параметры.</w:t>
      </w:r>
    </w:p>
    <w:p>
      <w:pPr>
        <w:pStyle w:val="GuideNumbered"/>
      </w:pPr>
      <w:r>
        <w:t>4. Сохраните в свободный пользовательский слот — глобальный, если профиль нужен везде, или мод-зависимый, если только для одного мода.</w:t>
      </w:r>
    </w:p>
    <w:p>
      <w:pPr>
        <w:pStyle w:val="GuideNumbered"/>
      </w:pPr>
      <w:r>
        <w:t>5. Переименуйте слот.</w:t>
      </w:r>
    </w:p>
    <w:p>
      <w:pPr>
        <w:pStyle w:val="GuideNumbered"/>
      </w:pPr>
      <w:r>
        <w:t xml:space="preserve">6. Для сравнения выполните </w:t>
      </w: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и сохраните вывод консоли, если профиль нужен для тестов.</w:t>
      </w:r>
    </w:p>
    <w:p>
      <w:pPr>
        <w:widowControl/>
      </w:pPr>
      <w:r>
        <w:t>Быстрый способ получить новую отправную точку — генератор пресетов AVFX: он создаёт целую сцену одной кнопкой в пределах выбранного бюджета. Понравившийся результат сохраняется в пользовательский слот тем же способом. Подробности — в руководстве по генератору.</w:t>
      </w:r>
    </w:p>
    <w:p>
      <w:r>
        <w:br w:type="page"/>
      </w:r>
    </w:p>
    <w:p>
      <w:bookmarkStart w:id="14" w:name="Q2PX_S0014"/>
      <w:pPr>
        <w:pStyle w:val="Heading1"/>
      </w:pPr>
      <w:r>
        <w:t>4. Что пресет заменяет целиком</w:t>
      </w:r>
      <w:bookmarkEnd w:id="14"/>
    </w:p>
    <w:p>
      <w:pPr>
        <w:widowControl/>
      </w:pPr>
      <w:r>
        <w:t xml:space="preserve">Пресет AVFX владеет полными наборами авторского содержимого карт. Загрузка пресета, сброс к значениям по умолчанию или очистка </w:t>
      </w:r>
      <w:r>
        <w:rPr>
          <w:b/>
        </w:rPr>
        <w:t>атомарно</w:t>
      </w:r>
      <w:r>
        <w:t xml:space="preserve"> заменяют или опустошают набор рисунков и объёмного пара по всем картам, не оставляя следов предыдущего пресета.</w:t>
      </w:r>
    </w:p>
    <w:p>
      <w:pPr>
        <w:widowControl/>
      </w:pPr>
      <w:r>
        <w:t>При этом сохраняются:</w:t>
      </w:r>
    </w:p>
    <w:p>
      <w:pPr>
        <w:pStyle w:val="ListBullet"/>
      </w:pPr>
      <w:r>
        <w:t>библиотеки переносимых материалов рисунка;</w:t>
      </w:r>
    </w:p>
    <w:p>
      <w:pPr>
        <w:pStyle w:val="ListBullet"/>
      </w:pPr>
      <w:r>
        <w:t>библиотеки форм объёмного пара;</w:t>
      </w:r>
    </w:p>
    <w:p>
      <w:pPr>
        <w:pStyle w:val="ListBullet"/>
      </w:pPr>
      <w:r>
        <w:t>все остальные слоты пресетов.</w:t>
      </w:r>
    </w:p>
    <w:p>
      <w:pPr>
        <w:widowControl/>
      </w:pPr>
      <w:r>
        <w:t>Это сознательное разделение: набор данных карты принадлежит пресету, а библиотеки шаблонов — вам.</w:t>
      </w:r>
    </w:p>
    <w:p>
      <w:r>
        <w:br w:type="page"/>
      </w:r>
    </w:p>
    <w:p>
      <w:bookmarkStart w:id="15" w:name="Q2PX_S0015"/>
      <w:pPr>
        <w:pStyle w:val="Heading1"/>
      </w:pPr>
      <w:r>
        <w:t>5. Сброс и диагностика</w:t>
      </w:r>
      <w:bookmarkEnd w:id="15"/>
    </w:p>
    <w:p>
      <w:pPr>
        <w:pStyle w:val="ListBullet"/>
      </w:pPr>
      <w:r>
        <w:t>Пресет по умолчанию возвращает базовое состояние слоя AVFX.</w:t>
      </w:r>
    </w:p>
    <w:p>
      <w:pPr>
        <w:pStyle w:val="ListBullet"/>
      </w:pPr>
      <w:r>
        <w:rPr>
          <w:rFonts w:ascii="Cascadia Mono" w:hAnsi="Cascadia Mono" w:eastAsia="Cascadia Mono"/>
          <w:color w:val="153A5B"/>
          <w:sz w:val="17"/>
        </w:rPr>
        <w:t>cl_avfx_info</w:t>
      </w:r>
      <w:r>
        <w:t xml:space="preserve"> печатает текущее состояние слоя, активные эффекты, счётчики и бюджеты.</w:t>
      </w:r>
    </w:p>
    <w:p>
      <w:pPr>
        <w:pStyle w:val="ListBullet"/>
      </w:pPr>
      <w:r>
        <w:t>Если пресет выглядит странно, примените его повторно: часть эффектов имеет состояние времени выполнения, которое нужно очистить.</w:t>
      </w:r>
    </w:p>
    <w:p>
      <w:pPr>
        <w:pStyle w:val="ListBullet"/>
      </w:pPr>
      <w:r>
        <w:t>Для сетевой игры учитывайте отдельные режимы: разрешение AVFX в мультиплеере и соревновательное ограничение. В реальном матче тяжёлые атмосферные эффекты могут мешать видимости.</w:t>
      </w:r>
    </w:p>
    <w:p>
      <w:r>
        <w:br w:type="page"/>
      </w:r>
    </w:p>
    <w:p>
      <w:bookmarkStart w:id="16" w:name="Q2PX_S0016"/>
      <w:pPr>
        <w:pStyle w:val="Heading1"/>
      </w:pPr>
      <w:r>
        <w:t>6. Частые вопросы</w:t>
      </w:r>
      <w:bookmarkEnd w:id="16"/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Ответ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после загрузки пресета заиграла музыка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 загрузили музыкальный пресет. Обычный пресет её остановит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пресет не изменил вид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Проверьте, что главный переключатель AVFX включён и не действует глобальное отключение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Куда делись мои рисунки на карте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Их заменил набор загруженного пресета. Сохраняйте свои рисунки в собственном пользовательском пресете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Можно ли отредактировать файл пресета вручную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Да, это обычный файл настроек, но безопаснее сохранять через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Почему после обновления мои слоты на месте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Так и задумано: обновление выпуска не трогает пользовательские слоты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1.5  •  25 августа 2026 года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1.5  •  ПРЕСЕТЫ AVFX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1.5 — Пресеты AVFX Q2PRO-X 1.5</dc:title>
  <dc:subject>Q2PRO-X 1.5 — Готовые сцены, пользовательские слоты и музыкальные пресеты</dc:subject>
  <dc:creator>Q2PRO-X project</dc:creator>
  <cp:keywords>Q2PRO-X, Q2PRO-X 1.5, Quake II, руководство, 25 августа 2026 года</cp:keywords>
  <dc:description>Q2PRO-X 1.5. Русская редакция. Дата документа: 25 августа 2026 года.</dc:description>
  <cp:lastModifiedBy>Q2PRO-X 1.5 release documentation builder</cp:lastModifiedBy>
  <cp:revision>1</cp:revision>
  <dcterms:created xsi:type="dcterms:W3CDTF">2026-08-25T12:00:00Z</dcterms:created>
  <dcterms:modified xsi:type="dcterms:W3CDTF">2026-08-25T12:00:00Z</dcterms:modified>
  <cp:category>Q2PRO-X 1.5 — документация выпуска</cp:category>
</cp:coreProperties>
</file>