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04000" cy="2872800"/>
            <wp:docPr id="1" name="Picture 1" descr="Q2PRO-X 1.5" title="Q2PRO-X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1.5_cover_em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1.5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Заметки о выпуске Q2PRO-X 1.5</w:t>
      </w:r>
    </w:p>
    <w:p>
      <w:pPr>
        <w:spacing w:before="120"/>
        <w:jc w:val="center"/>
      </w:pPr>
      <w:r>
        <w:rPr>
          <w:color w:val="526373"/>
          <w:sz w:val="22"/>
        </w:rPr>
        <w:t>Что представляет собой выпуск: возможности, изменения и исправления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1.5  •  25 августа 2026 года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Что такое Q2PRO-X 1.5</w:t>
        </w:r>
      </w:hyperlink>
    </w:p>
    <w:p>
      <w:pPr>
        <w:pStyle w:val="GuideContents2"/>
      </w:pPr>
      <w:hyperlink w:anchor="Q2PX_S0002">
        <w:r>
          <w:rPr>
            <w:rStyle w:val="Q2PX Link"/>
          </w:rPr>
          <w:t xml:space="preserve">Главное за одну минуту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1. Сетевая игра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1.1. Бог сети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1.2. Адаптация пинга</w:t>
        </w:r>
      </w:hyperlink>
    </w:p>
    <w:p>
      <w:pPr>
        <w:pStyle w:val="GuideContents2"/>
      </w:pPr>
      <w:hyperlink w:anchor="Q2PX_S0006">
        <w:r>
          <w:rPr>
            <w:rStyle w:val="Q2PX Link"/>
          </w:rPr>
          <w:t xml:space="preserve">1.3. Обозреватель серверов, LagHax, голос и предикт оружия</w:t>
        </w:r>
      </w:hyperlink>
    </w:p>
    <w:p>
      <w:pPr>
        <w:pStyle w:val="GuideContents2"/>
      </w:pPr>
      <w:hyperlink w:anchor="Q2PX_S0007">
        <w:r>
          <w:rPr>
            <w:rStyle w:val="Q2PX Link"/>
          </w:rPr>
          <w:t xml:space="preserve">1.4. Покачивание камеры</w:t>
        </w:r>
      </w:hyperlink>
    </w:p>
    <w:p>
      <w:pPr>
        <w:pStyle w:val="GuideContents1"/>
      </w:pPr>
      <w:hyperlink w:anchor="Q2PX_S0008">
        <w:r>
          <w:rPr>
            <w:rStyle w:val="Q2PX Link"/>
          </w:rPr>
          <w:t xml:space="preserve">2. Записи матчей и статистика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2.1. Статистика игры</w:t>
        </w:r>
      </w:hyperlink>
    </w:p>
    <w:p>
      <w:pPr>
        <w:pStyle w:val="GuideContents2"/>
      </w:pPr>
      <w:hyperlink w:anchor="Q2PX_S0010">
        <w:r>
          <w:rPr>
            <w:rStyle w:val="Q2PX Link"/>
          </w:rPr>
          <w:t xml:space="preserve">2.2. Живые таймеры предметов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3. Интро при запуске и подготовка</w:t>
        </w:r>
      </w:hyperlink>
    </w:p>
    <w:p>
      <w:pPr>
        <w:pStyle w:val="GuideContents1"/>
      </w:pPr>
      <w:hyperlink w:anchor="Q2PX_S0012">
        <w:r>
          <w:rPr>
            <w:rStyle w:val="Q2PX Link"/>
          </w:rPr>
          <w:t xml:space="preserve">4. AVFX: небо и космос</w:t>
        </w:r>
      </w:hyperlink>
    </w:p>
    <w:p>
      <w:pPr>
        <w:pStyle w:val="GuideContents2"/>
      </w:pPr>
      <w:hyperlink w:anchor="Q2PX_S0013">
        <w:r>
          <w:rPr>
            <w:rStyle w:val="Q2PX Link"/>
          </w:rPr>
          <w:t xml:space="preserve">4.1. Чёрная дыра</w:t>
        </w:r>
      </w:hyperlink>
    </w:p>
    <w:p>
      <w:pPr>
        <w:pStyle w:val="GuideContents1"/>
      </w:pPr>
      <w:hyperlink w:anchor="Q2PX_S0014">
        <w:r>
          <w:rPr>
            <w:rStyle w:val="Q2PX Link"/>
          </w:rPr>
          <w:t xml:space="preserve">5. AVFX: поверхности</w:t>
        </w:r>
      </w:hyperlink>
    </w:p>
    <w:p>
      <w:pPr>
        <w:pStyle w:val="GuideContents2"/>
      </w:pPr>
      <w:hyperlink w:anchor="Q2PX_S0015">
        <w:r>
          <w:rPr>
            <w:rStyle w:val="Q2PX Link"/>
          </w:rPr>
          <w:t xml:space="preserve">5.1. Объекты поверхностей и трава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5.2. Живые материалы</w:t>
        </w:r>
      </w:hyperlink>
    </w:p>
    <w:p>
      <w:pPr>
        <w:pStyle w:val="GuideContents2"/>
      </w:pPr>
      <w:hyperlink w:anchor="Q2PX_S0017">
        <w:r>
          <w:rPr>
            <w:rStyle w:val="Q2PX Link"/>
          </w:rPr>
          <w:t xml:space="preserve">5.3. Покрытия поверхностей</w:t>
        </w:r>
      </w:hyperlink>
    </w:p>
    <w:p>
      <w:pPr>
        <w:pStyle w:val="GuideContents2"/>
      </w:pPr>
      <w:hyperlink w:anchor="Q2PX_S0018">
        <w:r>
          <w:rPr>
            <w:rStyle w:val="Q2PX Link"/>
          </w:rPr>
          <w:t xml:space="preserve">5.4. Рисование и объёмный пар</w:t>
        </w:r>
      </w:hyperlink>
    </w:p>
    <w:p>
      <w:pPr>
        <w:pStyle w:val="GuideContents1"/>
      </w:pPr>
      <w:hyperlink w:anchor="Q2PX_S0019">
        <w:r>
          <w:rPr>
            <w:rStyle w:val="Q2PX Link"/>
          </w:rPr>
          <w:t xml:space="preserve">5A. Изображение: HDR, постобработка и подсветка</w:t>
        </w:r>
      </w:hyperlink>
    </w:p>
    <w:p>
      <w:pPr>
        <w:pStyle w:val="GuideContents1"/>
      </w:pPr>
      <w:hyperlink w:anchor="Q2PX_S0020">
        <w:r>
          <w:rPr>
            <w:rStyle w:val="Q2PX Link"/>
          </w:rPr>
          <w:t xml:space="preserve">6. Тесселяция и зеркальные поверхности</w:t>
        </w:r>
      </w:hyperlink>
    </w:p>
    <w:p>
      <w:pPr>
        <w:pStyle w:val="GuideContents1"/>
      </w:pPr>
      <w:hyperlink w:anchor="Q2PX_S0021">
        <w:r>
          <w:rPr>
            <w:rStyle w:val="Q2PX Link"/>
          </w:rPr>
          <w:t xml:space="preserve">7. Одиночная игра</w:t>
        </w:r>
      </w:hyperlink>
    </w:p>
    <w:p>
      <w:pPr>
        <w:pStyle w:val="GuideContents1"/>
      </w:pPr>
      <w:hyperlink w:anchor="Q2PX_S0022">
        <w:r>
          <w:rPr>
            <w:rStyle w:val="Q2PX Link"/>
          </w:rPr>
          <w:t xml:space="preserve">8. Пресеты, генератор и меню</w:t>
        </w:r>
      </w:hyperlink>
    </w:p>
    <w:p>
      <w:pPr>
        <w:pStyle w:val="GuideContents2"/>
      </w:pPr>
      <w:hyperlink w:anchor="Q2PX_S0023">
        <w:r>
          <w:rPr>
            <w:rStyle w:val="Q2PX Link"/>
          </w:rPr>
          <w:t xml:space="preserve">8.1. Пресеты AVFX</w:t>
        </w:r>
      </w:hyperlink>
    </w:p>
    <w:p>
      <w:pPr>
        <w:pStyle w:val="GuideContents2"/>
      </w:pPr>
      <w:hyperlink w:anchor="Q2PX_S0024">
        <w:r>
          <w:rPr>
            <w:rStyle w:val="Q2PX Link"/>
          </w:rPr>
          <w:t xml:space="preserve">8.2. Генератор пресетов AVFX</w:t>
        </w:r>
      </w:hyperlink>
    </w:p>
    <w:p>
      <w:pPr>
        <w:pStyle w:val="GuideContents2"/>
      </w:pPr>
      <w:hyperlink w:anchor="Q2PX_S0025">
        <w:r>
          <w:rPr>
            <w:rStyle w:val="Q2PX Link"/>
          </w:rPr>
          <w:t xml:space="preserve">8.3. Обозреватель переменных и меню</w:t>
        </w:r>
      </w:hyperlink>
    </w:p>
    <w:p>
      <w:pPr>
        <w:pStyle w:val="GuideContents1"/>
      </w:pPr>
      <w:hyperlink w:anchor="Q2PX_S0026">
        <w:r>
          <w:rPr>
            <w:rStyle w:val="Q2PX Link"/>
          </w:rPr>
          <w:t xml:space="preserve">9. Конфиги и профили модов</w:t>
        </w:r>
      </w:hyperlink>
    </w:p>
    <w:p>
      <w:pPr>
        <w:pStyle w:val="GuideContents1"/>
      </w:pPr>
      <w:hyperlink w:anchor="Q2PX_S0027">
        <w:r>
          <w:rPr>
            <w:rStyle w:val="Q2PX Link"/>
          </w:rPr>
          <w:t xml:space="preserve">10. Совместимость освещения старых конфигов</w:t>
        </w:r>
      </w:hyperlink>
    </w:p>
    <w:p>
      <w:pPr>
        <w:pStyle w:val="GuideContents1"/>
      </w:pPr>
      <w:hyperlink w:anchor="Q2PX_S0028">
        <w:r>
          <w:rPr>
            <w:rStyle w:val="Q2PX Link"/>
          </w:rPr>
          <w:t xml:space="preserve">11. Производительность и наблюдаемость</w:t>
        </w:r>
      </w:hyperlink>
    </w:p>
    <w:p>
      <w:pPr>
        <w:pStyle w:val="GuideContents1"/>
      </w:pPr>
      <w:hyperlink w:anchor="Q2PX_S0029">
        <w:r>
          <w:rPr>
            <w:rStyle w:val="Q2PX Link"/>
          </w:rPr>
          <w:t xml:space="preserve">12. Исправления уже существовавших возможностей</w:t>
        </w:r>
      </w:hyperlink>
    </w:p>
    <w:p>
      <w:pPr>
        <w:pStyle w:val="GuideContents1"/>
      </w:pPr>
      <w:hyperlink w:anchor="Q2PX_S0030">
        <w:r>
          <w:rPr>
            <w:rStyle w:val="Q2PX Link"/>
          </w:rPr>
          <w:t xml:space="preserve">13. Что проверить в первую очередь</w:t>
        </w:r>
      </w:hyperlink>
    </w:p>
    <w:p>
      <w:pPr>
        <w:pStyle w:val="GuideContents1"/>
      </w:pPr>
      <w:hyperlink w:anchor="Q2PX_S0031">
        <w:r>
          <w:rPr>
            <w:rStyle w:val="Q2PX Link"/>
          </w:rPr>
          <w:t xml:space="preserve">14. Где читать дальше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Что такое Q2PRO-X 1.5</w:t>
      </w:r>
      <w:bookmarkEnd w:id="1"/>
    </w:p>
    <w:p>
      <w:pPr>
        <w:widowControl/>
      </w:pPr>
      <w:r>
        <w:t>Q2PRO-X — клиент Quake II на базе Q2PRO. Он сохраняет классическую игру нетронутой и добавляет поверх неё собственный слой: направляющее меню, расширенную графику AVFX, работу со звуком, сетевую диагностику, инструменты для демок и одиночные эксперименты.</w:t>
      </w:r>
    </w:p>
    <w:p>
      <w:pPr>
        <w:widowControl/>
      </w:pPr>
      <w:r>
        <w:t>Q2PRO-X 1.5 — это не набор заплаток к прошлому выпуску, а целостный продукт. Ниже перечислено, что он собой представляет и что в нём появилось со времени прошлого публичного выпуска.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Совместимость.</w:t>
            </w:r>
            <w:r>
              <w:t xml:space="preserve"> Q2PRO-X остаётся клиентом. Он не меняет протокол Quake II, не изменяет правила сервера и не требует специального сервера. Всё описанное ниже работает на обычных серверах.</w:t>
            </w:r>
          </w:p>
        </w:tc>
      </w:tr>
    </w:tbl>
    <w:p>
      <w:pPr>
        <w:spacing w:after="40"/>
      </w:pPr>
    </w:p>
    <w:p>
      <w:bookmarkStart w:id="2" w:name="Q2PX_S0002"/>
      <w:pPr>
        <w:pStyle w:val="Heading2"/>
      </w:pPr>
      <w:r>
        <w:t>Главное за одну минуту</w:t>
      </w:r>
      <w:bookmarkEnd w:id="2"/>
    </w:p>
    <w:p>
      <w:pPr>
        <w:pStyle w:val="ListBullet"/>
      </w:pPr>
      <w:r>
        <w:rPr>
          <w:b/>
        </w:rPr>
        <w:t>Бог сети</w:t>
      </w:r>
      <w:r>
        <w:t xml:space="preserve"> — понятная диагностика соединения: наблюдает, объясняет и, только с вашего разрешения, применяет одно безопасное изменение с проверкой и возвратом.</w:t>
      </w:r>
    </w:p>
    <w:p>
      <w:pPr>
        <w:pStyle w:val="ListBullet"/>
      </w:pPr>
      <w:r>
        <w:rPr>
          <w:b/>
        </w:rPr>
        <w:t>Адаптация пинга</w:t>
      </w:r>
      <w:r>
        <w:t xml:space="preserve"> — ручной и автоматический режимы удержания заданного итогового пинга.</w:t>
      </w:r>
    </w:p>
    <w:p>
      <w:pPr>
        <w:pStyle w:val="ListBullet"/>
      </w:pPr>
      <w:r>
        <w:rPr>
          <w:b/>
        </w:rPr>
        <w:t>Живые таймеры предметов</w:t>
      </w:r>
      <w:r>
        <w:t xml:space="preserve"> — ручные и автоматические отсчёты возрождения с HUD, звуком и понятной политикой разрешений.</w:t>
      </w:r>
    </w:p>
    <w:p>
      <w:pPr>
        <w:pStyle w:val="ListBullet"/>
      </w:pPr>
      <w:r>
        <w:rPr>
          <w:b/>
        </w:rPr>
        <w:t>Статистика игры</w:t>
      </w:r>
      <w:r>
        <w:t xml:space="preserve"> — локальный разбор ваших записей: матчи, результаты, соперники, карты и режимы.</w:t>
      </w:r>
    </w:p>
    <w:p>
      <w:pPr>
        <w:pStyle w:val="ListBullet"/>
      </w:pPr>
      <w:r>
        <w:rPr>
          <w:b/>
        </w:rPr>
        <w:t>Интро при запуске</w:t>
      </w:r>
      <w:r>
        <w:t xml:space="preserve"> — вступление с локализованной музыкой, светом логотипа и личными фактами из вашей статистики.</w:t>
      </w:r>
    </w:p>
    <w:p>
      <w:pPr>
        <w:pStyle w:val="ListBullet"/>
      </w:pPr>
      <w:r>
        <w:rPr>
          <w:b/>
        </w:rPr>
        <w:t>Материалы поверхностей</w:t>
      </w:r>
      <w:r>
        <w:t xml:space="preserve"> — плесень, кирпич с настоящим объёмом, трещины, зелень, покрытия, трава и живность.</w:t>
      </w:r>
    </w:p>
    <w:p>
      <w:pPr>
        <w:pStyle w:val="ListBullet"/>
      </w:pPr>
      <w:r>
        <w:rPr>
          <w:b/>
        </w:rPr>
        <w:t>Рисование и объёмный пар</w:t>
      </w:r>
      <w:r>
        <w:t xml:space="preserve"> — авторские сцены на конкретных картах.</w:t>
      </w:r>
    </w:p>
    <w:p>
      <w:pPr>
        <w:pStyle w:val="ListBullet"/>
      </w:pPr>
      <w:r>
        <w:rPr>
          <w:b/>
        </w:rPr>
        <w:t>Чёрная дыра, Земля, космолёты</w:t>
      </w:r>
      <w:r>
        <w:t xml:space="preserve"> — новые небесные подсистемы.</w:t>
      </w:r>
    </w:p>
    <w:p>
      <w:pPr>
        <w:pStyle w:val="ListBullet"/>
      </w:pPr>
      <w:r>
        <w:rPr>
          <w:b/>
        </w:rPr>
        <w:t>Тесселяция и зеркальные поверхности</w:t>
      </w:r>
      <w:r>
        <w:t xml:space="preserve"> — настоящий рельеф архитектуры и настоящие зеркала.</w:t>
      </w:r>
    </w:p>
    <w:p>
      <w:pPr>
        <w:pStyle w:val="ListBullet"/>
      </w:pPr>
      <w:r>
        <w:rPr>
          <w:b/>
        </w:rPr>
        <w:t>Генератор пресетов AVFX</w:t>
      </w:r>
      <w:r>
        <w:t xml:space="preserve"> — одна кнопка, одна законченная сцена в пределах выбранного бюджета.</w:t>
      </w:r>
    </w:p>
    <w:p>
      <w:r>
        <w:br w:type="page"/>
      </w:r>
    </w:p>
    <w:p>
      <w:r>
        <w:br w:type="page"/>
      </w:r>
    </w:p>
    <w:p>
      <w:bookmarkStart w:id="3" w:name="Q2PX_S0003"/>
      <w:pPr>
        <w:pStyle w:val="Heading1"/>
      </w:pPr>
      <w:r>
        <w:t>1. Сетевая игра</w:t>
      </w:r>
      <w:bookmarkEnd w:id="3"/>
    </w:p>
    <w:p>
      <w:bookmarkStart w:id="4" w:name="Q2PX_S0004"/>
      <w:pPr>
        <w:pStyle w:val="Heading2"/>
      </w:pPr>
      <w:r>
        <w:t>1.1. Бог сети</w:t>
      </w:r>
      <w:bookmarkEnd w:id="4"/>
    </w:p>
    <w:p>
      <w:pPr>
        <w:widowControl/>
      </w:pPr>
      <w:r>
        <w:t>Новый необязательный центр диагностики сети объединяет уже существующие LagHax, предикты и AutoPort с новыми модулями: адаптацией пинга, Щитом джиттера, Стражем соединения и Лабораторией сети.</w:t>
      </w:r>
    </w:p>
    <w:p>
      <w:pPr>
        <w:pStyle w:val="ListBullet"/>
      </w:pPr>
      <w:r>
        <w:t>Большой двуязычный обзор переводит технические измерения на язык игрока: показывает факт, его смысл, рекомендуемое действие, ожидаемый результат, способ проверки и возврат. Отчёт можно прокручивать, копировать и сохранять.</w:t>
      </w:r>
    </w:p>
    <w:p>
      <w:pPr>
        <w:pStyle w:val="ListBullet"/>
      </w:pPr>
      <w:r>
        <w:t>Необязательное наблюдение за компьютером обнаруживает фоновую нагрузку Steam, торрент-клиентов, службы обновления Windows и других источников.</w:t>
      </w:r>
    </w:p>
    <w:p>
      <w:pPr>
        <w:pStyle w:val="ListBullet"/>
      </w:pPr>
      <w:r>
        <w:t>Компактная цветная панель показывает ход анализа, автоматически скрывается после зелёного результата и возвращается только по реальной причине.</w:t>
      </w:r>
    </w:p>
    <w:p>
      <w:pPr>
        <w:pStyle w:val="ListBullet"/>
      </w:pPr>
      <w:r>
        <w:t xml:space="preserve">Локальное изменение критичных сетевых настроек и </w:t>
      </w:r>
      <w:r>
        <w:rPr>
          <w:rFonts w:ascii="Cascadia Mono" w:hAnsi="Cascadia Mono" w:eastAsia="Cascadia Mono"/>
          <w:color w:val="153A5B"/>
          <w:sz w:val="17"/>
        </w:rPr>
        <w:t>net_restart</w:t>
      </w:r>
      <w:r>
        <w:t xml:space="preserve"> начинают измерение заново, не смешивая старую и новую картину сети.</w:t>
      </w:r>
    </w:p>
    <w:p>
      <w:pPr>
        <w:widowControl/>
      </w:pPr>
      <w:r>
        <w:t>Подробности — в отдельном руководстве «Бог сети».</w:t>
      </w:r>
    </w:p>
    <w:p>
      <w:bookmarkStart w:id="5" w:name="Q2PX_S0005"/>
      <w:pPr>
        <w:pStyle w:val="Heading2"/>
      </w:pPr>
      <w:r>
        <w:t>1.2. Адаптация пинга</w:t>
      </w:r>
      <w:bookmarkEnd w:id="5"/>
    </w:p>
    <w:p>
      <w:pPr>
        <w:pStyle w:val="ListBullet"/>
      </w:pPr>
      <w:r>
        <w:t>Ручной режим задаёт требуемый итоговый пинг.</w:t>
      </w:r>
    </w:p>
    <w:p>
      <w:pPr>
        <w:pStyle w:val="ListBullet"/>
      </w:pPr>
      <w:r>
        <w:t>Автоматический режим подстраивается под соперника в дуэли или под средний пинг активных соперников в командной и свободной игре; наблюдатели исключаются.</w:t>
      </w:r>
    </w:p>
    <w:p>
      <w:pPr>
        <w:pStyle w:val="ListBullet"/>
      </w:pPr>
      <w:r>
        <w:t>Доступны интервал пересчёта, смещение, минимальная разница и верхний предел.</w:t>
      </w:r>
    </w:p>
    <w:p>
      <w:pPr>
        <w:pStyle w:val="ListBullet"/>
      </w:pPr>
      <w:r>
        <w:t>Слой не создаёт потери пакетов и совместим с LagHax, предиктами и существующими режимами ощущения движения.</w:t>
      </w:r>
    </w:p>
    <w:p>
      <w:bookmarkStart w:id="6" w:name="Q2PX_S0006"/>
      <w:pPr>
        <w:pStyle w:val="Heading2"/>
      </w:pPr>
      <w:r>
        <w:t>1.3. Обозреватель серверов, LagHax, голос и предикт оружия</w:t>
      </w:r>
      <w:bookmarkEnd w:id="6"/>
    </w:p>
    <w:p>
      <w:pPr>
        <w:pStyle w:val="ListBullet"/>
      </w:pPr>
      <w:r>
        <w:t>Избранные серверы стали глобальными для всех модов. Сканирование показывает живые вкладки и останавливается той же кнопкой, что и запускается.</w:t>
      </w:r>
    </w:p>
    <w:p>
      <w:pPr>
        <w:pStyle w:val="ListBullet"/>
      </w:pPr>
      <w:r>
        <w:t>HUD LagHax получил автоскрытие и защиту от показа устаревшего состояния.</w:t>
      </w:r>
    </w:p>
    <w:p>
      <w:pPr>
        <w:pStyle w:val="ListBullet"/>
      </w:pPr>
      <w:r>
        <w:t>Голосовой чат корректно покидает комнату при обычном выходе, при Alt+F4 и при закрытии окна, включая быстрый повторный запуск клиента.</w:t>
      </w:r>
    </w:p>
    <w:p>
      <w:pPr>
        <w:pStyle w:val="ListBullet"/>
      </w:pPr>
      <w:r>
        <w:t>Предикт ручной гранаты использует единый звуковой цикл с одинаковой громкостью предиктной и серверной части, без двойного или оборванного отсчёта.</w:t>
      </w:r>
    </w:p>
    <w:p>
      <w:bookmarkStart w:id="7" w:name="Q2PX_S0007"/>
      <w:pPr>
        <w:pStyle w:val="Heading2"/>
      </w:pPr>
      <w:r>
        <w:t>1.4. Покачивание камеры</w:t>
      </w:r>
      <w:bookmarkEnd w:id="7"/>
    </w:p>
    <w:p>
      <w:pPr>
        <w:widowControl/>
      </w:pPr>
      <w:r>
        <w:t>Новая настройка ослабляет или полностью убирает покачивание камеры от движения: вертикальные подпрыгивания и наклоны при беге и стрейфе. Она работает на любом сервере, включая чужой. Отдача оружия, толчок от урона и приземление намеренно сохраняются.</w:t>
      </w:r>
    </w:p>
    <w:p>
      <w:r>
        <w:br w:type="page"/>
      </w:r>
    </w:p>
    <w:p>
      <w:r>
        <w:br w:type="page"/>
      </w:r>
    </w:p>
    <w:p>
      <w:bookmarkStart w:id="8" w:name="Q2PX_S0008"/>
      <w:pPr>
        <w:pStyle w:val="Heading1"/>
      </w:pPr>
      <w:r>
        <w:t>2. Записи матчей и статистика</w:t>
      </w:r>
      <w:bookmarkEnd w:id="8"/>
    </w:p>
    <w:p>
      <w:bookmarkStart w:id="9" w:name="Q2PX_S0009"/>
      <w:pPr>
        <w:pStyle w:val="Heading2"/>
      </w:pPr>
      <w:r>
        <w:t>2.1. Статистика игры</w:t>
      </w:r>
      <w:bookmarkEnd w:id="9"/>
    </w:p>
    <w:p>
      <w:pPr>
        <w:widowControl/>
      </w:pPr>
      <w:r>
        <w:t xml:space="preserve">Новый раздел строит личную статистику по вашей локальной библиотеке записей: реальные матчи, фраги, результаты, соперники, карты и режимы. Основной формат — записываемые клиентом </w:t>
      </w:r>
      <w:r>
        <w:rPr>
          <w:rFonts w:ascii="Cascadia Mono" w:hAnsi="Cascadia Mono" w:eastAsia="Cascadia Mono"/>
          <w:color w:val="153A5B"/>
          <w:sz w:val="17"/>
        </w:rPr>
        <w:t>.dm2</w:t>
      </w:r>
      <w:r>
        <w:t xml:space="preserve">; </w:t>
      </w:r>
      <w:r>
        <w:rPr>
          <w:rFonts w:ascii="Cascadia Mono" w:hAnsi="Cascadia Mono" w:eastAsia="Cascadia Mono"/>
          <w:color w:val="153A5B"/>
          <w:sz w:val="17"/>
        </w:rPr>
        <w:t>.mvd2</w:t>
      </w:r>
      <w:r>
        <w:t xml:space="preserve"> остаётся дополнительным серверным форматом.</w:t>
      </w:r>
    </w:p>
    <w:p>
      <w:pPr>
        <w:pStyle w:val="ListBullet"/>
      </w:pPr>
      <w:r>
        <w:t>Наблюдение, разминка, тестовые записи и сеансы без участия отделены от сыгранных матчей.</w:t>
      </w:r>
    </w:p>
    <w:p>
      <w:pPr>
        <w:pStyle w:val="ListBullet"/>
      </w:pPr>
      <w:r>
        <w:t>Финальные результаты читаются отдельными адаптерами для baseq2, OpenFFA и OpenTDM. Недоказанный результат честно остаётся неизвестным.</w:t>
      </w:r>
    </w:p>
    <w:p>
      <w:pPr>
        <w:pStyle w:val="ListBullet"/>
      </w:pPr>
      <w:r>
        <w:t>Доступны ручное обновление, настраиваемый период, список своих ников, вкладки, сортировка, поиск и подробности. Автоматический сбор по умолчанию выключен.</w:t>
      </w:r>
    </w:p>
    <w:p>
      <w:pPr>
        <w:pStyle w:val="ListBullet"/>
      </w:pPr>
      <w:r>
        <w:t>Отдельная настройка минимального размера записи отсекает короткие подключения без матча.</w:t>
      </w:r>
    </w:p>
    <w:p>
      <w:bookmarkStart w:id="10" w:name="Q2PX_S0010"/>
      <w:pPr>
        <w:pStyle w:val="Heading2"/>
      </w:pPr>
      <w:r>
        <w:t>2.2. Живые таймеры предметов</w:t>
      </w:r>
      <w:bookmarkEnd w:id="10"/>
    </w:p>
    <w:p>
      <w:pPr>
        <w:pStyle w:val="ListBullet"/>
      </w:pPr>
      <w:r>
        <w:t>Добавлены ручные и автоматические таймеры возрождения предметов с HUD, цветами, звуками, интервалами и биндами.</w:t>
      </w:r>
    </w:p>
    <w:p>
      <w:pPr>
        <w:pStyle w:val="ListBullet"/>
      </w:pPr>
      <w:r>
        <w:t>Автоматический таймер запускается только после собственного подтверждённого подбора предмета у постоянной точки карты и различает разные экземпляры одного предмета.</w:t>
      </w:r>
    </w:p>
    <w:p>
      <w:pPr>
        <w:pStyle w:val="ListBullet"/>
      </w:pPr>
      <w:r>
        <w:t>Для удалённого сервера требуется разрешение: настройка сервера либо подписанная политика доверенных серверов. Ручные таймеры доступны всегда.</w:t>
      </w:r>
    </w:p>
    <w:p>
      <w:pPr>
        <w:pStyle w:val="ListBullet"/>
      </w:pPr>
      <w:r>
        <w:t>Наблюдение, выброшенное оружие, предметы с трупов и предметы, остающиеся на месте, не создают ложных автоматических отсчётов.</w:t>
      </w:r>
    </w:p>
    <w:p>
      <w:r>
        <w:br w:type="page"/>
      </w:r>
    </w:p>
    <w:p>
      <w:bookmarkStart w:id="11" w:name="Q2PX_S0011"/>
      <w:pPr>
        <w:pStyle w:val="Heading1"/>
      </w:pPr>
      <w:r>
        <w:t>3. Интро при запуске и подготовка</w:t>
      </w:r>
      <w:bookmarkEnd w:id="11"/>
    </w:p>
    <w:p>
      <w:pPr>
        <w:pStyle w:val="ListBullet"/>
      </w:pPr>
      <w:r>
        <w:t>Новое вступление с доступным главным меню, пульсацией и освещением логотипа, электрическими разрядами и цветными салютами.</w:t>
      </w:r>
    </w:p>
    <w:p>
      <w:pPr>
        <w:pStyle w:val="ListBullet"/>
      </w:pPr>
      <w:r>
        <w:t>Локализованные музыкальные наборы содержат 13 русских и 13 английских дорожек; при подходящем запуске случайно выбирается одна дорожка текущего языка.</w:t>
      </w:r>
    </w:p>
    <w:p>
      <w:pPr>
        <w:pStyle w:val="ListBullet"/>
      </w:pPr>
      <w:r>
        <w:t>Запуск сразу на карту или на сервер не включает вступление и не задерживает вход в игру.</w:t>
      </w:r>
    </w:p>
    <w:p>
      <w:pPr>
        <w:pStyle w:val="ListBullet"/>
      </w:pPr>
      <w:r>
        <w:t>Окна подготовки на обоих графических бэкендах показывают честный прогресс, текущие программы и живую финальную подготовку.</w:t>
      </w:r>
    </w:p>
    <w:p>
      <w:pPr>
        <w:pStyle w:val="ListBullet"/>
      </w:pPr>
      <w:r>
        <w:t>Рядом с логотипом главного меню появились кнопки управления музыкой: заглушить звук и плавно завершить вступление, не меняя сохранённых громкостей.</w:t>
      </w:r>
    </w:p>
    <w:p>
      <w:pPr>
        <w:pStyle w:val="ListBullet"/>
      </w:pPr>
      <w:r>
        <w:t>Слой личных фактов показывает моменты из вашей статистики по одному за раз, с постоянной плавностью, не зависящей от длины музыкальной дорожки.</w:t>
      </w:r>
    </w:p>
    <w:p>
      <w:r>
        <w:br w:type="page"/>
      </w:r>
    </w:p>
    <w:p>
      <w:r>
        <w:br w:type="page"/>
      </w:r>
    </w:p>
    <w:p>
      <w:bookmarkStart w:id="12" w:name="Q2PX_S0012"/>
      <w:pPr>
        <w:pStyle w:val="Heading1"/>
      </w:pPr>
      <w:r>
        <w:t>4. AVFX: небо и космос</w:t>
      </w:r>
      <w:bookmarkEnd w:id="12"/>
    </w:p>
    <w:p>
      <w:pPr>
        <w:pStyle w:val="ListBullet"/>
      </w:pPr>
      <w:r>
        <w:t>Добавлена Земля с текстурами высокого разрешения, масштабом и вращением. Земля и Луна независимо вращаются по трём осям.</w:t>
      </w:r>
    </w:p>
    <w:p>
      <w:pPr>
        <w:pStyle w:val="ListBullet"/>
      </w:pPr>
      <w:r>
        <w:t>Добавлены дальние космические корабли с маршрутами, скоростью, размерами, цветами, манёврами, пространственным звуком и отражениями.</w:t>
      </w:r>
    </w:p>
    <w:p>
      <w:pPr>
        <w:pStyle w:val="ListBullet"/>
      </w:pPr>
      <w:r>
        <w:t>Исправлена физическая видимость небесных тел и лучей света: лучи, туман и объекты правильно закрываются Землёй, Луной, облаками и архитектурой.</w:t>
      </w:r>
    </w:p>
    <w:p>
      <w:pPr>
        <w:pStyle w:val="ListBullet"/>
      </w:pPr>
      <w:r>
        <w:t>Луна и Земля стали физически непрозрачными для звёздного слоя: звёзды, созвездия и планеты больше не просвечивают сквозь тёмную сторону диска, а невидимая тёмная сторона не оставляет чёрный силуэт.</w:t>
      </w:r>
    </w:p>
    <w:p>
      <w:bookmarkStart w:id="13" w:name="Q2PX_S0013"/>
      <w:pPr>
        <w:pStyle w:val="Heading2"/>
      </w:pPr>
      <w:r>
        <w:t>4.1. Чёрная дыра</w:t>
      </w:r>
      <w:bookmarkEnd w:id="13"/>
    </w:p>
    <w:p>
      <w:pPr>
        <w:pStyle w:val="ListBullet"/>
      </w:pPr>
      <w:r>
        <w:t>Полноценная выключенная по умолчанию Чёрная дыра: линзирование неба и звёзд, аккреционный диск, потоки, джеты, качество, масштаб и отражения.</w:t>
      </w:r>
    </w:p>
    <w:p>
      <w:pPr>
        <w:pStyle w:val="ListBullet"/>
      </w:pPr>
      <w:r>
        <w:t>Необязательное поглощение Луны, Земли и Солнца создаёт разные виды материи: пыль и породу, атмосферу, воду и почву, плазму.</w:t>
      </w:r>
    </w:p>
    <w:p>
      <w:pPr>
        <w:pStyle w:val="ListBullet"/>
      </w:pPr>
      <w:r>
        <w:t>Чёрная дыра захватывает летящие метеоры, кометы, корабли и падающие ударные метеоры. Добавлены собственный пространственный шум и отдельные звуки событий поглощения.</w:t>
      </w:r>
    </w:p>
    <w:p>
      <w:r>
        <w:br w:type="page"/>
      </w:r>
    </w:p>
    <w:p>
      <w:bookmarkStart w:id="14" w:name="Q2PX_S0014"/>
      <w:pPr>
        <w:pStyle w:val="Heading1"/>
      </w:pPr>
      <w:r>
        <w:t>5. AVFX: поверхности</w:t>
      </w:r>
      <w:bookmarkEnd w:id="14"/>
    </w:p>
    <w:p>
      <w:bookmarkStart w:id="15" w:name="Q2PX_S0015"/>
      <w:pPr>
        <w:pStyle w:val="Heading2"/>
      </w:pPr>
      <w:r>
        <w:t>5.1. Объекты поверхностей и трава</w:t>
      </w:r>
      <w:bookmarkEnd w:id="15"/>
    </w:p>
    <w:p>
      <w:pPr>
        <w:pStyle w:val="ListBullet"/>
      </w:pPr>
      <w:r>
        <w:t>Добавлен общий слой объектов на поверхностях уровня и отдельная трава с плотностью вплоть до миллионов травинок, качеством, дальностью, допустимым наклоном и геометрическим сглаживанием.</w:t>
      </w:r>
    </w:p>
    <w:p>
      <w:pPr>
        <w:pStyle w:val="ListBullet"/>
      </w:pPr>
      <w:r>
        <w:t>Трава реагирует на ветер и взаимодействия, освещается картой, Солнцем, Луной, фонариком, молниями и динамическими источниками и участвует в отражениях.</w:t>
      </w:r>
    </w:p>
    <w:p>
      <w:bookmarkStart w:id="16" w:name="Q2PX_S0016"/>
      <w:pPr>
        <w:pStyle w:val="Heading2"/>
      </w:pPr>
      <w:r>
        <w:t>5.2. Живые материалы</w:t>
      </w:r>
      <w:bookmarkEnd w:id="16"/>
    </w:p>
    <w:p>
      <w:pPr>
        <w:widowControl/>
      </w:pPr>
      <w:r>
        <w:t>Новая сочетаемая система материалов для стен, пола, потолка и наклонных поверхностей. Семейства включаются независимо и имеют качество, дальность, покрытие, прозрачность и профиль внешнего вида.</w:t>
      </w:r>
    </w:p>
    <w:p>
      <w:pPr>
        <w:pStyle w:val="ListBullet"/>
      </w:pPr>
      <w:r>
        <w:rPr>
          <w:b/>
        </w:rPr>
        <w:t>Плесень</w:t>
      </w:r>
      <w:r>
        <w:t>: девять режимов, цвет и вертикальное распределение.</w:t>
      </w:r>
    </w:p>
    <w:p>
      <w:pPr>
        <w:pStyle w:val="ListBullet"/>
      </w:pPr>
      <w:r>
        <w:rPr>
          <w:b/>
        </w:rPr>
        <w:t>Водяные стоки</w:t>
      </w:r>
      <w:r>
        <w:t>: капли, струйки, слияние, движение и отражения.</w:t>
      </w:r>
    </w:p>
    <w:p>
      <w:pPr>
        <w:pStyle w:val="ListBullet"/>
      </w:pPr>
      <w:r>
        <w:rPr>
          <w:b/>
        </w:rPr>
        <w:t>Зелень</w:t>
      </w:r>
      <w:r>
        <w:t>: мох, лишайник, побеги и растительность.</w:t>
      </w:r>
    </w:p>
    <w:p>
      <w:pPr>
        <w:pStyle w:val="ListBullet"/>
      </w:pPr>
      <w:r>
        <w:rPr>
          <w:b/>
        </w:rPr>
        <w:t>Трещины</w:t>
      </w:r>
      <w:r>
        <w:t>: несколько естественных структурных профилей.</w:t>
      </w:r>
    </w:p>
    <w:p>
      <w:pPr>
        <w:pStyle w:val="ListBullet"/>
      </w:pPr>
      <w:r>
        <w:rPr>
          <w:b/>
        </w:rPr>
        <w:t>Кирпич</w:t>
      </w:r>
      <w:r>
        <w:t>: процедурная кладка, стили, цвет и настоящий геометрический объём.</w:t>
      </w:r>
    </w:p>
    <w:p>
      <w:pPr>
        <w:pStyle w:val="ListBullet"/>
      </w:pPr>
      <w:r>
        <w:rPr>
          <w:b/>
        </w:rPr>
        <w:t>Живность</w:t>
      </w:r>
      <w:r>
        <w:t>: насекомые, улитки, головастики и змеи с поведением, звуками, охотой, реакцией на оружие и взаимодействием с травой, снегом и лужами.</w:t>
      </w:r>
    </w:p>
    <w:p>
      <w:bookmarkStart w:id="17" w:name="Q2PX_S0017"/>
      <w:pPr>
        <w:pStyle w:val="Heading2"/>
      </w:pPr>
      <w:r>
        <w:t>5.3. Покрытия поверхностей</w:t>
      </w:r>
      <w:bookmarkEnd w:id="17"/>
    </w:p>
    <w:p>
      <w:pPr>
        <w:widowControl/>
      </w:pPr>
      <w:r>
        <w:t>Два независимо настраиваемых слоя на одной поверхности, выбор материалов и готовых сочетаний для стен, пола, потолков и склонов. Эффект появляется на текущей карте без перезапуска.</w:t>
      </w:r>
    </w:p>
    <w:p>
      <w:bookmarkStart w:id="18" w:name="Q2PX_S0018"/>
      <w:pPr>
        <w:pStyle w:val="Heading2"/>
      </w:pPr>
      <w:r>
        <w:t>5.4. Рисование и объёмный пар</w:t>
      </w:r>
      <w:bookmarkEnd w:id="18"/>
    </w:p>
    <w:p>
      <w:pPr>
        <w:pStyle w:val="ListBullet"/>
      </w:pPr>
      <w:r>
        <w:t>Редактор рисунков на поверхностях: мышь, кисти, фигуры, ластик, слои, отмена и повтор, палитра, обычная и контурная заливка, переносимые наборы материалов и хранение по конкретной карте.</w:t>
      </w:r>
    </w:p>
    <w:p>
      <w:pPr>
        <w:pStyle w:val="ListBullet"/>
      </w:pPr>
      <w:r>
        <w:t>Редактор объёмного пара и дыма: источники размещаются на геометрии карты, редактируются, стираются, сохраняются отдельно для каждой карты и входят в пользовательские пресеты AVFX.</w:t>
      </w:r>
    </w:p>
    <w:p>
      <w:pPr>
        <w:pStyle w:val="ListBullet"/>
      </w:pPr>
      <w:r>
        <w:t>Объёмный пар и дым корректно проходит через физическое небо, но остаётся ограничен обычными стенами и потолками.</w:t>
      </w:r>
    </w:p>
    <w:p>
      <w:pPr>
        <w:pStyle w:val="ListBullet"/>
      </w:pPr>
      <w:r>
        <w:t>Экземпляры объёмного пара не делят общий лимит качества: добавление новой формы не меняет уже существующую.</w:t>
      </w:r>
    </w:p>
    <w:p>
      <w:pPr>
        <w:pStyle w:val="ListBullet"/>
      </w:pPr>
      <w:r>
        <w:t>Добавлены отражения объёмного пара и дыма в зеркалах, лужах и воде уровня.</w:t>
      </w:r>
    </w:p>
    <w:p>
      <w:r>
        <w:br w:type="page"/>
      </w:r>
    </w:p>
    <w:p>
      <w:r>
        <w:br w:type="page"/>
      </w:r>
    </w:p>
    <w:p>
      <w:bookmarkStart w:id="19" w:name="Q2PX_S0019"/>
      <w:pPr>
        <w:pStyle w:val="Heading1"/>
      </w:pPr>
      <w:r>
        <w:t>5A. Изображение: HDR, постобработка и подсветка</w:t>
      </w:r>
      <w:bookmarkEnd w:id="19"/>
    </w:p>
    <w:p>
      <w:pPr>
        <w:widowControl/>
      </w:pPr>
      <w:r>
        <w:t>Эти три слоя существуют независимо от AVFX и настраиваются отдельно.</w:t>
      </w:r>
    </w:p>
    <w:p>
      <w:pPr>
        <w:pStyle w:val="ListBullet"/>
      </w:pPr>
      <w:r>
        <w:rPr>
          <w:b/>
        </w:rPr>
        <w:t>HDR</w:t>
      </w:r>
      <w:r>
        <w:t xml:space="preserve"> — внутренний расширенный динамический диапазон и настоящий вывод HDR на монитор, с тон-маппингом, бумажно-белым, пиковой яркостью и отдельной калибровкой белого для бэкенда EGL. Снимки экрана в расширенном диапазоне сохраняются в формате JXR.</w:t>
      </w:r>
    </w:p>
    <w:p>
      <w:pPr>
        <w:pStyle w:val="ListBullet"/>
      </w:pPr>
      <w:r>
        <w:rPr>
          <w:b/>
        </w:rPr>
        <w:t>Постобработка</w:t>
      </w:r>
      <w:r>
        <w:t xml:space="preserve"> — свечение, резкость, цветокоррекция, а также стилевые режимы: пиксельный, ЭЛТ, плёнка и VHS.</w:t>
      </w:r>
    </w:p>
    <w:p>
      <w:pPr>
        <w:pStyle w:val="ListBullet"/>
      </w:pPr>
      <w:r>
        <w:rPr>
          <w:b/>
        </w:rPr>
        <w:t>Подсветка объектов</w:t>
      </w:r>
      <w:r>
        <w:t xml:space="preserve"> — локальный визуальный слой поверх отрисовки: предметы, оружие и игроки с собственными стилями, цветами и прозрачностью. Режим «Части модели» красит голову, руки, торс, ноги и оружие по отдельности, сохраняя скелет, анимацию и путь скина у моделей MD5.</w:t>
      </w:r>
    </w:p>
    <w:p>
      <w:pPr>
        <w:pStyle w:val="ListBullet"/>
      </w:pPr>
      <w:r>
        <w:rPr>
          <w:b/>
        </w:rPr>
        <w:t>Защита OLED</w:t>
      </w:r>
      <w:r>
        <w:t xml:space="preserve"> — анимация чёрных полей, затемнение при простое и «дыхание» прозрачности интерфейса.</w:t>
      </w:r>
    </w:p>
    <w:p>
      <w:pPr>
        <w:pStyle w:val="ListBullet"/>
      </w:pPr>
      <w:r>
        <w:rPr>
          <w:b/>
        </w:rPr>
        <w:t>Своя кровь / броня</w:t>
      </w:r>
      <w:r>
        <w:t xml:space="preserve"> (</w:t>
      </w:r>
      <w:r>
        <w:rPr>
          <w:rFonts w:ascii="Cascadia Mono" w:hAnsi="Cascadia Mono" w:eastAsia="Cascadia Mono"/>
          <w:color w:val="153A5B"/>
          <w:sz w:val="17"/>
        </w:rPr>
        <w:t>cl_own_blood</w:t>
      </w:r>
      <w:r>
        <w:t>) — локальный фильтр теперь скрывает не только кровь самого игрока, но и обычные жёлтые искры, свет искр и дым пулевого попадания по его броне. Кровь противников и попадания по миру остаются видимыми; звуки рикошетов и AVFX-реакции сохраняются. Эффекты «Энергетического экрана» и «Энергетического щита» не затрагиваются: стандартный сетевой протокол не позволяет надёжно определить их локального владельца.</w:t>
      </w:r>
    </w:p>
    <w:p>
      <w:pPr>
        <w:widowControl/>
      </w:pPr>
      <w:r>
        <w:t>Ни один из этих слоёв не меняет серверные правила, хитбоксы и попадания.</w:t>
      </w:r>
    </w:p>
    <w:p>
      <w:r>
        <w:br w:type="page"/>
      </w:r>
    </w:p>
    <w:p>
      <w:bookmarkStart w:id="20" w:name="Q2PX_S0020"/>
      <w:pPr>
        <w:pStyle w:val="Heading1"/>
      </w:pPr>
      <w:r>
        <w:t>6. Тесселяция и зеркальные поверхности</w:t>
      </w:r>
      <w:bookmarkEnd w:id="20"/>
    </w:p>
    <w:p>
      <w:pPr>
        <w:pStyle w:val="ListBullet"/>
      </w:pPr>
      <w:r>
        <w:t xml:space="preserve">Для нативного бэкенда </w:t>
      </w:r>
      <w:r>
        <w:rPr>
          <w:rFonts w:ascii="Cascadia Mono" w:hAnsi="Cascadia Mono" w:eastAsia="Cascadia Mono"/>
          <w:color w:val="153A5B"/>
          <w:sz w:val="17"/>
        </w:rPr>
        <w:t>win32wgl</w:t>
      </w:r>
      <w:r>
        <w:t xml:space="preserve"> добавлена аппаратная тесселяция архитектуры уровня с независимым включением стен и пола.</w:t>
      </w:r>
    </w:p>
    <w:p>
      <w:pPr>
        <w:pStyle w:val="ListBullet"/>
      </w:pPr>
      <w:r>
        <w:t>Вода и лава получили отдельную тесселяцию волн и собственные настройки.</w:t>
      </w:r>
    </w:p>
    <w:p>
      <w:pPr>
        <w:pStyle w:val="ListBullet"/>
      </w:pPr>
      <w:r>
        <w:t>Добавлены зеркальные полы, наклоны и стены с отражениями архитектуры, моделей, травы, небесных тел, кораблей, метеоров, комет и материалов.</w:t>
      </w:r>
    </w:p>
    <w:p>
      <w:pPr>
        <w:pStyle w:val="ListBullet"/>
      </w:pPr>
      <w:r>
        <w:t>Дождь, снег, лужи, стоки, контактные круги и материалы следуют реальному тесселированному рельефу.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win32egl</w:t>
      </w:r>
      <w:r>
        <w:t xml:space="preserve"> остаётся полноценным поддерживаемым бэкендом без тесселяции.</w:t>
      </w:r>
    </w:p>
    <w:p>
      <w:r>
        <w:br w:type="page"/>
      </w:r>
    </w:p>
    <w:p>
      <w:bookmarkStart w:id="21" w:name="Q2PX_S0021"/>
      <w:pPr>
        <w:pStyle w:val="Heading1"/>
      </w:pPr>
      <w:r>
        <w:t>7. Одиночная игра</w:t>
      </w:r>
      <w:bookmarkEnd w:id="21"/>
    </w:p>
    <w:p>
      <w:pPr>
        <w:pStyle w:val="ListBullet"/>
      </w:pPr>
      <w:r>
        <w:t>Змеи взаимодействуют с лужами, водой уровня и травой: создают волны и след, раздвигают траву, оставляют кровь на реальной поверхности.</w:t>
      </w:r>
    </w:p>
    <w:p>
      <w:pPr>
        <w:pStyle w:val="ListBullet"/>
      </w:pPr>
      <w:r>
        <w:t>В локальной одиночной игре змеи могут нападать на игрока и монстров, а монстры — замечать змей, атаковать их обычным оружием и отвечать на укус. Учитываются броня, урон, реальная дистанция контакта и физический путь.</w:t>
      </w:r>
    </w:p>
    <w:p>
      <w:pPr>
        <w:pStyle w:val="ListBullet"/>
      </w:pPr>
      <w:r>
        <w:t>После завершения боя монстры безопасно возвращаются к своей обычной цели.</w:t>
      </w:r>
    </w:p>
    <w:p>
      <w:pPr>
        <w:pStyle w:val="ListBullet"/>
      </w:pPr>
      <w:r>
        <w:t>Добавлен режим «Свободный мир»: простаивающие монстры могут ходить по уровню, слышать события, обходить препятствия и присоединяться к происходящим боям.</w:t>
      </w:r>
    </w:p>
    <w:p>
      <w:r>
        <w:br w:type="page"/>
      </w:r>
    </w:p>
    <w:p>
      <w:bookmarkStart w:id="22" w:name="Q2PX_S0022"/>
      <w:pPr>
        <w:pStyle w:val="Heading1"/>
      </w:pPr>
      <w:r>
        <w:t>8. Пресеты, генератор и меню</w:t>
      </w:r>
      <w:bookmarkEnd w:id="22"/>
    </w:p>
    <w:p>
      <w:bookmarkStart w:id="23" w:name="Q2PX_S0023"/>
      <w:pPr>
        <w:pStyle w:val="Heading2"/>
      </w:pPr>
      <w:r>
        <w:t>8.1. Пресеты AVFX</w:t>
      </w:r>
      <w:bookmarkEnd w:id="23"/>
    </w:p>
    <w:p>
      <w:pPr>
        <w:pStyle w:val="ListBullet"/>
      </w:pPr>
      <w:r>
        <w:t>Библиотека поставляемых пресетов расширена новыми тематическими категориями, законченными сценами и сбрасывающими профилями.</w:t>
      </w:r>
    </w:p>
    <w:p>
      <w:pPr>
        <w:pStyle w:val="ListBullet"/>
      </w:pPr>
      <w:r>
        <w:t>Добавлены глобальные и зависящие от мода пользовательские пресеты, отдельно обычные и музыкальные, с безопасным сохранением, именами и диалогами.</w:t>
      </w:r>
    </w:p>
    <w:p>
      <w:pPr>
        <w:pStyle w:val="ListBullet"/>
      </w:pPr>
      <w:r>
        <w:t>Каждый поставляемый пресет включает глобальный мастер AVFX; обычный пресет прекращает музыку музыкального пресета.</w:t>
      </w:r>
    </w:p>
    <w:p>
      <w:pPr>
        <w:pStyle w:val="ListBullet"/>
      </w:pPr>
      <w:r>
        <w:t>Все штатные пресеты сверены с полной текущей схемой: полный пресет содержит собственные значения новых параметров и не подтягивает состояние от предыдущего.</w:t>
      </w:r>
    </w:p>
    <w:p>
      <w:bookmarkStart w:id="24" w:name="Q2PX_S0024"/>
      <w:pPr>
        <w:pStyle w:val="Heading2"/>
      </w:pPr>
      <w:r>
        <w:t>8.2. Генератор пресетов AVFX</w:t>
      </w:r>
      <w:bookmarkEnd w:id="24"/>
    </w:p>
    <w:p>
      <w:pPr>
        <w:widowControl/>
      </w:pPr>
      <w:r>
        <w:t>Новый генератор создаёт законченную случайную сцену из настроек AVFX: учитывает выбранный уровень качества, режим хаоса, покрытие и независимые тематические селекторы, поддерживает детерминированное зерно, атомарное применение и локализованный отказ на невозможной комбинации. Отдельные итоговые параметры «Материалы поверхностей» и «Живность» позволяют оставить случайный результат, гарантировать участие с полной непрозрачностью или полностью исключить соответствующее семейство; по умолчанию оба установлены на «Всегда». Рисунки и объёмный пар карты при этом сохраняются.</w:t>
      </w:r>
    </w:p>
    <w:p>
      <w:bookmarkStart w:id="25" w:name="Q2PX_S0025"/>
      <w:pPr>
        <w:pStyle w:val="Heading2"/>
      </w:pPr>
      <w:r>
        <w:t>8.3. Обозреватель переменных и меню</w:t>
      </w:r>
      <w:bookmarkEnd w:id="25"/>
    </w:p>
    <w:p>
      <w:pPr>
        <w:pStyle w:val="ListBullet"/>
      </w:pPr>
      <w:r>
        <w:t>Обозреватель переменных показывает зарегистрированные консольные команды, имеет отдельные группы отладки и увеличенную ёмкость каталога.</w:t>
      </w:r>
    </w:p>
    <w:p>
      <w:pPr>
        <w:pStyle w:val="ListBullet"/>
      </w:pPr>
      <w:r>
        <w:t>Крупные меню AVFX разделены на логические страницы; добавлены страницы основных мастеров, режимов, тесселяции, зеркал, звука и интерфейса.</w:t>
      </w:r>
    </w:p>
    <w:p>
      <w:pPr>
        <w:pStyle w:val="ListBullet"/>
      </w:pPr>
      <w:r>
        <w:t>Добавлен упрощённый профиль меню для чистой сетевой игры и глобальное отключение AVFX во всех модах без потери значений самих эффектов.</w:t>
      </w:r>
    </w:p>
    <w:p>
      <w:pPr>
        <w:pStyle w:val="ListBullet"/>
      </w:pPr>
      <w:r>
        <w:t>В поставку включена двуязычная утилита переименования оружия сразу во всех меню, с учётом регистра и русских склонений.</w:t>
      </w:r>
    </w:p>
    <w:p>
      <w:r>
        <w:br w:type="page"/>
      </w:r>
    </w:p>
    <w:p>
      <w:r>
        <w:br w:type="page"/>
      </w:r>
    </w:p>
    <w:p>
      <w:bookmarkStart w:id="26" w:name="Q2PX_S0026"/>
      <w:pPr>
        <w:pStyle w:val="Heading1"/>
      </w:pPr>
      <w:r>
        <w:t>9. Конфиги и профили модов</w:t>
      </w:r>
      <w:bookmarkEnd w:id="26"/>
    </w:p>
    <w:p>
      <w:pPr>
        <w:pStyle w:val="ListBullet"/>
      </w:pPr>
      <w:r>
        <w:t>Миграция из старых конфигов стала глобальной и работает только на добавление: она добавляет отсутствующие поддерживаемые значения и никогда не затирает уже сохранённые настройки и привязки.</w:t>
      </w:r>
    </w:p>
    <w:p>
      <w:pPr>
        <w:pStyle w:val="ListBullet"/>
      </w:pPr>
      <w:r>
        <w:t>Стандартные конфиги игры остаются неизменяемыми входными источниками.</w:t>
      </w:r>
    </w:p>
    <w:p>
      <w:pPr>
        <w:pStyle w:val="ListBullet"/>
      </w:pPr>
      <w:r>
        <w:t>Для baseq2, OpenTDM и OpenFFA добавлены импортируемые и пользовательские профили, ручная загрузка и необязательное назначение по умолчанию.</w:t>
      </w:r>
    </w:p>
    <w:p>
      <w:pPr>
        <w:pStyle w:val="ListBullet"/>
      </w:pPr>
      <w:r>
        <w:t>Профиль — временный слой времени выполнения. При смене мода исходное состояние восстанавливается, а содержимое профиля не записывается в управляемые конфиги.</w:t>
      </w:r>
    </w:p>
    <w:p>
      <w:pPr>
        <w:pStyle w:val="ListBullet"/>
      </w:pPr>
      <w:r>
        <w:t>Диагностические переменные отделены от пользовательских и не попадают в обычные конфиги.</w:t>
      </w:r>
    </w:p>
    <w:p>
      <w:pPr>
        <w:pStyle w:val="ListBullet"/>
      </w:pPr>
      <w:r>
        <w:t>Команда полного сохранения конфигурации получила описание и необязательный полный режим; явно заданные флаги всегда имеют приоритет.</w:t>
      </w:r>
    </w:p>
    <w:p>
      <w:r>
        <w:br w:type="page"/>
      </w:r>
    </w:p>
    <w:p>
      <w:bookmarkStart w:id="27" w:name="Q2PX_S0027"/>
      <w:pPr>
        <w:pStyle w:val="Heading1"/>
      </w:pPr>
      <w:r>
        <w:t>10. Совместимость освещения старых конфигов</w:t>
      </w:r>
      <w:bookmarkEnd w:id="27"/>
    </w:p>
    <w:p>
      <w:pPr>
        <w:pStyle w:val="ListBullet"/>
      </w:pPr>
      <w:r>
        <w:t>Прежняя переменная гаммы сохраняет совместимую семантику для гаммы текстур стен и моделей и больше не перекрашивает весь финальный кадр. Изменение применяется после перезагрузки ресурсов или видеорежима, как в прежних сборках.</w:t>
      </w:r>
    </w:p>
    <w:p>
      <w:pPr>
        <w:pStyle w:val="ListBullet"/>
      </w:pPr>
      <w:r>
        <w:t>Для намеренной живой гаммы всего кадра добавлена отдельная переменная с нейтральным значением по умолчанию; она не наследует старые значения.</w:t>
      </w:r>
    </w:p>
    <w:p>
      <w:r>
        <w:br w:type="page"/>
      </w:r>
    </w:p>
    <w:p>
      <w:bookmarkStart w:id="28" w:name="Q2PX_S0028"/>
      <w:pPr>
        <w:pStyle w:val="Heading1"/>
      </w:pPr>
      <w:r>
        <w:t>11. Производительность и наблюдаемость</w:t>
      </w:r>
      <w:bookmarkEnd w:id="28"/>
    </w:p>
    <w:p>
      <w:pPr>
        <w:pStyle w:val="ListBullet"/>
      </w:pPr>
      <w:r>
        <w:t>Новый выключенный по умолчанию HUD производительности и бюджетов показывает активные подсистемы, бюджеты и доступные метрики CPU и GPU. Неактивные разделы не считаются.</w:t>
      </w:r>
    </w:p>
    <w:p>
      <w:pPr>
        <w:pStyle w:val="ListBullet"/>
      </w:pPr>
      <w:r>
        <w:t>Оптимизированы шейдерная специализация материалов, подготовка шейдеров на обоих бэкендах, лужи, зеркала, вода и лава, тесселяция, модели в отражениях и большие популяции живности.</w:t>
      </w:r>
    </w:p>
    <w:p>
      <w:pPr>
        <w:pStyle w:val="ListBullet"/>
      </w:pPr>
      <w:r>
        <w:t>Отдельная диагностическая команда состояния слоя AVFX сохранена как независимый путь.</w:t>
      </w:r>
    </w:p>
    <w:p>
      <w:r>
        <w:br w:type="page"/>
      </w:r>
    </w:p>
    <w:p>
      <w:bookmarkStart w:id="29" w:name="Q2PX_S0029"/>
      <w:pPr>
        <w:pStyle w:val="Heading1"/>
      </w:pPr>
      <w:r>
        <w:t>12. Исправления уже существовавших возможностей</w:t>
      </w:r>
      <w:bookmarkEnd w:id="29"/>
    </w:p>
    <w:p>
      <w:pPr>
        <w:pStyle w:val="ListBullet"/>
      </w:pPr>
      <w:r>
        <w:t>Режиссёр MVD находит следующий фраг в сообщениях, вложенных в персональный вывод сервера, и работает независимо от видимости своего оверлея.</w:t>
      </w:r>
    </w:p>
    <w:p>
      <w:pPr>
        <w:pStyle w:val="ListBullet"/>
      </w:pPr>
      <w:r>
        <w:t xml:space="preserve">Улучшена совместимость </w:t>
      </w:r>
      <w:r>
        <w:rPr>
          <w:rFonts w:ascii="Cascadia Mono" w:hAnsi="Cascadia Mono" w:eastAsia="Cascadia Mono"/>
          <w:color w:val="153A5B"/>
          <w:sz w:val="17"/>
        </w:rPr>
        <w:t>win32wgl</w:t>
      </w:r>
      <w:r>
        <w:t xml:space="preserve"> с 10-битным рабочим столом и управляемым режимом быстрого переключения окон.</w:t>
      </w:r>
    </w:p>
    <w:p>
      <w:pPr>
        <w:pStyle w:val="ListBullet"/>
      </w:pPr>
      <w:r>
        <w:t>Устранены чёрные текстуры моделей на EGL, нестабильность отражений воды, длительный чёрный кадр после подготовки и подвисание при первом включении фонарика.</w:t>
      </w:r>
    </w:p>
    <w:p>
      <w:pPr>
        <w:pStyle w:val="ListBullet"/>
      </w:pPr>
      <w:r>
        <w:t>Восстановление звука после смены устройства Windows и живое применение читов на локальном сервере работают без обязательного перезапуска клиента.</w:t>
      </w:r>
    </w:p>
    <w:p>
      <w:pPr>
        <w:pStyle w:val="ListBullet"/>
      </w:pPr>
      <w:r>
        <w:t>Исправлены отражения частиц выстрелов на обоих бэкендах; варианты с включёнными и выключенными объёмными поверхностями дают одинаковый состав эффектов.</w:t>
      </w:r>
    </w:p>
    <w:p>
      <w:pPr>
        <w:pStyle w:val="ListBullet"/>
      </w:pPr>
      <w:r>
        <w:t>Исправлены снимок экрана по клавише печати, момент его сохранения и неверная классификация скорости поворота как читерского параметра.</w:t>
      </w:r>
    </w:p>
    <w:p>
      <w:pPr>
        <w:pStyle w:val="ListBullet"/>
      </w:pPr>
      <w:r>
        <w:t>Устранено исчезновение новых систем AVFX при включении посреди карты и загрузка ранее сохранённого пара и дыма без выключения и включения мастера.</w:t>
      </w:r>
    </w:p>
    <w:p>
      <w:pPr>
        <w:pStyle w:val="ListBullet"/>
      </w:pPr>
      <w:r>
        <w:t>Исправлены миграторы пресетов: русские имена пресетов больше не повреждаются при чтении.</w:t>
      </w:r>
    </w:p>
    <w:p>
      <w:pPr>
        <w:pStyle w:val="ListBullet"/>
      </w:pPr>
      <w:r>
        <w:t>Устранены радиальные линии на поверхностях с материалами: расчёт градиентов вынесен из ветвящегося кода в единый аналитический путь.</w:t>
      </w:r>
    </w:p>
    <w:p>
      <w:pPr>
        <w:pStyle w:val="ListBullet"/>
      </w:pPr>
      <w:r>
        <w:t xml:space="preserve">Устранён остаточный след изображения предыдущего кадра на </w:t>
      </w:r>
      <w:r>
        <w:rPr>
          <w:rFonts w:ascii="Cascadia Mono" w:hAnsi="Cascadia Mono" w:eastAsia="Cascadia Mono"/>
          <w:color w:val="153A5B"/>
          <w:sz w:val="17"/>
        </w:rPr>
        <w:t>win32wgl</w:t>
      </w:r>
      <w:r>
        <w:t>: компактный шейдер покрытий теперь всегда записывает непрозрачный мир.</w:t>
      </w:r>
    </w:p>
    <w:p>
      <w:pPr>
        <w:pStyle w:val="ListBullet"/>
      </w:pPr>
      <w:r>
        <w:t>Восстановлено динамическое освещение от углей пепла на EGL: вторичный слой пыли больше не стирает уже созданные источники света в том же кадре.</w:t>
      </w:r>
    </w:p>
    <w:p>
      <w:pPr>
        <w:pStyle w:val="ListBullet"/>
      </w:pPr>
      <w:r>
        <w:t>Контактные эффекты выстрелов AVFX по воде больше не используют кровавую палитру: для воды применяется собственный синий водный визуал.</w:t>
      </w:r>
    </w:p>
    <w:p>
      <w:pPr>
        <w:pStyle w:val="ListBullet"/>
      </w:pPr>
      <w:r>
        <w:t>Исправлена строка загрузки ресурсов в консоли: специальные глифы шкалы выводятся штатным шрифтом, а каждый успешно завершённый HTTP-ресурс, включая мгновенные и параллельные загрузки, успевает показать конечные 100%. Ошибка загрузки при этом не маскируется как успех.</w:t>
      </w:r>
    </w:p>
    <w:p>
      <w:r>
        <w:br w:type="page"/>
      </w:r>
    </w:p>
    <w:p>
      <w:r>
        <w:br w:type="page"/>
      </w:r>
    </w:p>
    <w:p>
      <w:bookmarkStart w:id="30" w:name="Q2PX_S0030"/>
      <w:pPr>
        <w:pStyle w:val="Heading1"/>
      </w:pPr>
      <w:r>
        <w:t>13. Что проверить в первую очередь</w:t>
      </w:r>
      <w:bookmarkEnd w:id="30"/>
    </w:p>
    <w:p>
      <w:pPr>
        <w:pStyle w:val="GuideNumbered"/>
      </w:pPr>
      <w:r>
        <w:t>1. Чистый запуск на обоих графических бэкендах, загрузку старых конфигов и вход на карту.</w:t>
      </w:r>
    </w:p>
    <w:p>
      <w:pPr>
        <w:pStyle w:val="GuideNumbered"/>
      </w:pPr>
      <w:r>
        <w:t>2. Последовательное переключение разных пресетов AVFX без наследования музыки, змей, рисунков и параметров от предыдущего пресета.</w:t>
      </w:r>
    </w:p>
    <w:p>
      <w:pPr>
        <w:pStyle w:val="GuideNumbered"/>
      </w:pPr>
      <w:r>
        <w:t>3. Сохранение глобальных и модовых настроек после перезапуска.</w:t>
      </w:r>
    </w:p>
    <w:p>
      <w:pPr>
        <w:pStyle w:val="GuideNumbered"/>
      </w:pPr>
      <w:r>
        <w:t>4. Объёмный пар и дым: сохранение, стирание, независимость нескольких форм.</w:t>
      </w:r>
    </w:p>
    <w:p>
      <w:pPr>
        <w:pStyle w:val="GuideNumbered"/>
      </w:pPr>
      <w:r>
        <w:t>5. Змей в локальной одиночной игре: бой, воду, кровь, возврат искусственного интеллекта к обычному поведению и режим «Свободный мир».</w:t>
      </w:r>
    </w:p>
    <w:p>
      <w:pPr>
        <w:pStyle w:val="GuideNumbered"/>
      </w:pPr>
      <w:r>
        <w:t>6. Покачивание камеры на локальном и удалённом сервере, сохранение отдачи, урона и приземления.</w:t>
      </w:r>
    </w:p>
    <w:p>
      <w:pPr>
        <w:pStyle w:val="GuideNumbered"/>
      </w:pPr>
      <w:r>
        <w:t>7. Генератор пресетов AVFX на разных уровнях качества, включая отказ на заведомо невозможной комбинации.</w:t>
      </w:r>
    </w:p>
    <w:p>
      <w:r>
        <w:br w:type="page"/>
      </w:r>
    </w:p>
    <w:p>
      <w:bookmarkStart w:id="31" w:name="Q2PX_S0031"/>
      <w:pPr>
        <w:pStyle w:val="Heading1"/>
      </w:pPr>
      <w:r>
        <w:t>14. Где читать дальше</w:t>
      </w:r>
      <w:bookmarkEnd w:id="31"/>
    </w:p>
    <w:p>
      <w:pPr>
        <w:widowControl/>
      </w:pPr>
      <w:r>
        <w:t>Полный комплект документации доступен на русском и английском языках. Начните с индекса документации: он содержит актуальный список документов и рекомендованный порядок чтения.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1.5  •  25 августа 2026 года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1.5  •  ЗАМЕТКИ О ВЫПУСКЕ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1.5 — Заметки о выпуске Q2PRO-X 1.5</dc:title>
  <dc:subject>Q2PRO-X 1.5 — Что представляет собой выпуск: возможности, изменения и исправления</dc:subject>
  <dc:creator>Q2PRO-X project</dc:creator>
  <cp:keywords>Q2PRO-X, Q2PRO-X 1.5, Quake II, руководство, 25 августа 2026 года</cp:keywords>
  <dc:description>Q2PRO-X 1.5. Русская редакция. Дата документа: 25 августа 2026 года.</dc:description>
  <cp:lastModifiedBy>Q2PRO-X 1.5 release documentation builder</cp:lastModifiedBy>
  <cp:revision>1</cp:revision>
  <dcterms:created xsi:type="dcterms:W3CDTF">2026-08-25T12:00:00Z</dcterms:created>
  <dcterms:modified xsi:type="dcterms:W3CDTF">2026-08-25T12:00:00Z</dcterms:modified>
  <cp:category>Q2PRO-X 1.5 — документация выпуска</cp:category>
</cp:coreProperties>
</file>