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Видео и визуальные настройки Q2PRO-X 1.5</w:t>
      </w:r>
    </w:p>
    <w:p>
      <w:pPr>
        <w:spacing w:before="120"/>
        <w:jc w:val="center"/>
      </w:pPr>
      <w:r>
        <w:rPr>
          <w:color w:val="526373"/>
          <w:sz w:val="22"/>
        </w:rPr>
        <w:t>Бэкенды, режимы экрана, качество картинки, постобработка и защита дисплея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О чём этот документ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Главная страница видео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Графический бэкенд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Режим экрана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3.1. Полноэкранный рабочий стол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3.2. Эксклюзивный режим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3.3. Оконный режим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3.4. Быстрый Alt-Tab на глубоком цвете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4. Масштаб рендера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5. Гамма и яркость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6. Базовые визуальные эффекты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6.1. Постобработка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6.2. Динамическое освещение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6.3. Настройки GL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6.4. Настройки рендера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7. Защита OLED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8. Подсветка объектов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9. Визуальный профиль записей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10. AVFX и визуальные пресеты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11. Рекомендуемые стартовые профили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Соревновательная игра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Просмотр записей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Запись видео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12. Диагностика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О чём этот документ</w:t>
      </w:r>
      <w:bookmarkEnd w:id="1"/>
    </w:p>
    <w:p>
      <w:pPr>
        <w:widowControl/>
      </w:pPr>
      <w:r>
        <w:t>Здесь объясняется, как устроены видео-настройки и визуальные слои Q2PRO-X: графический бэкенд, режим экрана, масштаб рендера, постобработка, защита OLED-дисплеев, подсветки и отдельный визуальный профиль для просмотра записей.</w:t>
      </w:r>
    </w:p>
    <w:p>
      <w:bookmarkStart w:id="2" w:name="Q2PX_S0002"/>
      <w:pPr>
        <w:pStyle w:val="Heading2"/>
      </w:pPr>
      <w:r>
        <w:t>Где находятся настройки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Экран, бэкенд, масштаб рендера, гамма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[[GEN:menu_path:g_video]]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 OLED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[[GEN:menu_path:q2prox_oled]]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[[GEN:menu_path:q2prox_hdr]]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Постобработка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[[GEN:menu_path:q2prox_postfx]]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Визуальные эффекты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[[GEN:menu_path:q2prox_vfx]]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Динамическое освещение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[[GEN:menu_path:q2prox_dynamic_lighting]]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GL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[[GEN:menu_path:q2prox_gl_settings]]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рендера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[[GEN:menu_path:q2prox_renderer_settings]]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объектов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[[GEN:menu_path:q2prox_vis]]</w:t>
            </w:r>
          </w:p>
        </w:tc>
      </w:tr>
    </w:tbl>
    <w:p>
      <w:pPr>
        <w:spacing w:after="20"/>
      </w:pPr>
    </w:p>
    <w:p>
      <w:pPr>
        <w:widowControl/>
      </w:pPr>
      <w:r>
        <w:t>Часть базовых видео-переменных Quake II по-прежнему доступна через консоль, но для обычной настройки начинайте со страниц Q2PRO-X.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Главная страница видео</w:t>
      </w:r>
      <w:bookmarkEnd w:id="3"/>
    </w:p>
    <w:p>
      <w:pPr>
        <w:widowControl/>
      </w:pPr>
      <w:r>
        <w:rPr>
          <w:b/>
        </w:rPr>
        <w:t>Видео и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vid_driver: win32wgl = быстрый вариант по умолчанию, win32egl = явный ANGLE для захвата/true-HDR.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vid_resolution: desktop = родной режим монитора.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vid_windowed: запуск в обычном изменяемом окне.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полного экрана, когда оконный режим выключен.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vid_refresh: max = максимально доступная частота обновления.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полного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vid_desktop_fullscreen_fit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Fill = растянуть на монитор, aspect = сохранить пропорции режима с чёрными полями. Применяется сразу. [Заполнить / По пропорциям]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Alt-Tab (экран &gt;8 бит)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vid_desktop_fullscreen_margin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Точный экран — дефолт и сохраняет максимальный FPS native WGL. Быстрый Alt-Tab включает vid_desktop_fullscreen_margin 0: на рабочем столе глубже 8 бит остаётся узкий край справа и FPS может снизиться. Нужен vid_restart. [Точный экран / Быстрый Alt-Tab]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 (100 = родное, шаг 1%).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= лучший путь, texture = bloom/waterwarp, blit = большой диапазон, tiled = экстремальный. [Авто / Текстура / Копирование / Плиткой]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ресолва (быстро/баланс/качество). [Быстро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intensity: основной множитель интенсивности освещения в рендере. 2 — стандарт Q2PRO; больше делает уровень светлее, меньше — темнее. Если включена глобальная миграция Q2PRO-X / Видео, значение хранится в едином глобальном конфиге.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текстур (совместимость)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Совместимая текстурная гамма старых конфигов. В программных WGL/EGL влияет на текстуры стен/моделей и требует r_reload или vid_restart; весь финальный кадр не изменяет.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всего кадра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vid_display_gamma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Явная живая гамма всего финального кадра WGL/EGL. 1.0 нейтрально и не наследует старую vid_gamma; меньше осветляет весь кадр, больше затемняет.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Аппаратная гамма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vid_hwgamma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старую кривую vid_gamma аппаратным gamma-ramp драйвера. Для включения нужен vid_restart и поддержка драйвера; не зависит от vid_display_gamma.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рендерера. 0 = без лимита. Применяется при cl_async 1, иначе действует cl_maxfps.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функций защиты OLED: защита от выгорания, затемнение и защита от статичных изображений.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HDR-рендеринга и тонмаппинга.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 экрана/камеры (пиксели, CRT, плёнка, VHS).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Туман, bloom, цветокоррекция, резкость, cel-shading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 и визуальный стиль: VSync, фильтр текстур, анизотропия, picmip, частицы, лучи, билинейка, тень шрифта, кровь экрана.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и конвейер рендера: per-vertex lighting, модуляция, мягкие dlight, lightgrid, искажение под водой, GLSL/MD5/битность текстур (часть требует vid_restart).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путь масштабирования, макс. разрешение и сетку тайлов.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4" w:name="Q2PX_S0004"/>
      <w:pPr>
        <w:pStyle w:val="Heading1"/>
      </w:pPr>
      <w:r>
        <w:t>2. Графический бэкенд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vid_driver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win32wgl=Windows WGL OpenGL (по умолчанию, быстрый холодный старт AVFX) / win32egl=Windows EGL/ANGLE (явный вариант для захвата/true-HDR) / sdl=SDL2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Видеодрайвер. На Windows по умолчанию используется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win32wgl</w:t>
            </w:r>
            <w:r>
              <w:rPr>
                <w:sz w:val="18"/>
              </w:rPr>
              <w:t xml:space="preserve">: нативный OpenGL заметно быстрее при первой холодной подготовке AVFX.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win32egl</w:t>
            </w:r>
            <w:r>
              <w:rPr>
                <w:sz w:val="18"/>
              </w:rPr>
              <w:t xml:space="preserve"> остаётся явным вариантом ANGLE для совместимости с захватом NVIDIA ShadowPlay/OBS и нужен для необязательного true-HDR, но первая компиляция его шейдеров может быть намного дольше. Если выбранный бэкенд не стартует, движок пробует остальные и записывает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vid_driver</w:t>
            </w:r>
            <w:r>
              <w:rPr>
                <w:sz w:val="18"/>
              </w:rPr>
              <w:t xml:space="preserve"> реально запущенный вариант.</w:t>
            </w:r>
          </w:p>
        </w:tc>
      </w:tr>
    </w:tbl>
    <w:p>
      <w:pPr>
        <w:spacing w:after="20"/>
      </w:pPr>
    </w:p>
    <w:p>
      <w:pPr>
        <w:widowControl/>
      </w:pPr>
      <w:r>
        <w:t>Два пути:</w:t>
      </w:r>
    </w:p>
    <w:p>
      <w:pPr>
        <w:pStyle w:val="ListBullet"/>
      </w:pPr>
      <w:r>
        <w:rPr>
          <w:b/>
        </w:rPr>
        <w:t>`win32wgl`</w:t>
      </w:r>
      <w:r>
        <w:t xml:space="preserve"> — классический путь OpenGL. Это значение по умолчанию: он быстрее выходит на рабочий режим при холодном старте AVFX и рекомендуется меню для настоящего HDR.</w:t>
      </w:r>
    </w:p>
    <w:p>
      <w:pPr>
        <w:pStyle w:val="ListBullet"/>
      </w:pPr>
      <w:r>
        <w:rPr>
          <w:b/>
        </w:rPr>
        <w:t>`win32egl`</w:t>
      </w:r>
      <w:r>
        <w:t xml:space="preserve"> — путь EGL/ANGLE. Явный выбор для захвата видео и совместимости; для объёмных сред AVFX меню рекомендует именно его.</w:t>
      </w:r>
    </w:p>
    <w:p>
      <w:pPr>
        <w:widowControl/>
      </w:pPr>
      <w:r>
        <w:t>Если выбранный бэкенд не смог стартовать, движок пробует доступные запасные драйверы и переписывает значение переменной на реально запущенный бэкенд. Поэтому меню показывает не только желаемое значение, но и фактический результат запуска.</w:t>
      </w:r>
    </w:p>
    <w:p>
      <w:pPr>
        <w:widowControl/>
      </w:pPr>
      <w:r>
        <w:t>Практические ориентиры:</w:t>
      </w:r>
    </w:p>
    <w:p>
      <w:pPr>
        <w:pStyle w:val="ListBullet"/>
      </w:pPr>
      <w:r>
        <w:t>оставляйте значение по умолчанию, если игра запускается нормально;</w:t>
      </w:r>
    </w:p>
    <w:p>
      <w:pPr>
        <w:pStyle w:val="ListBullet"/>
      </w:pPr>
      <w:r>
        <w:t>пробуйте другой бэкенд, если на конкретной машине есть проблема;</w:t>
      </w:r>
    </w:p>
    <w:p>
      <w:pPr>
        <w:pStyle w:val="ListBullet"/>
      </w:pPr>
      <w:r>
        <w:t>после смены бэкенда выполните перезапуск видео или перезапустите клиент, если меню само не применило изменение;</w:t>
      </w:r>
    </w:p>
    <w:p>
      <w:pPr>
        <w:pStyle w:val="ListBullet"/>
      </w:pPr>
      <w:r>
        <w:t xml:space="preserve">для настоящего HDR предпочтителен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; для тяжёлых объёмных эффектов AVFX — </w:t>
      </w:r>
      <w:r>
        <w:rPr>
          <w:rFonts w:ascii="Cascadia Mono" w:hAnsi="Cascadia Mono" w:eastAsia="Cascadia Mono"/>
          <w:color w:val="153A5B"/>
          <w:sz w:val="17"/>
        </w:rPr>
        <w:t>win32egl</w:t>
      </w:r>
      <w:r>
        <w:t>.</w:t>
      </w: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3. Режим экрана</w:t>
      </w:r>
      <w:bookmarkEnd w:id="5"/>
    </w:p>
    <w:p>
      <w:pPr>
        <w:widowControl/>
      </w:pPr>
      <w:r>
        <w:t>Q2PRO-X скрывает старую неудобную модель полноэкранного режима за понятными списками: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Строка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Оконный 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Запуск в обычном изменяемом окне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Полноэкранный 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Полноэкранный рабочий стол или эксклюзивный режим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Подгонка полного экрана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Заполнить монитор или сохранить пропорции с чёрными полями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Alt-Tab (экран &gt; 8 бит)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Точный экран или быстрый Alt-Tab</w:t>
            </w:r>
          </w:p>
        </w:tc>
      </w:tr>
    </w:tbl>
    <w:p>
      <w:pPr>
        <w:spacing w:after="20"/>
      </w:pPr>
    </w:p>
    <w:p>
      <w:bookmarkStart w:id="6" w:name="Q2PX_S0006"/>
      <w:pPr>
        <w:pStyle w:val="Heading2"/>
      </w:pPr>
      <w:r>
        <w:t>3.1. Полноэкранный рабочий стол</w:t>
      </w:r>
      <w:bookmarkEnd w:id="6"/>
    </w:p>
    <w:p>
      <w:pPr>
        <w:widowControl/>
      </w:pPr>
      <w:r>
        <w:t>Это безрамочный полноэкранный режим. Обычно он лучший для переключения окон, записи видео и современного рабочего стола Windows. При подгонке «по пропорциям» игра сохраняет выбранное соотношение сторон и рисует чёрные поля.</w:t>
      </w:r>
    </w:p>
    <w:p>
      <w:bookmarkStart w:id="7" w:name="Q2PX_S0007"/>
      <w:pPr>
        <w:pStyle w:val="Heading2"/>
      </w:pPr>
      <w:r>
        <w:t>3.2. Эксклюзивный режим</w:t>
      </w:r>
      <w:bookmarkEnd w:id="7"/>
    </w:p>
    <w:p>
      <w:pPr>
        <w:widowControl/>
      </w:pPr>
      <w:r>
        <w:t>Классический режим со сменой видеорежима монитора.</w:t>
      </w:r>
    </w:p>
    <w:p>
      <w:bookmarkStart w:id="8" w:name="Q2PX_S0008"/>
      <w:pPr>
        <w:pStyle w:val="Heading2"/>
      </w:pPr>
      <w:r>
        <w:t>3.3. Оконный режим</w:t>
      </w:r>
      <w:bookmarkEnd w:id="8"/>
    </w:p>
    <w:p>
      <w:pPr>
        <w:widowControl/>
      </w:pPr>
      <w:r>
        <w:t>В оконном режиме размером управляет само окно, а частотой обновления — рабочий стол.</w:t>
      </w:r>
    </w:p>
    <w:p>
      <w:bookmarkStart w:id="9" w:name="Q2PX_S0009"/>
      <w:pPr>
        <w:pStyle w:val="Heading2"/>
      </w:pPr>
      <w:r>
        <w:t>3.4. Быстрый Alt-Tab на глубоком цвете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vid_desktop_fullscreen_margin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-1=точный размер (по умолчанию) / 0=быстрый Alt-Tab на deep-color WGL / 1..16=ручной диагностический отступ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Политика Alt-Tab для полноэкранного рабочего стола. По умолчанию -1 сохраняет точный размер монитора и максимальный FPS native WGL, но Alt-Tab на рабочем столе глубже 8 бит может быть медленнее. Значение 0 включает быстрый Alt-Tab: в deep-color SDR WGL оставляется минимальный отступ справа для обхода Legacy Flip, иногда ценой FPS. Активный FP16 true HDR остаётся полноразмерным. Положительные значения — ручной диагностический отступ. Требуется vid_restart.</w:t>
            </w:r>
          </w:p>
        </w:tc>
      </w:tr>
    </w:tbl>
    <w:p>
      <w:pPr>
        <w:spacing w:after="20"/>
      </w:pPr>
    </w:p>
    <w:p>
      <w:pPr>
        <w:widowControl/>
      </w:pPr>
      <w:r>
        <w:t>По умолчанию используется точный экран: он сохраняет максимальную частоту кадров на нативном WGL. Режим быстрого Alt-Tab полезен на рабочем столе глубже 8 бит, но оставляет узкий край справа и может снизить частоту кадров. Требует перезапуска видео.</w:t>
      </w:r>
    </w:p>
    <w:p>
      <w:r>
        <w:br w:type="page"/>
      </w:r>
    </w:p>
    <w:p>
      <w:bookmarkStart w:id="10" w:name="Q2PX_S0010"/>
      <w:pPr>
        <w:pStyle w:val="Heading1"/>
      </w:pPr>
      <w:r>
        <w:t>4. Масштаб рендера</w:t>
      </w:r>
      <w:bookmarkEnd w:id="10"/>
    </w:p>
    <w:p>
      <w:pPr>
        <w:widowControl/>
      </w:pPr>
      <w:r>
        <w:t>Масштаб рендера разделяет внутреннее разрешение трёхмерной сцены и размер окна.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100..1000 (проценты; 100 = нативное, 200 = 2x super-sampling и т.д.; шаг меню 1%)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Внутреннее разрешение 3D-сцены в процентах от дисплея. 100 — нативное разрешение; &gt;100 — super-sampling (рендер выше, downscale для AA); &lt;100 не поддерживается — установите gl_render_scale в 100 чтобы отключить super-sampling. Runtime-clamp по gl_render_scale_max и максимальному размеру текстуры backend'а. Шаг меню 1% (было 25% — 1% даёт точнее настройку по кривой SS).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0=авто / 1=texture/FBO / 2=blit / 3=плитками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пайплайна render scale. Числовой 0..3. 0 = авто. 1 = offscreen texture / FBO (предпочтительно для &gt;100% SSAA). 2 = прямой блит, когда поддерживается. 3 = tiled-режим для очень больших render scale, превышающих max texture size.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gl_render_scale_filter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0=быстро / 1=баланс / 2=качество + guard band для tiled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фильтра upscale / downscale при render scale. Числовой 0..2. 0 = одиночный быстрый блит (дёшево, лёгкий blur). 1 = сбалансированный прогрессивный 2x downsample. 2 = качество — прогрессивный 2x + guard band для tiled-режима (резче, больше VRAM/perf).</w:t>
            </w:r>
          </w:p>
        </w:tc>
      </w:tr>
    </w:tbl>
    <w:p>
      <w:pPr>
        <w:spacing w:after="20"/>
      </w:pPr>
    </w:p>
    <w:p>
      <w:pPr>
        <w:widowControl/>
      </w:pPr>
      <w:r>
        <w:t>Типичные сценарии:</w:t>
      </w:r>
    </w:p>
    <w:p>
      <w:pPr>
        <w:pStyle w:val="ListBullet"/>
      </w:pPr>
      <w:r>
        <w:rPr>
          <w:b/>
        </w:rPr>
        <w:t>100</w:t>
      </w:r>
      <w:r>
        <w:t xml:space="preserve"> — родная чёткость;</w:t>
      </w:r>
    </w:p>
    <w:p>
      <w:pPr>
        <w:pStyle w:val="ListBullet"/>
      </w:pPr>
      <w:r>
        <w:rPr>
          <w:b/>
        </w:rPr>
        <w:t>ниже 100</w:t>
      </w:r>
      <w:r>
        <w:t xml:space="preserve"> — больше кадров ценой размытия;</w:t>
      </w:r>
    </w:p>
    <w:p>
      <w:pPr>
        <w:pStyle w:val="ListBullet"/>
      </w:pPr>
      <w:r>
        <w:rPr>
          <w:b/>
        </w:rPr>
        <w:t>выше 100</w:t>
      </w:r>
      <w:r>
        <w:t xml:space="preserve"> — суперсэмплинг, если позволяет видеокарта.</w:t>
      </w:r>
    </w:p>
    <w:p>
      <w:pPr>
        <w:widowControl/>
      </w:pPr>
      <w:r>
        <w:t>Для соревновательной игры обычно разумно держать 100, а частоту кадров добирать отключением тяжёлых визуальных эффектов.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gl_render_scale_info</w:t>
      </w:r>
      <w:r>
        <w:t xml:space="preserve"> печатает фактический путь масштабирования, максимальное разрешение и сетку плиток.</w:t>
      </w:r>
    </w:p>
    <w:p>
      <w:r>
        <w:br w:type="page"/>
      </w:r>
    </w:p>
    <w:p>
      <w:r>
        <w:br w:type="page"/>
      </w:r>
    </w:p>
    <w:p>
      <w:bookmarkStart w:id="11" w:name="Q2PX_S0011"/>
      <w:pPr>
        <w:pStyle w:val="Heading1"/>
      </w:pPr>
      <w:r>
        <w:t>5. Гамма и яркость</w:t>
      </w:r>
      <w:bookmarkEnd w:id="11"/>
    </w:p>
    <w:p>
      <w:pPr>
        <w:widowControl/>
      </w:pPr>
      <w:r>
        <w:t>Это место, где чаще всего возникает путаница, особенно после загрузки старого конфига.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 / r_reload/vid_restart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Совместимая текстурная гамма старых конфигов Q2/Q2PRO. По умолчанию 1.0 — без коррекции; меньшие значения осветляют полутона текстур, большие затемняют. В программных WGL/EGL запекается при загрузке текстур стен/моделей и требует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r_reload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; весь финальный кадр не изменяет. При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vid_hwgamma 1</w:t>
            </w:r>
            <w:r>
              <w:rPr>
                <w:sz w:val="18"/>
              </w:rPr>
              <w:t xml:space="preserve"> дисплейный бэкенд может применить эту кривую аппаратным gamma-ramp.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Необязательная живая гамма всего финального кадра для программных WGL/EGL. По умолчанию 1.0 — нейтрально; меньшие значения осветляют весь кадр, большие затемняют. Новый регулятор намеренно независим от старой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и никогда не наследует сохранённое значение.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vid_hwgamma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 / 0/1 / 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Применять совместимую кривую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аппаратным gamma-ramp дисплейного драйвера вместо запекания в текстуры. По умолчанию 0 — выкл; 1 — вкл. Переменная имеет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CVAR_REFRESH</w:t>
            </w:r>
            <w:r>
              <w:rPr>
                <w:sz w:val="18"/>
              </w:rPr>
              <w:t xml:space="preserve">: для включения нужен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 и поддержка драйвера; после включения изменения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действуют сразу. Не зависит от необязательной финальной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  <w:r>
              <w:rPr>
                <w:sz w:val="18"/>
              </w:rPr>
              <w:t>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intensity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2 / диапазон 0..5 / шаг 0.05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Основной множитель интенсивности освещения рендера, потребляемый shader uniforms (u_intensity / u_intensity2). Стандарт Q2PRO — 2; меньшие значения делают уровень темнее, большие — светлее. При включённых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cl_q2prox_cfg_global_prefs 1</w:t>
            </w:r>
            <w:r>
              <w:rPr>
                <w:sz w:val="18"/>
              </w:rPr>
              <w:t xml:space="preserve"> +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cl_q2prox_cfg_global_pref_video 1</w:t>
            </w:r>
            <w:r>
              <w:rPr>
                <w:sz w:val="18"/>
              </w:rPr>
              <w:t xml:space="preserve"> значение принадлежит единому Q2PRO-X global config (baseq2/q2pro-x/q2pro-x.cfg). Не зависит от gl_brightness / gl_modulate, совместимой текстурной vid_gamma и финальной vid_display_gamma: эти регуляторы работают на разных этапах рендера.</w:t>
            </w:r>
          </w:p>
        </w:tc>
      </w:tr>
    </w:tbl>
    <w:p>
      <w:pPr>
        <w:spacing w:after="20"/>
      </w:pPr>
    </w:p>
    <w:p>
      <w:pPr>
        <w:widowControl/>
      </w:pPr>
      <w:r>
        <w:t>Короткое правило:</w:t>
      </w:r>
    </w:p>
    <w:p>
      <w:pPr>
        <w:pStyle w:val="ListBullet"/>
      </w:pPr>
      <w:r>
        <w:rPr>
          <w:b/>
        </w:rPr>
        <w:t>Гамма текстур</w:t>
      </w:r>
      <w:r>
        <w:t xml:space="preserve"> — совместимая старая гамма: влияет на текстуры стен и моделей, требует перезагрузки ресурсов или видеорежима и </w:t>
      </w:r>
      <w:r>
        <w:rPr>
          <w:b/>
        </w:rPr>
        <w:t>не</w:t>
      </w:r>
      <w:r>
        <w:t xml:space="preserve"> меняет весь финальный кадр.</w:t>
      </w:r>
    </w:p>
    <w:p>
      <w:pPr>
        <w:pStyle w:val="ListBullet"/>
      </w:pPr>
      <w:r>
        <w:rPr>
          <w:b/>
        </w:rPr>
        <w:t>Гамма всего кадра</w:t>
      </w:r>
      <w:r>
        <w:t xml:space="preserve"> — явная живая гамма финального кадра, нейтральная по умолчанию и не наследующая старое значение.</w:t>
      </w:r>
    </w:p>
    <w:p>
      <w:pPr>
        <w:pStyle w:val="ListBullet"/>
      </w:pPr>
      <w:r>
        <w:rPr>
          <w:b/>
        </w:rPr>
        <w:t>Аппаратная гамма</w:t>
      </w:r>
      <w:r>
        <w:t xml:space="preserve"> применяет старую кривую через драйвер и требует перезапуска видео.</w:t>
      </w:r>
    </w:p>
    <w:p>
      <w:pPr>
        <w:widowControl/>
      </w:pPr>
      <w:r>
        <w:t>Всё, что касается расширенного динамического диапазона, вынесено в отдельное руководство по HDR.</w:t>
      </w:r>
    </w:p>
    <w:p>
      <w:r>
        <w:br w:type="page"/>
      </w:r>
    </w:p>
    <w:p>
      <w:bookmarkStart w:id="12" w:name="Q2PX_S0012"/>
      <w:pPr>
        <w:pStyle w:val="Heading1"/>
      </w:pPr>
      <w:r>
        <w:t>6. Базовые визуальные эффекты</w:t>
      </w:r>
      <w:bookmarkEnd w:id="12"/>
    </w:p>
    <w:p>
      <w:pPr>
        <w:widowControl/>
      </w:pPr>
      <w:r>
        <w:t>Отдельные страницы отвечают за разные группы:</w:t>
      </w:r>
    </w:p>
    <w:p>
      <w:pPr>
        <w:pStyle w:val="ListBullet"/>
      </w:pPr>
      <w:r>
        <w:rPr>
          <w:b/>
        </w:rPr>
        <w:t>Визуальные эффекты</w:t>
      </w:r>
      <w:r>
        <w:t xml:space="preserve"> — туман, свечение, цветокоррекция, резкость, cel-shading;</w:t>
      </w:r>
    </w:p>
    <w:p>
      <w:pPr>
        <w:pStyle w:val="ListBullet"/>
      </w:pPr>
      <w:r>
        <w:rPr>
          <w:b/>
        </w:rPr>
        <w:t>Постобработка</w:t>
      </w:r>
      <w:r>
        <w:t xml:space="preserve"> — пиксельный режим, ЭЛТ, плёнка, VHS;</w:t>
      </w:r>
    </w:p>
    <w:p>
      <w:pPr>
        <w:pStyle w:val="ListBullet"/>
      </w:pPr>
      <w:r>
        <w:rPr>
          <w:b/>
        </w:rPr>
        <w:t>Динамическое освещение</w:t>
      </w:r>
      <w:r>
        <w:t xml:space="preserve"> — динамический свет, светящиеся источники карты, точки появления, искры и тени;</w:t>
      </w:r>
    </w:p>
    <w:p>
      <w:pPr>
        <w:pStyle w:val="ListBullet"/>
      </w:pPr>
      <w:r>
        <w:rPr>
          <w:b/>
        </w:rPr>
        <w:t>Настройки GL</w:t>
      </w:r>
      <w:r>
        <w:t xml:space="preserve"> — вертикальная синхронизация, фильтрация текстур, анизотропия, детализация, частицы, лучи;</w:t>
      </w:r>
    </w:p>
    <w:p>
      <w:pPr>
        <w:pStyle w:val="ListBullet"/>
      </w:pPr>
      <w:r>
        <w:rPr>
          <w:b/>
        </w:rPr>
        <w:t>Настройки рендера</w:t>
      </w:r>
      <w:r>
        <w:t xml:space="preserve"> — освещение, конвейер, искажение под водой, MD5 и разрядность текстур.</w:t>
      </w:r>
    </w:p>
    <w:p>
      <w:pPr>
        <w:widowControl/>
      </w:pPr>
      <w:r>
        <w:rPr>
          <w:b/>
        </w:rPr>
        <w:t>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клиентский туман на картах, где он задан.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тумана: больше — гуще дымка и хуже видно вдаль.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foghue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(hue) цвета тумана по кругу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цвета тумана: 0 — серый, 1 — яркий.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foglightness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тумана: 0 — тёмный, 1 — светлый.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Убирает цветное свечение-оболочку усилений (quad/pent/invul-тинт) на игроках и оружии. Сам эффект усиления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Полигональное смешивание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gl_polyblend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Полноэкранные цветные вспышки при уроне, подборе предметов и под водой; выкл — убирает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карты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gl_coloredlightmaps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Цветное освещение мира; выкл — обесцвечивает карты света в серый.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яркость к картам света мира; больше — светлее уровень.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Мультяшная обводка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gl_celshading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чёрной мультяшной обводки моделей; 0 —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Свечение-ореол от ярких мест; больше — больше проходов размытия. Только GLSL-бэкенд. Применяется сразу. [Выкл. / 1 / 2 / 3 / 4 / 5 / 6 / 7 / 8]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яркости bloom; больше — сильнее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Порог яркости, выше которого пиксели дают bloom; ниже — светится больше сцены.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сияния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gl_bloom_sigma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размытия bloom (сигма Гаусса); больше — шире и мягче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карт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gl_glowmap_intensity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glow-текстур моделей (самосветящиеся части оружия/предметов).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 итоговой картинки: нейтральный, тёплый, арена или кинематографичный. Применяется сразу. [Выкл. / Нейтральный / Тёплый / Арена / Кинематографичный]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картинки; 1 — нейтрально, больше — резче.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gl_post_vibrance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Сочность: сильнее поднимает приглушённые цвета; минус — блёкло.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Температура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gl_post_temperature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Цветовая температура; минус — холоднее/синее, плюс — теплее/оранжевее.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gl_sharpen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 краёв итоговой картинки; больше — чётче.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Продвинутые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продвинутые визуальные эффекты (AVFX): погода, небо, светила и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значения и состояние визуальных эффектов.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3" w:name="Q2PX_S0013"/>
      <w:pPr>
        <w:pStyle w:val="Heading2"/>
      </w:pPr>
      <w:r>
        <w:t>6.1. Постобработка</w:t>
      </w:r>
      <w:bookmarkEnd w:id="13"/>
    </w:p>
    <w:p>
      <w:pPr>
        <w:widowControl/>
      </w:pPr>
      <w:r>
        <w:rPr>
          <w:b/>
        </w:rPr>
        <w:t>Постобработка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постобработку.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постобработки: Пиксель, CRT, Плёнка, VHS, Нуар или Сепия (нужна включённая постобработка). Применяется сразу. [Выкл / Пиксель / CRT / Плёнка / VHS / Нуар / Сепия]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активного эффекта постобработки; 1 — номинал.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 эффекта с исходной картинкой; 1 — полный эффект, 0 — нет.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пикселя...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q2prox_postfx_pixel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пикселя: разрешение, сетка, уровни цвета, палитра, дизеринг.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CRT...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q2prox_postfx_crt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CRT: скан-линии, маска, виньетка, хроматика, кривизна,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плёнки...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q2prox_postfx_film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плёнки: зерно, виньетка, хроматика, грязь на линзе.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VHS...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q2prox_postfx_vhs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VHS: шум, растекание цвета, джиттер, трекинг.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главные...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 0; set gl_postfx_mode 0; set gl_postfx_strength 1.0; set gl_postfx_mix 1.0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главные параметры постобработки.</w:t>
            </w:r>
          </w:p>
        </w:tc>
      </w:tr>
    </w:tbl>
    <w:p>
      <w:pPr>
        <w:spacing w:after="20"/>
      </w:pPr>
    </w:p>
    <w:p>
      <w:bookmarkStart w:id="14" w:name="Q2PX_S0014"/>
      <w:pPr>
        <w:pStyle w:val="Heading2"/>
      </w:pPr>
      <w:r>
        <w:t>6.2. Динамическое освещение</w:t>
      </w:r>
      <w:bookmarkEnd w:id="14"/>
    </w:p>
    <w:p>
      <w:pPr>
        <w:widowControl/>
      </w:pPr>
      <w:r>
        <w:rPr>
          <w:b/>
        </w:rPr>
        <w:t>Динамическое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 карт: выкл, вкл или только переключаемые источники карты. Применяется сразу. [Нет / Да / Только переключаемые]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в темноте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gl_dynamic_dark_boost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Усиливает динамические источники (бластер/ракеты/взрывы) на локально тёмных поверхностях. 0=старое поведение; 1.55=по умолчанию; 5..10=драматично. Радиус и цвет света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радиуса динамических источников. 1.0=legacy; меньше=меньше круги на стенах. Больше=растянутое свечение в маркированных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спада. 1.0=legacy linear; &gt;1=мягче и более размазанный край; &lt;1=концентрированное острое ядро.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Альфа/прозрачность проекций динамического света. 1.0=legacy полная; 0=невидимо.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искр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cl_q2prox_spark_dlight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короткий динамический источник при искрах от попаданий (пули / дробовик / экран / щит). Искры подсвечивают пол / снег вокруг.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свет только от видимых светящихся объектов карты. Невидимые маркеры компилятора игнорируются.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текстур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видимые неводяные SURF_LIGHT-поверхности как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точек спавна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gl_emissive_lights_spawn_points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Opt-in: светить player starts, привязанные к ближайшей компактной опорной поверхности. Голые невидимые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info_player_*</w:t>
            </w:r>
            <w:r>
              <w:rPr>
                <w:sz w:val="16"/>
              </w:rPr>
              <w:t xml:space="preserve"> origins и чужие настенные лампы игнорируются. Также покрывает destination-маркеры вроде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misc_teleporter_dest</w:t>
            </w:r>
            <w:r>
              <w:rPr>
                <w:sz w:val="16"/>
              </w:rPr>
              <w:t>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Глобальная яркость источников. 0=выкл; 1=базовая; до 5x для драматического света.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радиуса на источник в world units (меньше — компактнее пятна света).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собственного радиуса источника (независим от cap).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Низкочастотное мерцание лампы (0 = ровный свет, ~0.08 = лёгкий дрейф).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gl_emissive_lights_fade_ms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плавного появления/исчезания при смене какого-либо sub-тумблера. При priority-based отборе (по умолчанию) активация не зависит от камеры. fade срабатывает только на смену настроек. 0 = резко (отладка).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PVS-фильтр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gl_emissive_lights_pvs_gate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Опционально: ограничивать активные источники по PVS-видимости от камеры (оптимизация для больших карт). По умолчанию выкл. Оставьте выкл если хотите истинно статичный, всегда-включённый свет независимый от вашего положения.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Активных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legacy V_AddLight. Резервирование слотов гарантирует, что геймплейные dlight (снаряды, искры, взрывы, фонарик) не голодают. AVFX material UBO используют отдельные статичные семьи.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gl_emissive_lights_max_sources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 источников (строится при загрузке карты). 0 =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теней моделей: выкл., базовые, затухание или мягкие. Применяется сразу. [Выкл. / Базовые / Затухание / Мягкие]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Окклюзия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gl_shadows_light_occlusion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старые проекционные тени моделей, если потолок закрывает путь света сверху. Не влияет на динамические тени фонарика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bookmarkStart w:id="15" w:name="Q2PX_S0015"/>
      <w:pPr>
        <w:pStyle w:val="Heading2"/>
      </w:pPr>
      <w:r>
        <w:t>6.3. Настройки GL</w:t>
      </w:r>
      <w:bookmarkEnd w:id="15"/>
    </w:p>
    <w:p>
      <w:pPr>
        <w:widowControl/>
      </w:pPr>
      <w:r>
        <w:rPr>
          <w:b/>
        </w:rPr>
        <w:t>Q2PRO-X / Настройки GL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q2prox_gl_sync_filter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q2prox_gl_shader_cache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q2prox_gl_texture_detail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q2prox_gl_particles_beams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bookmarkStart w:id="16" w:name="Q2PX_S0016"/>
      <w:pPr>
        <w:pStyle w:val="Heading2"/>
      </w:pPr>
      <w:r>
        <w:t>6.4. Настройки рендера</w:t>
      </w:r>
      <w:bookmarkEnd w:id="16"/>
    </w:p>
    <w:p>
      <w:pPr>
        <w:widowControl/>
      </w:pPr>
      <w:r>
        <w:rPr>
          <w:b/>
        </w:rPr>
        <w:t>Q2PRO-X / Настройки рендера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 уровня...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q2prox_bsp_tessellation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аппаратная тесселяция BSP-поверхностей в WGL. Не зависит от деформации геометрии Single Player и работает в multiplayer. EGL использует обычный CPU-путь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Конвейер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q2prox_renderer_pipeline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q2prox_renderer_texture_overrides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7" w:name="Q2PX_S0017"/>
      <w:pPr>
        <w:pStyle w:val="Heading1"/>
      </w:pPr>
      <w:r>
        <w:t>7. Защита OLED</w:t>
      </w:r>
      <w:bookmarkEnd w:id="17"/>
    </w:p>
    <w:p>
      <w:pPr>
        <w:widowControl/>
      </w:pPr>
      <w:r>
        <w:t>Это набор защитных эффектов для случаев, когда статичные элементы долго стоят на одном месте.</w:t>
      </w:r>
    </w:p>
    <w:p>
      <w:pPr>
        <w:widowControl/>
      </w:pPr>
      <w:r>
        <w:rPr>
          <w:b/>
        </w:rPr>
        <w:t>Защита OLED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набора функций защиты OLED от выгорания.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Медленно анимирует полосы pillarbox при подгонке по пропорциям, чтобы они не выгорали.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анимации полос: затухание, случайное затухание или дыхание. Применяется сразу. [Затухание / Случайное затухание / Дыхание]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Первый цвет анимации полос (одна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Второй цвет анимации полос (вторая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запуска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первого перехода цвета полос (сек) — даёт полосам сначала устояться.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активности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vid_oled_bar_active_min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длительность активной сессии, прежде чем начнётся анимация полос. Не даёт срабатывать на коротких сессиях.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простоя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vid_oled_bar_interval_min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интервал между переходами цвета полос (мин); медленнее — меньше отвлекает.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экрана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Затемняет экран после периода бездействия.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простоя до начала затемнения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затухания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vid_oled_idle_fade_sec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затемнения после срабатывания защиты в простое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удержания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vid_oled_idle_hold_sec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экран держится полностью затемнённым перед опциональным переходом монитора в DPMS off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DPMS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vid_oled_idle_monitor_off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 монитор через DPMS в фазе полного затемнения (HOLD_DARK). Только Windows, по желанию.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восстановления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vid_oled_idle_restore_sec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возврата к нормальной яркости при возобновлении активности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vid_oled_idle_mute_audio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Заглушает звук, пока активно затемнение в простое.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прозрачности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медленно дышащую прозрачность к защищаемым элементам интерфейса, чтобы статичная графика не выгорала.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vid_oled_ui_min_alpha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тёмная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vid_oled_ui_max_alpha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яркая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цикла прозрачности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vid_oled_ui_cycle_sec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одного цикла дыхания прозрачности интерфейса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защиты OLED в консоль.</w:t>
            </w:r>
          </w:p>
        </w:tc>
      </w:tr>
    </w:tbl>
    <w:p>
      <w:pPr>
        <w:spacing w:after="20"/>
      </w:pPr>
    </w:p>
    <w:p>
      <w:pPr>
        <w:widowControl/>
      </w:pPr>
      <w:r>
        <w:t>Защита чёрных полей применима только тогда, когда Q2PRO-X сам владеет полями — например в полноэкранном рабочем столе с подгонкой по пропорциям. Защита при простое и защита интерфейса этим режимом не ограничены.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vid_oled_info</w:t>
      </w:r>
      <w:r>
        <w:t xml:space="preserve"> печатает состояние защиты и причины, по которым тот или иной этап активен или неактивен.</w:t>
      </w:r>
    </w:p>
    <w:p>
      <w:r>
        <w:br w:type="page"/>
      </w:r>
    </w:p>
    <w:p>
      <w:bookmarkStart w:id="18" w:name="Q2PX_S0018"/>
      <w:pPr>
        <w:pStyle w:val="Heading1"/>
      </w:pPr>
      <w:r>
        <w:t>8. Подсветка объектов</w:t>
      </w:r>
      <w:bookmarkEnd w:id="18"/>
    </w:p>
    <w:p>
      <w:pPr>
        <w:widowControl/>
      </w:pPr>
      <w:r>
        <w:t>Подсветка не заменяет модели и не меняет игровые данные. Это визуальный слой поверх локальной отрисовки: предметы, оружие, игроки, цвета по классам, цвета по типам оружия и цвета частей моделей.</w:t>
      </w:r>
    </w:p>
    <w:p>
      <w:pPr>
        <w:widowControl/>
      </w:pPr>
      <w:r>
        <w:t>Главный переключатель: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0=слой выключен / 1=слой активен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слоя видимости / подсветки Q2PRO-X. Управляет подсветкой предметов, оружия и игроков как единый gate. При выключении слой полностью нейтрален (без оболочек, без тинтов, без изменений масштаба).</w:t>
            </w:r>
          </w:p>
        </w:tc>
      </w:tr>
    </w:tbl>
    <w:p>
      <w:pPr>
        <w:spacing w:after="20"/>
      </w:pPr>
    </w:p>
    <w:p>
      <w:pPr>
        <w:widowControl/>
      </w:pPr>
      <w:r>
        <w:t>Полное описание слоя, включая режимы подсветки игроков и настройку частей моделей, находится в отдельном руководстве по подсветке объектов.</w:t>
      </w:r>
    </w:p>
    <w:p>
      <w:r>
        <w:br w:type="page"/>
      </w:r>
    </w:p>
    <w:p>
      <w:bookmarkStart w:id="19" w:name="Q2PX_S0019"/>
      <w:pPr>
        <w:pStyle w:val="Heading1"/>
      </w:pPr>
      <w:r>
        <w:t>9. Визуальный профиль записей</w:t>
      </w:r>
      <w:bookmarkEnd w:id="19"/>
    </w:p>
    <w:p>
      <w:pPr>
        <w:widowControl/>
      </w:pPr>
      <w:r>
        <w:t xml:space="preserve">Главная идея: при просмотре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визуальные настройки должны быть одинаковыми независимо от того, в каком моде сделана запись.</w:t>
      </w:r>
    </w:p>
    <w:p>
      <w:pPr>
        <w:widowControl/>
      </w:pPr>
      <w:r>
        <w:t>Поэтому во время воспроизведения локальные визуальные настройки Q2PRO-X пишутся в:</w:t>
      </w:r>
    </w:p>
    <w:p>
      <w:pPr>
        <w:pStyle w:val="GuideCode"/>
      </w:pPr>
      <w:r>
        <w:t>baseq2\q2pro-x\demo_visual\q2pro-x.demo.cfg</w:t>
      </w:r>
    </w:p>
    <w:p>
      <w:pPr>
        <w:spacing w:after="20"/>
      </w:pPr>
    </w:p>
    <w:p>
      <w:pPr>
        <w:widowControl/>
      </w:pPr>
      <w:r>
        <w:t>Это касается подсветок, цветов моделей, цветов и настроек следов аналитики демок, цветов и переключателей таймеров предметов в записях и других локальных визуальных переменных.</w:t>
      </w:r>
    </w:p>
    <w:p>
      <w:pPr>
        <w:widowControl/>
      </w:pPr>
      <w:r>
        <w:t>На практике:</w:t>
      </w:r>
    </w:p>
    <w:p>
      <w:pPr>
        <w:pStyle w:val="GuideNumbered"/>
      </w:pPr>
      <w:r>
        <w:t>1. Запустите запись.</w:t>
      </w:r>
    </w:p>
    <w:p>
      <w:pPr>
        <w:pStyle w:val="GuideNumbered"/>
      </w:pPr>
      <w:r>
        <w:t>2. Настройте подсветки, аналитику и таймеры.</w:t>
      </w:r>
    </w:p>
    <w:p>
      <w:pPr>
        <w:pStyle w:val="GuideNumbered"/>
      </w:pPr>
      <w:r>
        <w:t>3. Сохранение попадёт в профиль записей.</w:t>
      </w:r>
    </w:p>
    <w:p>
      <w:pPr>
        <w:pStyle w:val="GuideNumbered"/>
      </w:pPr>
      <w:r>
        <w:t>4. Следующая запись из другого мода будет использовать тот же визуальный профиль просмотра, а не чужой конфиг мода.</w:t>
      </w:r>
    </w:p>
    <w:p>
      <w:pPr>
        <w:widowControl/>
      </w:pPr>
      <w:r>
        <w:t>Соответствующие команды описаны в руководстве по переменным и справочнику переменных.</w:t>
      </w:r>
    </w:p>
    <w:p>
      <w:r>
        <w:br w:type="page"/>
      </w:r>
    </w:p>
    <w:p>
      <w:r>
        <w:br w:type="page"/>
      </w:r>
    </w:p>
    <w:p>
      <w:bookmarkStart w:id="20" w:name="Q2PX_S0020"/>
      <w:pPr>
        <w:pStyle w:val="Heading1"/>
      </w:pPr>
      <w:r>
        <w:t>10. AVFX и визуальные пресеты</w:t>
      </w:r>
      <w:bookmarkEnd w:id="20"/>
    </w:p>
    <w:p>
      <w:pPr>
        <w:widowControl/>
      </w:pPr>
      <w:r>
        <w:t>AVFX — крупнейший визуальный слой Q2PRO-X: погода, небо, космос, вода, лужи, материалы поверхностей, объёмные среды и авторские сцены карт.</w:t>
      </w:r>
    </w:p>
    <w:p>
      <w:pPr>
        <w:pStyle w:val="ListBullet"/>
      </w:pPr>
      <w:r>
        <w:t>У новых пользователей слой AVFX выключен. Включается он в меню AVFX или готовым пресетом.</w:t>
      </w:r>
    </w:p>
    <w:p>
      <w:pPr>
        <w:pStyle w:val="ListBullet"/>
      </w:pPr>
      <w:r>
        <w:t>Шкала качества готовых пресетов постепенно снижает плотность частиц, дальностный LOD, дополнительные следы и дорогие эффекты.</w:t>
      </w:r>
    </w:p>
    <w:p>
      <w:pPr>
        <w:pStyle w:val="ListBullet"/>
      </w:pPr>
      <w:r>
        <w:t>Дальностный LOD пропускает мелкие эффекты дальше заданного расстояния с плавным затуханием; лужи, каскадные потоки и сами частицы дождя им не затрагиваются.</w:t>
      </w:r>
    </w:p>
    <w:p>
      <w:pPr>
        <w:widowControl/>
      </w:pPr>
      <w:r>
        <w:t>Подробности — в руководствах по настройкам AVFX, пресетам AVFX и расширенным возможностям AVFX.</w:t>
      </w:r>
    </w:p>
    <w:p>
      <w:r>
        <w:br w:type="page"/>
      </w:r>
    </w:p>
    <w:p>
      <w:bookmarkStart w:id="21" w:name="Q2PX_S0021"/>
      <w:pPr>
        <w:pStyle w:val="Heading1"/>
      </w:pPr>
      <w:r>
        <w:t>11. Рекомендуемые стартовые профили</w:t>
      </w:r>
      <w:bookmarkEnd w:id="21"/>
    </w:p>
    <w:p>
      <w:bookmarkStart w:id="22" w:name="Q2PX_S0022"/>
      <w:pPr>
        <w:pStyle w:val="Heading2"/>
      </w:pPr>
      <w:r>
        <w:t>Соревновательная игра</w:t>
      </w:r>
      <w:bookmarkEnd w:id="22"/>
    </w:p>
    <w:p>
      <w:pPr>
        <w:pStyle w:val="ListBullet"/>
      </w:pPr>
      <w:r>
        <w:t>бэкенд по умолчанию;</w:t>
      </w:r>
    </w:p>
    <w:p>
      <w:pPr>
        <w:pStyle w:val="ListBullet"/>
      </w:pPr>
      <w:r>
        <w:t>полноэкранный рабочий стол;</w:t>
      </w:r>
    </w:p>
    <w:p>
      <w:pPr>
        <w:pStyle w:val="ListBullet"/>
      </w:pPr>
      <w:r>
        <w:t>масштаб рендера 100;</w:t>
      </w:r>
    </w:p>
    <w:p>
      <w:pPr>
        <w:pStyle w:val="ListBullet"/>
      </w:pPr>
      <w:r>
        <w:t>свечение и постобработка умеренно или выключены;</w:t>
      </w:r>
    </w:p>
    <w:p>
      <w:pPr>
        <w:pStyle w:val="ListBullet"/>
      </w:pPr>
      <w:r>
        <w:t>режим подсветки игроков «Команды» или «Авто»;</w:t>
      </w:r>
    </w:p>
    <w:p>
      <w:pPr>
        <w:pStyle w:val="ListBullet"/>
      </w:pPr>
      <w:r>
        <w:t>подсветка предметов с низкой прозрачностью, чтобы не закрывать модель.</w:t>
      </w:r>
    </w:p>
    <w:p>
      <w:bookmarkStart w:id="23" w:name="Q2PX_S0023"/>
      <w:pPr>
        <w:pStyle w:val="Heading2"/>
      </w:pPr>
      <w:r>
        <w:t>Просмотр записей</w:t>
      </w:r>
      <w:bookmarkEnd w:id="23"/>
    </w:p>
    <w:p>
      <w:pPr>
        <w:pStyle w:val="ListBullet"/>
      </w:pPr>
      <w:r>
        <w:t>режим подсветки игроков «Модель» или «Части модели»;</w:t>
      </w:r>
    </w:p>
    <w:p>
      <w:pPr>
        <w:pStyle w:val="ListBullet"/>
      </w:pPr>
      <w:r>
        <w:t>стиль «оболочка и заливка»;</w:t>
      </w:r>
    </w:p>
    <w:p>
      <w:pPr>
        <w:pStyle w:val="ListBullet"/>
      </w:pPr>
      <w:r>
        <w:t>задать понятные цвета для моделей;</w:t>
      </w:r>
    </w:p>
    <w:p>
      <w:pPr>
        <w:pStyle w:val="ListBullet"/>
      </w:pPr>
      <w:r>
        <w:t>включать аналитику демок только когда нужна карта событий;</w:t>
      </w:r>
    </w:p>
    <w:p>
      <w:pPr>
        <w:pStyle w:val="ListBullet"/>
      </w:pPr>
      <w:r>
        <w:t>таймеры предметов включать по необходимости.</w:t>
      </w:r>
    </w:p>
    <w:p>
      <w:bookmarkStart w:id="24" w:name="Q2PX_S0024"/>
      <w:pPr>
        <w:pStyle w:val="Heading2"/>
      </w:pPr>
      <w:r>
        <w:t>Запись видео</w:t>
      </w:r>
      <w:bookmarkEnd w:id="24"/>
    </w:p>
    <w:p>
      <w:pPr>
        <w:pStyle w:val="ListBullet"/>
      </w:pPr>
      <w:r>
        <w:t xml:space="preserve">бэкенд </w:t>
      </w: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— он выбран как явный вариант для захвата;</w:t>
      </w:r>
    </w:p>
    <w:p>
      <w:pPr>
        <w:pStyle w:val="ListBullet"/>
      </w:pPr>
      <w:r>
        <w:t>полноэкранный рабочий стол;</w:t>
      </w:r>
    </w:p>
    <w:p>
      <w:pPr>
        <w:pStyle w:val="ListBullet"/>
      </w:pPr>
      <w:r>
        <w:t>подгонка «по пропорциям», если нужны чёрные поля по бокам;</w:t>
      </w:r>
    </w:p>
    <w:p>
      <w:pPr>
        <w:pStyle w:val="ListBullet"/>
      </w:pPr>
      <w:r>
        <w:t>держать постобработку и подсветки стабильными через профиль записей.</w:t>
      </w:r>
    </w:p>
    <w:p>
      <w:r>
        <w:br w:type="page"/>
      </w:r>
    </w:p>
    <w:p>
      <w:bookmarkStart w:id="25" w:name="Q2PX_S0025"/>
      <w:pPr>
        <w:pStyle w:val="Heading1"/>
      </w:pPr>
      <w:r>
        <w:t>12. Диагностика</w:t>
      </w:r>
      <w:bookmarkEnd w:id="2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печатает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version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Версию сборки и сведения о компонентах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Путь масштабирования, максимальное разрешение и сетку плиток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vid_oled_info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защиты OLED и причины активности этапов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Возможности бэкенда HDR и текущий путь вывода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gl_visual_fx_info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подсистем визуальных эффектов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слоя AVFX, счётчики и бюджеты</w:t>
            </w:r>
          </w:p>
        </w:tc>
      </w:tr>
    </w:tbl>
    <w:p>
      <w:pPr>
        <w:spacing w:after="20"/>
      </w:pPr>
    </w:p>
    <w:p>
      <w:pPr>
        <w:widowControl/>
      </w:pPr>
      <w:r>
        <w:t>Живой HUD производительности и бюджетов показывает измеренную стоимость кадра, динамического света и включённых семейств AVFX. По умолчанию он выключен.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ВИДЕО И ВИЗУАЛ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Видео и визуальные настройки Q2PRO-X 1.5</dc:title>
  <dc:subject>Q2PRO-X 1.5 — Бэкенды, режимы экрана, качество картинки, постобработка и защита дисплея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