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Подсветка объектов Q2PRO-X 1.5</w:t>
      </w:r>
    </w:p>
    <w:p>
      <w:pPr>
        <w:spacing w:before="120"/>
        <w:jc w:val="center"/>
      </w:pPr>
      <w:r>
        <w:rPr>
          <w:color w:val="526373"/>
          <w:sz w:val="22"/>
        </w:rPr>
        <w:t>Видимость предметов, оружия и игроков: цвета, правила и части моделей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Общая идея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Предметы и оружие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Главная страница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Предметы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1.3. Оружие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2. Игроки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2.1. Режимы подсветки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2.2. Страница подсветки игроков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2.3. Команды и дуэль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3. Части модели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3.1. Полная страница настроек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3.2. Отдельные наборы по моделям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3.3. Настройка зон тела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4. Команды, пресеты и диагностика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4.1. Где подсветка действует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5. Практические рецепты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6. Чего подсветка не делает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Общая идея</w:t>
      </w:r>
      <w:bookmarkEnd w:id="1"/>
    </w:p>
    <w:p>
      <w:pPr>
        <w:widowControl/>
      </w:pPr>
      <w:r>
        <w:t>Подсветки Q2PRO-X — это локальный визуальный слой. Они не меняют сервер, хитбоксы, урон, движение или сетевой протокол. Их задача — сделать предметы, оружие и игроков читаемее, особенно в демках, тренировке, одиночной игре и визуальных пресетах.</w:t>
      </w:r>
    </w:p>
    <w:p>
      <w:pPr>
        <w:widowControl/>
      </w:pPr>
      <w:r>
        <w:t>Быстрый старт: включите слой подсветки, затем настройте предметы, оружие или игроков.</w:t>
      </w:r>
    </w:p>
    <w:p>
      <w:bookmarkStart w:id="2" w:name="Q2PX_S0002"/>
      <w:pPr>
        <w:pStyle w:val="Heading2"/>
      </w:pPr>
      <w:r>
        <w:t>Где находятся настройки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Слой подсветки, предметы, оружие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предметов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[[GEN:menu_path:q2prox_vis_items]]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[[GEN:menu_path:q2prox_vis_weapons]]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игроков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[[GEN:menu_path:q2prox_vis_players]]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Цвета частей модели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[[GEN:menu_path:q2prox_vis_player_parts]]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Команды и дуэль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[[GEN:menu_path:q2prox_vis_player_rules]]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видимости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[[GEN:menu_path:q2prox_vis_presets]]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Предметы и оружие</w:t>
      </w:r>
      <w:bookmarkEnd w:id="3"/>
    </w:p>
    <w:p>
      <w:bookmarkStart w:id="4" w:name="Q2PX_S0004"/>
      <w:pPr>
        <w:pStyle w:val="Heading2"/>
      </w:pPr>
      <w:r>
        <w:t>1.1. Главная страница</w:t>
      </w:r>
      <w:bookmarkEnd w:id="4"/>
    </w:p>
    <w:p>
      <w:pPr>
        <w:widowControl/>
      </w:pPr>
      <w:r>
        <w:rPr>
          <w:b/>
        </w:rPr>
        <w:t>Подсветка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графики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cl_vis_overlay_batch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 подсветки видимости. Применяется сразу. [Высокое / Производительность]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всей подсветки видимости.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подсветку в локальной одиночной игре и 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предметов: стиль, прозрачность, масштаб, классы и цвета.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оружия: масштаб, переключатели и цвета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игроков: режим, стиль, цвета, команды и дуэль.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подсветки предметов.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Предметы</w:t>
      </w:r>
      <w:bookmarkEnd w:id="5"/>
    </w:p>
    <w:p>
      <w:pPr>
        <w:widowControl/>
      </w:pPr>
      <w:r>
        <w:t>Предметы имеют стиль (выкл., оболочка, заливка, оболочка и заливка), прозрачность, прозрачность оболочки, её толщину, яркость и масштаб. Классы предметов включаются отдельно: аптечки, броня, патроны, усиления и ключи. Цвета настраиваются по классу.</w:t>
      </w:r>
    </w:p>
    <w:p>
      <w:pPr>
        <w:widowControl/>
      </w:pPr>
      <w:r>
        <w:rPr>
          <w:b/>
        </w:rPr>
        <w:t>Подсветка / Предметы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предметов.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предметов: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подсветки предметов (заливки и контура).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только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предметов; выше 1 усиливает насыщенность.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подбираемые предметы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 по классам: здоровье, броня, патроны, усиления и ключи.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 по классам.</w:t>
            </w:r>
          </w:p>
        </w:tc>
      </w:tr>
    </w:tbl>
    <w:p>
      <w:pPr>
        <w:spacing w:after="20"/>
      </w:pPr>
    </w:p>
    <w:p>
      <w:bookmarkStart w:id="6" w:name="Q2PX_S0006"/>
      <w:pPr>
        <w:pStyle w:val="Heading2"/>
      </w:pPr>
      <w:r>
        <w:t>1.3. Оружие</w:t>
      </w:r>
      <w:bookmarkEnd w:id="6"/>
    </w:p>
    <w:p>
      <w:pPr>
        <w:widowControl/>
      </w:pPr>
      <w:r>
        <w:t>У оружия есть собственный главный переключатель, масштаб, переключатели по типам и цвета по типам. Эти же цвета могут использоваться как палитра для оружия в руках в режиме частей модели.</w:t>
      </w:r>
    </w:p>
    <w:p>
      <w:pPr>
        <w:widowControl/>
      </w:pPr>
      <w:r>
        <w:rPr>
          <w:b/>
        </w:rPr>
        <w:t>Подсветка /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выпавшее оружие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подсветки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по оружию.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2. Игроки</w:t>
      </w:r>
      <w:bookmarkEnd w:id="7"/>
    </w:p>
    <w:p>
      <w:bookmarkStart w:id="8" w:name="Q2PX_S0008"/>
      <w:pPr>
        <w:pStyle w:val="Heading2"/>
      </w:pPr>
      <w:r>
        <w:t>2.1. Режимы подсветки</w:t>
      </w:r>
      <w:bookmarkEnd w:id="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cl_vis_players_mode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1=all / 2=random FFA / 3=duel / 4=auto / 5=team / 6=model / 7=model parts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классификации подсветки игроков. 0=выкл; 1=all; 2=random FFA; 3=duel; 4=auto; 5=team; 6=model (старый равномерный цвет по player-модели); 7=model parts (раздельные цвета головы/рук/торса/ног/оружия, детальные настройки в меню «Цвета частей игрока»).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Игроки не подсвечиваются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общий режим для всех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Случайные в FFA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Разные цвета в свободной игре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Дуэль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Выделение пары дуэли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Автоматическая логика с безопасным откатом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Команды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Цвета своих и чужих по источнику команды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Равномерный цвет по модели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Части модели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Отдельные цвета головы, рук, торса, ног и оружия</w:t>
            </w:r>
          </w:p>
        </w:tc>
      </w:tr>
    </w:tbl>
    <w:p>
      <w:pPr>
        <w:spacing w:after="20"/>
      </w:pPr>
    </w:p>
    <w:p>
      <w:pPr>
        <w:widowControl/>
      </w:pPr>
      <w:r>
        <w:t>Стиль игроков также имеет варианты «выкл. / оболочка / заливка / оболочка и заливка», прозрачность, прозрачность и толщину оболочки, масштаб и яркость.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Масштаб игрока</w:t>
            </w:r>
            <w:r>
              <w:t xml:space="preserve"> применяется только в одиночной игре или при просмотре записей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.dm2</w:t>
            </w:r>
            <w:r>
              <w:t xml:space="preserve"> 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.mvd2</w:t>
            </w:r>
            <w:r>
              <w:t>. На живом сервере модель остаётся стандартного размера.</w:t>
            </w:r>
          </w:p>
        </w:tc>
      </w:tr>
    </w:tbl>
    <w:p>
      <w:pPr>
        <w:spacing w:after="40"/>
      </w:pPr>
    </w:p>
    <w:p>
      <w:bookmarkStart w:id="9" w:name="Q2PX_S0009"/>
      <w:pPr>
        <w:pStyle w:val="Heading2"/>
      </w:pPr>
      <w:r>
        <w:t>2.2. Страница подсветки игроков</w:t>
      </w:r>
      <w:bookmarkEnd w:id="9"/>
    </w:p>
    <w:p>
      <w:pPr>
        <w:widowControl/>
      </w:pPr>
      <w:r>
        <w:rPr>
          <w:b/>
        </w:rPr>
        <w:t>Подсветка / Игроки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скинов, моделей, override и player setup.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подсветки игроков. «Модель» — старый равномерный цвет по модели. «Модель+части» — отдельные цвета головы, рук, торса, ног и оружия. Применяется сразу. [Выкл. / Всё / Случайно FFA / Дуэль / Авто / Команда / Модель / Модель+части]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моделей игроков...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q2prox_vis_player_model_colors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Старые равномерные цвета по модели для режима «Модель».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тела для режима «Модель+части».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игроков: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цельной заливки игрока. В режиме «Модель+части» подкраска частей может заменять эту заливку.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модели игрока (0.1..5.0, шаг 0.01). Только в SP или при просмотре .dm2/.mvd2; на живом deathmatch — стандартный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игроков; выше 1 добавляет эмиссивное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себя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cl_vis_players_self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и себя (видно только от третьего лица/chasecam).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Команды и дуэль...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q2prox_vis_player_rules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командного, дуэльного и автоматического режимов.</w:t>
            </w:r>
          </w:p>
        </w:tc>
      </w:tr>
    </w:tbl>
    <w:p>
      <w:pPr>
        <w:spacing w:after="20"/>
      </w:pPr>
    </w:p>
    <w:p>
      <w:bookmarkStart w:id="10" w:name="Q2PX_S0010"/>
      <w:pPr>
        <w:pStyle w:val="Heading2"/>
      </w:pPr>
      <w:r>
        <w:t>2.3. Команды и дуэль</w:t>
      </w:r>
      <w:bookmarkEnd w:id="10"/>
    </w:p>
    <w:p>
      <w:pPr>
        <w:widowControl/>
      </w:pPr>
      <w:r>
        <w:rPr>
          <w:b/>
        </w:rPr>
        <w:t>Подсветка / Команды и дуэль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cl_vis_players_auto_fallback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авто-режима, когда команда/дуэль не определяются (по умолчанию «Случайно FFA»). Применяется сразу. [Всё / Случайно FFA]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дуэли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cl_vis_players_duel_hold_ms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распознанная дуэльная пара.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определения команд: выкл., авто (по скинам) или OpenTDM. Применяется сразу. [Выкл. / Авто / OpenTDM]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командного режима, когда сторона не определяется (по умолчанию «Дуэль»). Применяется сразу. [Всё / Случайно FFA / Дуэль]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командное назначение при устаревании данных.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своих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cl_vis_players_team_friendly_color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союзников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врагов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cl_vis_players_team_enemy_color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врагов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1" w:name="Q2PX_S0011"/>
      <w:pPr>
        <w:pStyle w:val="Heading1"/>
      </w:pPr>
      <w:r>
        <w:t>3. Части модели</w:t>
      </w:r>
      <w:bookmarkEnd w:id="11"/>
    </w:p>
    <w:p>
      <w:pPr>
        <w:widowControl/>
      </w:pPr>
      <w:r>
        <w:t>Режим «Части модели» красит части модели на лету: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Часть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cl_vis_player_parts_head_color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Голова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cl_vis_player_parts_arms_color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cl_vis_player_parts_torso_color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Торс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cl_vis_player_parts_legs_color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Ноги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cl_vis_player_parts_weapon_color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Оружие в руках</w:t>
            </w:r>
          </w:p>
        </w:tc>
      </w:tr>
    </w:tbl>
    <w:p>
      <w:pPr>
        <w:spacing w:after="20"/>
      </w:pPr>
    </w:p>
    <w:p>
      <w:pPr>
        <w:widowControl/>
      </w:pPr>
      <w:r>
        <w:t>Поддерживаются оба пути моделей — MD2 и MD5. Для MD5 сохраняются скелет, анимация и путь скина: Q2PRO-X не откатывает модель к MD2 ради подсветки.</w:t>
      </w:r>
    </w:p>
    <w:p>
      <w:bookmarkStart w:id="12" w:name="Q2PX_S0012"/>
      <w:pPr>
        <w:pStyle w:val="Heading2"/>
      </w:pPr>
      <w:r>
        <w:t>3.1. Полная страница настроек</w:t>
      </w:r>
      <w:bookmarkEnd w:id="12"/>
    </w:p>
    <w:p>
      <w:pPr>
        <w:widowControl/>
      </w:pPr>
      <w:r>
        <w:rPr>
          <w:b/>
        </w:rPr>
        <w:t>Цвета частей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цветов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один общий набор цветов или отдельные цвета для male/female/cyborg. Применяется сразу. [Общий / По модели]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цвета оружия в руках. Палитра оружия берёт существующие цвета подсветки оружия. Свой цвет использует общий пункт «Оружие» ниже. Явный цвет оружия в подменю модели переопределяет палитру. Применяется сразу. [Палитра оружия / Свой цвет]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прозрачность подкраски частей.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Чистые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cl_vis_player_parts_fullbright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чистые цвета частей без умножения на текстуру скина.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заливку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cl_vis_player_parts_replace_tint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старую цельную заливку игрока подкраской частей, а не накладывать обе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головы.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рук.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торса.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ног.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 оружия в руках.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высота начала зоны головы. Поднимайте, если цвет головы залезает на плечи.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переходов голова/торс/ноги. Меньшие значения делают границы чище.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 ног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верхняя граница зоны ног.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female...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q2prox_vis_player_parts_female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female.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cyborg...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q2prox_vis_player_parts_cyborg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cl_vis_player_parts_source; reset cl_vis_player_parts_weapon_source; reset cl_vis_player_parts_alpha; reset cl_vis_player_parts_brightness; reset cl_vis_player_parts_fullbright; reset cl_vis_player_parts_replace_tint; reset cl_vis_player_parts_debug; reset cl_vis_player_parts_head_color; reset cl_vis_player_parts_arms_color; reset cl_vis_player_parts_torso_color; reset cl_vis_player_parts_legs_color; reset cl_vis_player_parts_weapon_color; reset cl_vis_player_parts_head_start; reset cl_vis_player_parts_softness; reset 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это меню на значения по умолчанию и сразу обновляет видимые значения.</w:t>
            </w:r>
          </w:p>
        </w:tc>
      </w:tr>
    </w:tbl>
    <w:p>
      <w:pPr>
        <w:spacing w:after="20"/>
      </w:pPr>
    </w:p>
    <w:p>
      <w:bookmarkStart w:id="13" w:name="Q2PX_S0013"/>
      <w:pPr>
        <w:pStyle w:val="Heading2"/>
      </w:pPr>
      <w:r>
        <w:t>3.2. Отдельные наборы по моделям</w:t>
      </w:r>
      <w:bookmarkEnd w:id="13"/>
    </w:p>
    <w:p>
      <w:pPr>
        <w:widowControl/>
      </w:pPr>
      <w:r>
        <w:t>Набор цветов может быть общим или отдельным для моделей male, female и cyborg. У каждой из трёх моделей есть собственная страница цветов частей.</w:t>
      </w:r>
    </w:p>
    <w:p>
      <w:bookmarkStart w:id="14" w:name="Q2PX_S0014"/>
      <w:pPr>
        <w:pStyle w:val="Heading2"/>
      </w:pPr>
      <w:r>
        <w:t>3.3. Настройка зон тела</w:t>
      </w:r>
      <w:bookmarkEnd w:id="14"/>
    </w:p>
    <w:p>
      <w:pPr>
        <w:widowControl/>
      </w:pPr>
      <w:r>
        <w:t>Три ползунка решают самую частую проблему — цвет одной зоны залезает на соседнюю:</w:t>
      </w:r>
    </w:p>
    <w:p>
      <w:pPr>
        <w:pStyle w:val="ListBullet"/>
      </w:pPr>
      <w:r>
        <w:t xml:space="preserve">если цвет головы залезает на плечи, </w:t>
      </w:r>
      <w:r>
        <w:rPr>
          <w:b/>
        </w:rPr>
        <w:t>поднимите начало головы</w:t>
      </w:r>
      <w:r>
        <w:t>;</w:t>
      </w:r>
    </w:p>
    <w:p>
      <w:pPr>
        <w:pStyle w:val="ListBullet"/>
      </w:pPr>
      <w:r>
        <w:t xml:space="preserve">если ноги захватывают торс, </w:t>
      </w:r>
      <w:r>
        <w:rPr>
          <w:b/>
        </w:rPr>
        <w:t>уменьшите верх ног</w:t>
      </w:r>
      <w:r>
        <w:t>;</w:t>
      </w:r>
    </w:p>
    <w:p>
      <w:pPr>
        <w:pStyle w:val="ListBullet"/>
      </w:pPr>
      <w:r>
        <w:t xml:space="preserve">если границы слишком размытые, </w:t>
      </w:r>
      <w:r>
        <w:rPr>
          <w:b/>
        </w:rPr>
        <w:t>уменьшите мягкость границ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cl_vis_player_parts_head_start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0.86 / диапазон 0.60..0.98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Нормализованная высота начала зоны головы. Увеличивайте, если цвет головы залезает на плечи; уменьшайте, если низ головы/шея окрашены недостаточно. По умолчанию 0.86 — граница выше, чем в первом Phase-A прототипе.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cl_vis_player_parts_softness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0.035 / диапазон 0.005..0.20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Ширина мягкого перехода классификатора голова/торс/ноги. Меньшие значения дают более чистые границы; большие плавнее смешивают цвета. По умолчанию 0.035 уменьшает протекание цвета головы на плечи.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5" w:name="Q2PX_S0015"/>
      <w:pPr>
        <w:pStyle w:val="Heading1"/>
      </w:pPr>
      <w:r>
        <w:t>4. Команды, пресеты и диагностика</w:t>
      </w:r>
      <w:bookmarkEnd w:id="15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cl_vis_items_info</w:t>
      </w:r>
      <w:r>
        <w:t xml:space="preserve"> печатает классификацию предметов и текущее состояние слоя видимости.</w:t>
      </w:r>
    </w:p>
    <w:p>
      <w:pPr>
        <w:pStyle w:val="ListBullet"/>
      </w:pPr>
      <w:r>
        <w:t>Пресеты видимости собраны на отдельной странице и дают готовые профили.</w:t>
      </w:r>
    </w:p>
    <w:p>
      <w:pPr>
        <w:pStyle w:val="ListBullet"/>
      </w:pPr>
      <w:r>
        <w:t>Для чистого соревновательного вида держите подсветки и AVFX отдельно: сначала выберите пресет AVFX, затем примените пресет видимости или настройте вручную.</w:t>
      </w:r>
    </w:p>
    <w:p>
      <w:pPr>
        <w:widowControl/>
      </w:pPr>
      <w:r>
        <w:rPr>
          <w:b/>
        </w:rPr>
        <w:t>Q2PRO-X / Пресеты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+ визуал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q2pro-x/visual_presets/v_p_v_u.cfg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Текущие подсветки, эффекты оружия и значения меню визуальных эффектов. Глобальный мастер AVFX включается, старое погодное runtime-состояние очищается.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+ гроза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q2pro-x/visual_presets/v_p_v_rs_u.cfg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Ultra-дождь с грозой AVFX плюс текущие подсветки, эффекты оружия и значения меню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q2pro-x/visual_presets/v_p_v_s_u.cfg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Ultra-снег AVFX плюс текущие подсветки, эффекты оружия и значения меню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q2pro-x/visual_presets/v_p_def.cfg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AVFX, подсветки, эффекты оружия и визуальные эффекты к умолчаниям. Глобальный мастер AVFX остаётся включён, мастеры подсветок выключаются.</w:t>
            </w:r>
          </w:p>
        </w:tc>
      </w:tr>
    </w:tbl>
    <w:p>
      <w:pPr>
        <w:spacing w:after="20"/>
      </w:pPr>
    </w:p>
    <w:p>
      <w:bookmarkStart w:id="16" w:name="Q2PX_S0016"/>
      <w:pPr>
        <w:pStyle w:val="Heading2"/>
      </w:pPr>
      <w:r>
        <w:t>4.1. Где подсветка действует</w:t>
      </w:r>
      <w:bookmarkEnd w:id="1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cl_vis_singleplayer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0=только мультиплеер / 1=также singleplayer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Применять слой видимости также в singleplayer. При выключении подсветка активна только на multiplayer-картах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cl.maxclients &gt; 1</w:t>
            </w:r>
            <w:r>
              <w:rPr>
                <w:sz w:val="18"/>
              </w:rPr>
              <w:t>), большинство классических SP-игроков не любят оболочки на AI.</w:t>
            </w:r>
          </w:p>
        </w:tc>
      </w:tr>
    </w:tbl>
    <w:p>
      <w:pPr>
        <w:spacing w:after="20"/>
      </w:pPr>
    </w:p>
    <w:p>
      <w:pPr>
        <w:widowControl/>
      </w:pPr>
      <w:r>
        <w:t>По умолчанию слой рассчитан на сетевую игру и просмотр записей. Отдельная настройка разрешает его и в одиночной игре.</w:t>
      </w:r>
    </w:p>
    <w:p>
      <w:r>
        <w:br w:type="page"/>
      </w:r>
    </w:p>
    <w:p>
      <w:bookmarkStart w:id="17" w:name="Q2PX_S0017"/>
      <w:pPr>
        <w:pStyle w:val="Heading1"/>
      </w:pPr>
      <w:r>
        <w:t>5. Практические рецепты</w:t>
      </w:r>
      <w:bookmarkEnd w:id="1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Разбор демок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«Части модели», яркость 1,5–2,5, стиль «оболочка и заливка», умеренная прозрачность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игра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предметов 1,3–1,8, масштаб оружия 1,2–1,5, разрешить слой в одиночной игре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Красивый показ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Заливка частей с выключенными чистыми цветами, чтобы сохранить текстуру скина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Максимальная читаемость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Чистые цвета включены, замена заливки включена, яркие цвета головы, торса и ног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8" w:name="Q2PX_S0018"/>
      <w:pPr>
        <w:pStyle w:val="Heading1"/>
      </w:pPr>
      <w:r>
        <w:t>6. Чего подсветка не делает</w:t>
      </w:r>
      <w:bookmarkEnd w:id="18"/>
    </w:p>
    <w:p>
      <w:pPr>
        <w:pStyle w:val="ListBullet"/>
      </w:pPr>
      <w:r>
        <w:t>Не меняет хитбоксы и не влияет на попадания.</w:t>
      </w:r>
    </w:p>
    <w:p>
      <w:pPr>
        <w:pStyle w:val="ListBullet"/>
      </w:pPr>
      <w:r>
        <w:t>Не показывает игроков сквозь стены и не открывает скрытые сущности.</w:t>
      </w:r>
    </w:p>
    <w:p>
      <w:pPr>
        <w:pStyle w:val="ListBullet"/>
      </w:pPr>
      <w:r>
        <w:t>Не меняет правила сервера и не требует его поддержки.</w:t>
      </w:r>
    </w:p>
    <w:p>
      <w:pPr>
        <w:pStyle w:val="ListBullet"/>
      </w:pPr>
      <w:r>
        <w:t>Не заменяет модели и скины: она только окрашивает то, что уже нарисовано.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ПОДСВЕТКА ОБЪЕКТОВ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Подсветка объектов Q2PRO-X 1.5</dc:title>
  <dc:subject>Q2PRO-X 1.5 — Видимость предметов, оружия и игроков: цвета, правила и части моделей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