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3803" w14:textId="77777777" w:rsidR="0009006F" w:rsidRDefault="0009006F" w:rsidP="0009006F">
      <w:pPr>
        <w:pStyle w:val="af1"/>
        <w:spacing w:before="240"/>
        <w:jc w:val="center"/>
        <w:rPr>
          <w:rFonts w:ascii="Arial" w:hAnsi="Arial" w:cs="Arial"/>
          <w:bCs/>
          <w:sz w:val="38"/>
          <w:szCs w:val="38"/>
        </w:rPr>
      </w:pPr>
    </w:p>
    <w:p w14:paraId="41BE640D" w14:textId="77777777" w:rsidR="0009006F" w:rsidRDefault="0009006F" w:rsidP="0009006F">
      <w:pPr>
        <w:pStyle w:val="af1"/>
        <w:spacing w:before="240"/>
        <w:jc w:val="center"/>
        <w:rPr>
          <w:rFonts w:ascii="Arial" w:hAnsi="Arial" w:cs="Arial"/>
          <w:bCs/>
          <w:sz w:val="38"/>
          <w:szCs w:val="38"/>
        </w:rPr>
      </w:pPr>
    </w:p>
    <w:p w14:paraId="69692505" w14:textId="77777777" w:rsidR="0009006F" w:rsidRDefault="0009006F" w:rsidP="0009006F">
      <w:pPr>
        <w:pStyle w:val="af1"/>
        <w:spacing w:before="240"/>
        <w:jc w:val="center"/>
        <w:rPr>
          <w:rFonts w:ascii="Arial" w:hAnsi="Arial" w:cs="Arial"/>
          <w:bCs/>
          <w:sz w:val="38"/>
          <w:szCs w:val="38"/>
        </w:rPr>
      </w:pPr>
    </w:p>
    <w:p w14:paraId="77182DBF" w14:textId="77777777" w:rsidR="0009006F" w:rsidRDefault="0009006F" w:rsidP="0009006F">
      <w:pPr>
        <w:pStyle w:val="af1"/>
        <w:spacing w:before="240"/>
        <w:jc w:val="center"/>
        <w:rPr>
          <w:rFonts w:ascii="Arial" w:hAnsi="Arial" w:cs="Arial"/>
          <w:bCs/>
          <w:sz w:val="38"/>
          <w:szCs w:val="38"/>
        </w:rPr>
      </w:pPr>
    </w:p>
    <w:p w14:paraId="4081B501" w14:textId="01BE282E" w:rsidR="0009006F" w:rsidRPr="007354D6" w:rsidRDefault="0009006F" w:rsidP="0009006F">
      <w:pPr>
        <w:pStyle w:val="af1"/>
        <w:spacing w:before="240"/>
        <w:jc w:val="center"/>
        <w:rPr>
          <w:rFonts w:ascii="Arial" w:hAnsi="Arial" w:cs="Arial"/>
          <w:bCs/>
          <w:sz w:val="38"/>
          <w:szCs w:val="38"/>
        </w:rPr>
      </w:pPr>
      <w:r w:rsidRPr="007354D6">
        <w:rPr>
          <w:rFonts w:ascii="Arial" w:hAnsi="Arial" w:cs="Arial"/>
          <w:bCs/>
          <w:sz w:val="38"/>
          <w:szCs w:val="38"/>
        </w:rPr>
        <w:t>ТЕХНИЧЕСКОЕ ЗАДАНИЕ</w:t>
      </w:r>
    </w:p>
    <w:p w14:paraId="1B5EECC1" w14:textId="5AE01D3A" w:rsidR="00702189" w:rsidRDefault="00635332" w:rsidP="00A11A4C">
      <w:pPr>
        <w:pStyle w:val="af1"/>
        <w:spacing w:before="240"/>
        <w:ind w:firstLine="0"/>
        <w:jc w:val="center"/>
        <w:rPr>
          <w:rFonts w:ascii="Arial" w:hAnsi="Arial" w:cs="Arial"/>
          <w:bCs/>
          <w:sz w:val="38"/>
          <w:szCs w:val="38"/>
        </w:rPr>
      </w:pPr>
      <w:r>
        <w:rPr>
          <w:rFonts w:ascii="Arial" w:hAnsi="Arial" w:cs="Arial"/>
          <w:bCs/>
          <w:sz w:val="38"/>
          <w:szCs w:val="38"/>
        </w:rPr>
        <w:t>по</w:t>
      </w:r>
      <w:r w:rsidR="000D0D84" w:rsidRPr="00F251AF">
        <w:rPr>
          <w:rFonts w:ascii="Arial" w:hAnsi="Arial" w:cs="Arial"/>
          <w:bCs/>
          <w:sz w:val="38"/>
          <w:szCs w:val="38"/>
        </w:rPr>
        <w:br/>
      </w:r>
      <w:r w:rsidR="00F57273" w:rsidRPr="00F57273">
        <w:rPr>
          <w:rFonts w:ascii="Arial" w:hAnsi="Arial" w:cs="Arial"/>
          <w:bCs/>
          <w:sz w:val="38"/>
          <w:szCs w:val="38"/>
        </w:rPr>
        <w:t>«</w:t>
      </w:r>
      <w:r w:rsidR="00605431">
        <w:rPr>
          <w:rFonts w:ascii="Arial" w:hAnsi="Arial" w:cs="Arial"/>
          <w:bCs/>
          <w:sz w:val="38"/>
          <w:szCs w:val="38"/>
        </w:rPr>
        <w:t>НИОКР-проекту А</w:t>
      </w:r>
      <w:r w:rsidR="00CC4517">
        <w:rPr>
          <w:rFonts w:ascii="Arial" w:hAnsi="Arial" w:cs="Arial"/>
          <w:bCs/>
          <w:sz w:val="38"/>
          <w:szCs w:val="38"/>
        </w:rPr>
        <w:t>777</w:t>
      </w:r>
      <w:r w:rsidRPr="00635332">
        <w:rPr>
          <w:rFonts w:ascii="Arial" w:hAnsi="Arial" w:cs="Arial"/>
          <w:bCs/>
          <w:sz w:val="38"/>
          <w:szCs w:val="38"/>
        </w:rPr>
        <w:t xml:space="preserve"> «Технологии нейросетевого преобразования двумерных чертежей в 3D модель объекта»</w:t>
      </w:r>
      <w:r w:rsidR="00D77CE5">
        <w:rPr>
          <w:rFonts w:ascii="Arial" w:hAnsi="Arial" w:cs="Arial"/>
          <w:bCs/>
          <w:sz w:val="38"/>
          <w:szCs w:val="38"/>
        </w:rPr>
        <w:t>»</w:t>
      </w:r>
    </w:p>
    <w:tbl>
      <w:tblPr>
        <w:tblStyle w:val="a6"/>
        <w:tblpPr w:leftFromText="180" w:rightFromText="180" w:vertAnchor="text" w:horzAnchor="margin" w:tblpX="-573" w:tblpY="760"/>
        <w:tblW w:w="9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1559"/>
        <w:gridCol w:w="4391"/>
        <w:gridCol w:w="278"/>
        <w:gridCol w:w="1423"/>
        <w:gridCol w:w="288"/>
        <w:gridCol w:w="1559"/>
      </w:tblGrid>
      <w:tr w:rsidR="00CC4517" w:rsidRPr="00CC4517" w14:paraId="1B0CBA0F" w14:textId="77777777" w:rsidTr="007B3D30">
        <w:trPr>
          <w:trHeight w:val="695"/>
        </w:trPr>
        <w:tc>
          <w:tcPr>
            <w:tcW w:w="6238" w:type="dxa"/>
            <w:gridSpan w:val="3"/>
            <w:vAlign w:val="bottom"/>
          </w:tcPr>
          <w:p w14:paraId="0C6A441C" w14:textId="77777777" w:rsidR="00CC4517" w:rsidRPr="00CC4517" w:rsidRDefault="00CC4517" w:rsidP="00CC4517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Руководитель проектов, Департамент …, Управление … </w:t>
            </w:r>
          </w:p>
          <w:p w14:paraId="63C3A3FD" w14:textId="77777777" w:rsidR="00CC4517" w:rsidRPr="00CC4517" w:rsidRDefault="00CC4517" w:rsidP="00CC4517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«Мамкин программист»</w:t>
            </w:r>
          </w:p>
        </w:tc>
        <w:tc>
          <w:tcPr>
            <w:tcW w:w="278" w:type="dxa"/>
          </w:tcPr>
          <w:p w14:paraId="63770C1F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 w:themeColor="background1" w:themeShade="80"/>
                <w:sz w:val="20"/>
                <w:szCs w:val="20"/>
                <w:lang w:eastAsia="ru-RU"/>
              </w:rPr>
            </w:pPr>
          </w:p>
        </w:tc>
        <w:tc>
          <w:tcPr>
            <w:tcW w:w="1423" w:type="dxa"/>
          </w:tcPr>
          <w:p w14:paraId="6918EF67" w14:textId="77777777" w:rsidR="00CC4517" w:rsidRPr="00CC4517" w:rsidRDefault="00CC4517" w:rsidP="00CC4517">
            <w:pPr>
              <w:suppressLineNumbers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 w:themeColor="background1" w:themeShade="80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</w:tcPr>
          <w:p w14:paraId="7CA54311" w14:textId="77777777" w:rsidR="00CC4517" w:rsidRPr="00CC4517" w:rsidRDefault="00CC4517" w:rsidP="00CC4517">
            <w:pPr>
              <w:suppressLineNumbers/>
              <w:ind w:firstLine="0"/>
              <w:contextualSpacing/>
              <w:rPr>
                <w:rFonts w:ascii="Times New Roman" w:eastAsia="Times New Roman" w:hAnsi="Times New Roman" w:cs="Arial"/>
                <w:color w:val="808080" w:themeColor="background1" w:themeShade="8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14:paraId="6B0ADEA8" w14:textId="77777777" w:rsidR="00CC4517" w:rsidRPr="00CC4517" w:rsidRDefault="00CC4517" w:rsidP="00CC4517">
            <w:pPr>
              <w:suppressLineNumbers/>
              <w:ind w:firstLine="0"/>
              <w:contextualSpacing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 И.И.</w:t>
            </w:r>
          </w:p>
        </w:tc>
      </w:tr>
      <w:tr w:rsidR="00CC4517" w:rsidRPr="00CC4517" w14:paraId="070A781E" w14:textId="77777777" w:rsidTr="007B3D30">
        <w:trPr>
          <w:trHeight w:val="277"/>
        </w:trPr>
        <w:tc>
          <w:tcPr>
            <w:tcW w:w="6238" w:type="dxa"/>
            <w:gridSpan w:val="3"/>
          </w:tcPr>
          <w:p w14:paraId="524AA1FF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</w:tcPr>
          <w:p w14:paraId="14359798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423" w:type="dxa"/>
          </w:tcPr>
          <w:p w14:paraId="67056188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</w:tcPr>
          <w:p w14:paraId="547B8AE7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28C9A5C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right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</w:tr>
      <w:tr w:rsidR="00CC4517" w:rsidRPr="00CC4517" w14:paraId="7F8C55D0" w14:textId="77777777" w:rsidTr="007B3D30">
        <w:trPr>
          <w:trHeight w:val="322"/>
        </w:trPr>
        <w:tc>
          <w:tcPr>
            <w:tcW w:w="6238" w:type="dxa"/>
            <w:gridSpan w:val="3"/>
          </w:tcPr>
          <w:p w14:paraId="37AECF52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Аналитик данных,  Департамент …, Управление …  </w:t>
            </w:r>
          </w:p>
          <w:p w14:paraId="48544E03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«Мамкин программист»</w:t>
            </w:r>
          </w:p>
        </w:tc>
        <w:tc>
          <w:tcPr>
            <w:tcW w:w="278" w:type="dxa"/>
          </w:tcPr>
          <w:p w14:paraId="65419F08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423" w:type="dxa"/>
          </w:tcPr>
          <w:p w14:paraId="217EDCDC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288" w:type="dxa"/>
          </w:tcPr>
          <w:p w14:paraId="1AEBAD6E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14:paraId="5E690FB4" w14:textId="77777777" w:rsidR="00CC4517" w:rsidRPr="00CC4517" w:rsidRDefault="00CC4517" w:rsidP="00CC4517">
            <w:pPr>
              <w:suppressLineNumbers/>
              <w:ind w:firstLine="0"/>
              <w:contextualSpacing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Петров П.П.</w:t>
            </w:r>
          </w:p>
        </w:tc>
      </w:tr>
      <w:tr w:rsidR="00CC4517" w:rsidRPr="00CC4517" w14:paraId="285AA2E0" w14:textId="77777777" w:rsidTr="007B3D30">
        <w:trPr>
          <w:trHeight w:val="236"/>
        </w:trPr>
        <w:tc>
          <w:tcPr>
            <w:tcW w:w="6238" w:type="dxa"/>
            <w:gridSpan w:val="3"/>
          </w:tcPr>
          <w:p w14:paraId="45C4FC35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278" w:type="dxa"/>
          </w:tcPr>
          <w:p w14:paraId="310C499B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423" w:type="dxa"/>
          </w:tcPr>
          <w:p w14:paraId="3F709CAB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288" w:type="dxa"/>
          </w:tcPr>
          <w:p w14:paraId="5E373266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6954A93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right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CC4517" w:rsidRPr="00CC4517" w14:paraId="0E2E84B7" w14:textId="77777777" w:rsidTr="007B3D30">
        <w:trPr>
          <w:trHeight w:val="483"/>
        </w:trPr>
        <w:tc>
          <w:tcPr>
            <w:tcW w:w="6238" w:type="dxa"/>
            <w:gridSpan w:val="3"/>
          </w:tcPr>
          <w:p w14:paraId="38272B11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Бизнес-аналитик, Отдел … </w:t>
            </w:r>
          </w:p>
          <w:p w14:paraId="51ABEDC9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«Мамкин программист»</w:t>
            </w:r>
          </w:p>
        </w:tc>
        <w:tc>
          <w:tcPr>
            <w:tcW w:w="278" w:type="dxa"/>
          </w:tcPr>
          <w:p w14:paraId="4BCE2437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423" w:type="dxa"/>
          </w:tcPr>
          <w:p w14:paraId="3E5036E9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</w:tcPr>
          <w:p w14:paraId="265755D3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14:paraId="7F843692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right"/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Сидоров С.С.</w:t>
            </w:r>
          </w:p>
        </w:tc>
      </w:tr>
      <w:tr w:rsidR="00CC4517" w:rsidRPr="00CC4517" w14:paraId="71E0A093" w14:textId="77777777" w:rsidTr="007B3D30">
        <w:trPr>
          <w:trHeight w:val="194"/>
        </w:trPr>
        <w:tc>
          <w:tcPr>
            <w:tcW w:w="6238" w:type="dxa"/>
            <w:gridSpan w:val="3"/>
          </w:tcPr>
          <w:p w14:paraId="29A615C2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278" w:type="dxa"/>
          </w:tcPr>
          <w:p w14:paraId="639D6C92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423" w:type="dxa"/>
          </w:tcPr>
          <w:p w14:paraId="295B069D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288" w:type="dxa"/>
          </w:tcPr>
          <w:p w14:paraId="24198C41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3265D94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right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CC4517" w:rsidRPr="00CC4517" w14:paraId="24064457" w14:textId="77777777" w:rsidTr="007B3D30">
        <w:trPr>
          <w:trHeight w:val="695"/>
        </w:trPr>
        <w:tc>
          <w:tcPr>
            <w:tcW w:w="6238" w:type="dxa"/>
            <w:gridSpan w:val="3"/>
          </w:tcPr>
          <w:p w14:paraId="517D0EE1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5B0B8A9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7A90CF4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B62B327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47F8FB9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CB97AA9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2A35FB1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09AC8EB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D1A9B03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3450819" w14:textId="77777777" w:rsid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CAB13A1" w14:textId="77777777" w:rsidR="00A57170" w:rsidRDefault="00A57170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344AB15" w14:textId="77777777" w:rsidR="00A57170" w:rsidRDefault="00A57170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B13AF2E" w14:textId="77777777" w:rsidR="00A57170" w:rsidRDefault="00A57170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102FC85" w14:textId="77777777" w:rsidR="00A57170" w:rsidRDefault="00A57170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16F34FE" w14:textId="77777777" w:rsidR="00A57170" w:rsidRDefault="00A57170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5A32ACD" w14:textId="77777777" w:rsidR="00A57170" w:rsidRDefault="00A57170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D3627DC" w14:textId="5250ED0F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ab/>
            </w:r>
          </w:p>
        </w:tc>
        <w:tc>
          <w:tcPr>
            <w:tcW w:w="278" w:type="dxa"/>
          </w:tcPr>
          <w:p w14:paraId="31A3FEEF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423" w:type="dxa"/>
          </w:tcPr>
          <w:p w14:paraId="7B77F2C2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lang w:eastAsia="ru-RU"/>
              </w:rPr>
            </w:pPr>
          </w:p>
        </w:tc>
        <w:tc>
          <w:tcPr>
            <w:tcW w:w="288" w:type="dxa"/>
          </w:tcPr>
          <w:p w14:paraId="43A8F7CF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14:paraId="44379970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4517" w:rsidRPr="00CC4517" w14:paraId="4FD1E8BB" w14:textId="77777777" w:rsidTr="007B3D30">
        <w:trPr>
          <w:gridAfter w:val="5"/>
          <w:wAfter w:w="7939" w:type="dxa"/>
          <w:trHeight w:val="78"/>
        </w:trPr>
        <w:tc>
          <w:tcPr>
            <w:tcW w:w="288" w:type="dxa"/>
          </w:tcPr>
          <w:p w14:paraId="538ED116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14:paraId="28F811DC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right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CC4517" w:rsidRPr="00CC4517" w14:paraId="1C47A916" w14:textId="77777777" w:rsidTr="007B3D30">
        <w:trPr>
          <w:trHeight w:val="474"/>
        </w:trPr>
        <w:tc>
          <w:tcPr>
            <w:tcW w:w="6238" w:type="dxa"/>
            <w:gridSpan w:val="3"/>
            <w:vAlign w:val="center"/>
          </w:tcPr>
          <w:p w14:paraId="42DA3689" w14:textId="77777777" w:rsidR="00CC4517" w:rsidRPr="00CC4517" w:rsidRDefault="00CC4517" w:rsidP="00CC4517">
            <w:pPr>
              <w:suppressLineNumbers/>
              <w:ind w:firstLine="0"/>
              <w:contextualSpacing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Утверждено: </w:t>
            </w:r>
          </w:p>
          <w:p w14:paraId="486AEF20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Начальник управления …  ООО «…»  </w:t>
            </w:r>
          </w:p>
        </w:tc>
        <w:tc>
          <w:tcPr>
            <w:tcW w:w="278" w:type="dxa"/>
          </w:tcPr>
          <w:p w14:paraId="496471CC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3" w:type="dxa"/>
            <w:vAlign w:val="bottom"/>
          </w:tcPr>
          <w:p w14:paraId="2D6E6A6A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</w:t>
            </w:r>
          </w:p>
        </w:tc>
        <w:tc>
          <w:tcPr>
            <w:tcW w:w="288" w:type="dxa"/>
          </w:tcPr>
          <w:p w14:paraId="7FF52D09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14:paraId="7BCDABE0" w14:textId="77777777" w:rsidR="00CC4517" w:rsidRPr="00CC4517" w:rsidRDefault="00CC4517" w:rsidP="00CC4517">
            <w:pPr>
              <w:suppressLineNumbers/>
              <w:ind w:firstLine="0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Никитин Н.Н.</w:t>
            </w:r>
          </w:p>
        </w:tc>
      </w:tr>
      <w:tr w:rsidR="00CC4517" w:rsidRPr="00CC4517" w14:paraId="0F7ABA2A" w14:textId="77777777" w:rsidTr="007B3D30">
        <w:trPr>
          <w:trHeight w:val="401"/>
        </w:trPr>
        <w:tc>
          <w:tcPr>
            <w:tcW w:w="6238" w:type="dxa"/>
            <w:gridSpan w:val="3"/>
          </w:tcPr>
          <w:p w14:paraId="042E7C73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C4517"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278" w:type="dxa"/>
          </w:tcPr>
          <w:p w14:paraId="0668F7E3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423" w:type="dxa"/>
          </w:tcPr>
          <w:p w14:paraId="03FA641C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CC4517"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288" w:type="dxa"/>
          </w:tcPr>
          <w:p w14:paraId="37DF32D4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8ADD2C0" w14:textId="77777777" w:rsidR="00CC4517" w:rsidRPr="00CC4517" w:rsidRDefault="00CC4517" w:rsidP="00CC4517">
            <w:pPr>
              <w:widowControl w:val="0"/>
              <w:tabs>
                <w:tab w:val="left" w:pos="6804"/>
              </w:tabs>
              <w:spacing w:before="120" w:after="120"/>
              <w:ind w:firstLine="0"/>
              <w:contextualSpacing/>
              <w:jc w:val="center"/>
              <w:rPr>
                <w:rFonts w:ascii="Times New Roman" w:eastAsia="Times New Roman" w:hAnsi="Times New Roman" w:cs="Arial"/>
                <w:iCs/>
                <w:szCs w:val="24"/>
                <w:lang w:eastAsia="ru-RU"/>
              </w:rPr>
            </w:pPr>
            <w:r w:rsidRPr="00CC4517">
              <w:rPr>
                <w:rFonts w:ascii="Times New Roman" w:eastAsia="Times New Roman" w:hAnsi="Times New Roman" w:cs="Arial"/>
                <w:color w:val="808080"/>
                <w:sz w:val="20"/>
                <w:szCs w:val="20"/>
                <w:vertAlign w:val="superscript"/>
                <w:lang w:eastAsia="ru-RU"/>
              </w:rPr>
              <w:t>(Ф.И.О)</w:t>
            </w:r>
          </w:p>
        </w:tc>
      </w:tr>
    </w:tbl>
    <w:p w14:paraId="60028492" w14:textId="77777777" w:rsidR="00CC4517" w:rsidRDefault="00CC4517" w:rsidP="007A4B70">
      <w:pPr>
        <w:ind w:firstLine="0"/>
        <w:jc w:val="both"/>
        <w:rPr>
          <w:b/>
          <w:caps/>
          <w:sz w:val="28"/>
          <w:szCs w:val="28"/>
        </w:rPr>
      </w:pPr>
    </w:p>
    <w:p w14:paraId="71570A83" w14:textId="77777777" w:rsidR="00CC4517" w:rsidRDefault="00CC4517" w:rsidP="007A4B70">
      <w:pPr>
        <w:ind w:firstLine="0"/>
        <w:jc w:val="both"/>
        <w:rPr>
          <w:b/>
          <w:caps/>
          <w:sz w:val="28"/>
          <w:szCs w:val="28"/>
        </w:rPr>
      </w:pPr>
    </w:p>
    <w:p w14:paraId="009C776A" w14:textId="77777777" w:rsidR="00CC4517" w:rsidRDefault="00CC4517" w:rsidP="007A4B70">
      <w:pPr>
        <w:ind w:firstLine="0"/>
        <w:jc w:val="both"/>
        <w:rPr>
          <w:b/>
          <w:caps/>
          <w:sz w:val="28"/>
          <w:szCs w:val="28"/>
        </w:rPr>
      </w:pPr>
    </w:p>
    <w:p w14:paraId="7B66F9B5" w14:textId="77777777" w:rsidR="00CC4517" w:rsidRDefault="00CC4517" w:rsidP="007A4B70">
      <w:pPr>
        <w:ind w:firstLine="0"/>
        <w:jc w:val="both"/>
        <w:rPr>
          <w:b/>
          <w:caps/>
          <w:sz w:val="28"/>
          <w:szCs w:val="28"/>
        </w:rPr>
      </w:pPr>
    </w:p>
    <w:p w14:paraId="26A0B5AC" w14:textId="7BFACFCA" w:rsidR="00FD705A" w:rsidRPr="009238FE" w:rsidRDefault="00FD705A" w:rsidP="007A4B70">
      <w:pPr>
        <w:ind w:firstLine="0"/>
        <w:jc w:val="both"/>
        <w:rPr>
          <w:b/>
          <w:caps/>
          <w:sz w:val="28"/>
          <w:szCs w:val="28"/>
        </w:rPr>
      </w:pPr>
      <w:r w:rsidRPr="009238FE">
        <w:rPr>
          <w:b/>
          <w:caps/>
          <w:sz w:val="28"/>
          <w:szCs w:val="28"/>
        </w:rPr>
        <w:lastRenderedPageBreak/>
        <w:t>Содержание</w:t>
      </w:r>
    </w:p>
    <w:p w14:paraId="21EE4A38" w14:textId="7CADFBC7" w:rsidR="001A44AB" w:rsidRDefault="009238FE">
      <w:pPr>
        <w:pStyle w:val="12"/>
        <w:rPr>
          <w:rFonts w:asciiTheme="minorHAnsi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3123645" w:history="1">
        <w:r w:rsidR="001A44AB" w:rsidRPr="00CA574F">
          <w:rPr>
            <w:rStyle w:val="a8"/>
            <w:noProof/>
          </w:rPr>
          <w:t>1.</w:t>
        </w:r>
        <w:r w:rsidR="001A44AB">
          <w:rPr>
            <w:rFonts w:asciiTheme="minorHAnsi" w:hAnsiTheme="minorHAnsi" w:cstheme="minorBidi"/>
            <w:noProof/>
          </w:rPr>
          <w:tab/>
        </w:r>
        <w:r w:rsidR="001A44AB" w:rsidRPr="00CA574F">
          <w:rPr>
            <w:rStyle w:val="a8"/>
            <w:noProof/>
          </w:rPr>
          <w:t>Общие сведения</w:t>
        </w:r>
        <w:r w:rsidR="001A44AB">
          <w:rPr>
            <w:noProof/>
            <w:webHidden/>
          </w:rPr>
          <w:tab/>
        </w:r>
        <w:r w:rsidR="001A44AB">
          <w:rPr>
            <w:noProof/>
            <w:webHidden/>
          </w:rPr>
          <w:fldChar w:fldCharType="begin"/>
        </w:r>
        <w:r w:rsidR="001A44AB">
          <w:rPr>
            <w:noProof/>
            <w:webHidden/>
          </w:rPr>
          <w:instrText xml:space="preserve"> PAGEREF _Toc123123645 \h </w:instrText>
        </w:r>
        <w:r w:rsidR="001A44AB">
          <w:rPr>
            <w:noProof/>
            <w:webHidden/>
          </w:rPr>
        </w:r>
        <w:r w:rsidR="001A44AB">
          <w:rPr>
            <w:noProof/>
            <w:webHidden/>
          </w:rPr>
          <w:fldChar w:fldCharType="separate"/>
        </w:r>
        <w:r w:rsidR="00FE766F">
          <w:rPr>
            <w:noProof/>
            <w:webHidden/>
          </w:rPr>
          <w:t>3</w:t>
        </w:r>
        <w:r w:rsidR="001A44AB">
          <w:rPr>
            <w:noProof/>
            <w:webHidden/>
          </w:rPr>
          <w:fldChar w:fldCharType="end"/>
        </w:r>
      </w:hyperlink>
    </w:p>
    <w:p w14:paraId="4DA201D6" w14:textId="19C8105C" w:rsidR="001A44AB" w:rsidRDefault="00B159C8">
      <w:pPr>
        <w:pStyle w:val="21"/>
        <w:rPr>
          <w:rFonts w:asciiTheme="minorHAnsi" w:hAnsiTheme="minorHAnsi" w:cstheme="minorBidi"/>
          <w:noProof/>
        </w:rPr>
      </w:pPr>
      <w:hyperlink w:anchor="_Toc123123646" w:history="1">
        <w:r w:rsidR="001A44AB" w:rsidRPr="00CA574F">
          <w:rPr>
            <w:rStyle w:val="a8"/>
            <w:noProof/>
          </w:rPr>
          <w:t>1.1.</w:t>
        </w:r>
        <w:r w:rsidR="001A44AB">
          <w:rPr>
            <w:rFonts w:asciiTheme="minorHAnsi" w:hAnsiTheme="minorHAnsi" w:cstheme="minorBidi"/>
            <w:noProof/>
          </w:rPr>
          <w:tab/>
        </w:r>
        <w:r w:rsidR="001A44AB" w:rsidRPr="00CA574F">
          <w:rPr>
            <w:rStyle w:val="a8"/>
            <w:noProof/>
          </w:rPr>
          <w:t>Наименование проекта</w:t>
        </w:r>
        <w:r w:rsidR="001A44AB">
          <w:rPr>
            <w:noProof/>
            <w:webHidden/>
          </w:rPr>
          <w:tab/>
        </w:r>
        <w:r w:rsidR="001A44AB">
          <w:rPr>
            <w:noProof/>
            <w:webHidden/>
          </w:rPr>
          <w:fldChar w:fldCharType="begin"/>
        </w:r>
        <w:r w:rsidR="001A44AB">
          <w:rPr>
            <w:noProof/>
            <w:webHidden/>
          </w:rPr>
          <w:instrText xml:space="preserve"> PAGEREF _Toc123123646 \h </w:instrText>
        </w:r>
        <w:r w:rsidR="001A44AB">
          <w:rPr>
            <w:noProof/>
            <w:webHidden/>
          </w:rPr>
        </w:r>
        <w:r w:rsidR="001A44AB">
          <w:rPr>
            <w:noProof/>
            <w:webHidden/>
          </w:rPr>
          <w:fldChar w:fldCharType="separate"/>
        </w:r>
        <w:r w:rsidR="00FE766F">
          <w:rPr>
            <w:noProof/>
            <w:webHidden/>
          </w:rPr>
          <w:t>3</w:t>
        </w:r>
        <w:r w:rsidR="001A44AB">
          <w:rPr>
            <w:noProof/>
            <w:webHidden/>
          </w:rPr>
          <w:fldChar w:fldCharType="end"/>
        </w:r>
      </w:hyperlink>
    </w:p>
    <w:p w14:paraId="5B2D511F" w14:textId="33275507" w:rsidR="001A44AB" w:rsidRDefault="00B159C8">
      <w:pPr>
        <w:pStyle w:val="21"/>
        <w:rPr>
          <w:rFonts w:asciiTheme="minorHAnsi" w:hAnsiTheme="minorHAnsi" w:cstheme="minorBidi"/>
          <w:noProof/>
        </w:rPr>
      </w:pPr>
      <w:hyperlink w:anchor="_Toc123123647" w:history="1">
        <w:r w:rsidR="001A44AB" w:rsidRPr="00CA574F">
          <w:rPr>
            <w:rStyle w:val="a8"/>
            <w:noProof/>
          </w:rPr>
          <w:t>1.2.</w:t>
        </w:r>
        <w:r w:rsidR="001A44AB">
          <w:rPr>
            <w:rFonts w:asciiTheme="minorHAnsi" w:hAnsiTheme="minorHAnsi" w:cstheme="minorBidi"/>
            <w:noProof/>
          </w:rPr>
          <w:tab/>
        </w:r>
        <w:r w:rsidR="001A44AB" w:rsidRPr="00CA574F">
          <w:rPr>
            <w:rStyle w:val="a8"/>
            <w:noProof/>
          </w:rPr>
          <w:t>Список принятых сокращений</w:t>
        </w:r>
        <w:r w:rsidR="001A44AB">
          <w:rPr>
            <w:noProof/>
            <w:webHidden/>
          </w:rPr>
          <w:tab/>
        </w:r>
        <w:r w:rsidR="001A44AB">
          <w:rPr>
            <w:noProof/>
            <w:webHidden/>
          </w:rPr>
          <w:fldChar w:fldCharType="begin"/>
        </w:r>
        <w:r w:rsidR="001A44AB">
          <w:rPr>
            <w:noProof/>
            <w:webHidden/>
          </w:rPr>
          <w:instrText xml:space="preserve"> PAGEREF _Toc123123647 \h </w:instrText>
        </w:r>
        <w:r w:rsidR="001A44AB">
          <w:rPr>
            <w:noProof/>
            <w:webHidden/>
          </w:rPr>
        </w:r>
        <w:r w:rsidR="001A44AB">
          <w:rPr>
            <w:noProof/>
            <w:webHidden/>
          </w:rPr>
          <w:fldChar w:fldCharType="separate"/>
        </w:r>
        <w:r w:rsidR="00FE766F">
          <w:rPr>
            <w:noProof/>
            <w:webHidden/>
          </w:rPr>
          <w:t>3</w:t>
        </w:r>
        <w:r w:rsidR="001A44AB">
          <w:rPr>
            <w:noProof/>
            <w:webHidden/>
          </w:rPr>
          <w:fldChar w:fldCharType="end"/>
        </w:r>
      </w:hyperlink>
    </w:p>
    <w:p w14:paraId="748DFF0E" w14:textId="69328D95" w:rsidR="001A44AB" w:rsidRDefault="00B159C8">
      <w:pPr>
        <w:pStyle w:val="12"/>
        <w:rPr>
          <w:rFonts w:asciiTheme="minorHAnsi" w:hAnsiTheme="minorHAnsi" w:cstheme="minorBidi"/>
          <w:noProof/>
        </w:rPr>
      </w:pPr>
      <w:hyperlink w:anchor="_Toc123123648" w:history="1">
        <w:r w:rsidR="001A44AB" w:rsidRPr="00CA574F">
          <w:rPr>
            <w:rStyle w:val="a8"/>
            <w:noProof/>
          </w:rPr>
          <w:t>2.</w:t>
        </w:r>
        <w:r w:rsidR="001A44AB">
          <w:rPr>
            <w:rFonts w:asciiTheme="minorHAnsi" w:hAnsiTheme="minorHAnsi" w:cstheme="minorBidi"/>
            <w:noProof/>
          </w:rPr>
          <w:tab/>
        </w:r>
        <w:r w:rsidR="001A44AB" w:rsidRPr="00CA574F">
          <w:rPr>
            <w:rStyle w:val="a8"/>
            <w:noProof/>
          </w:rPr>
          <w:t>Назначения, цели и сроки проекта</w:t>
        </w:r>
        <w:r w:rsidR="001A44AB">
          <w:rPr>
            <w:noProof/>
            <w:webHidden/>
          </w:rPr>
          <w:tab/>
        </w:r>
        <w:r w:rsidR="001A44AB">
          <w:rPr>
            <w:noProof/>
            <w:webHidden/>
          </w:rPr>
          <w:fldChar w:fldCharType="begin"/>
        </w:r>
        <w:r w:rsidR="001A44AB">
          <w:rPr>
            <w:noProof/>
            <w:webHidden/>
          </w:rPr>
          <w:instrText xml:space="preserve"> PAGEREF _Toc123123648 \h </w:instrText>
        </w:r>
        <w:r w:rsidR="001A44AB">
          <w:rPr>
            <w:noProof/>
            <w:webHidden/>
          </w:rPr>
        </w:r>
        <w:r w:rsidR="001A44AB">
          <w:rPr>
            <w:noProof/>
            <w:webHidden/>
          </w:rPr>
          <w:fldChar w:fldCharType="separate"/>
        </w:r>
        <w:r w:rsidR="00FE766F">
          <w:rPr>
            <w:noProof/>
            <w:webHidden/>
          </w:rPr>
          <w:t>3</w:t>
        </w:r>
        <w:r w:rsidR="001A44AB">
          <w:rPr>
            <w:noProof/>
            <w:webHidden/>
          </w:rPr>
          <w:fldChar w:fldCharType="end"/>
        </w:r>
      </w:hyperlink>
    </w:p>
    <w:p w14:paraId="067EB267" w14:textId="3921AE63" w:rsidR="001A44AB" w:rsidRDefault="00B159C8">
      <w:pPr>
        <w:pStyle w:val="21"/>
        <w:rPr>
          <w:rFonts w:asciiTheme="minorHAnsi" w:hAnsiTheme="minorHAnsi" w:cstheme="minorBidi"/>
          <w:noProof/>
        </w:rPr>
      </w:pPr>
      <w:hyperlink w:anchor="_Toc123123649" w:history="1">
        <w:r w:rsidR="001A44AB" w:rsidRPr="00CA574F">
          <w:rPr>
            <w:rStyle w:val="a8"/>
            <w:noProof/>
          </w:rPr>
          <w:t>2.1.</w:t>
        </w:r>
        <w:r w:rsidR="001A44AB">
          <w:rPr>
            <w:rFonts w:asciiTheme="minorHAnsi" w:hAnsiTheme="minorHAnsi" w:cstheme="minorBidi"/>
            <w:noProof/>
          </w:rPr>
          <w:tab/>
        </w:r>
        <w:r w:rsidR="001A44AB" w:rsidRPr="00CA574F">
          <w:rPr>
            <w:rStyle w:val="a8"/>
            <w:noProof/>
          </w:rPr>
          <w:t>Назначение проекта</w:t>
        </w:r>
        <w:r w:rsidR="001A44AB">
          <w:rPr>
            <w:noProof/>
            <w:webHidden/>
          </w:rPr>
          <w:tab/>
        </w:r>
        <w:r w:rsidR="001A44AB">
          <w:rPr>
            <w:noProof/>
            <w:webHidden/>
          </w:rPr>
          <w:fldChar w:fldCharType="begin"/>
        </w:r>
        <w:r w:rsidR="001A44AB">
          <w:rPr>
            <w:noProof/>
            <w:webHidden/>
          </w:rPr>
          <w:instrText xml:space="preserve"> PAGEREF _Toc123123649 \h </w:instrText>
        </w:r>
        <w:r w:rsidR="001A44AB">
          <w:rPr>
            <w:noProof/>
            <w:webHidden/>
          </w:rPr>
        </w:r>
        <w:r w:rsidR="001A44AB">
          <w:rPr>
            <w:noProof/>
            <w:webHidden/>
          </w:rPr>
          <w:fldChar w:fldCharType="separate"/>
        </w:r>
        <w:r w:rsidR="00FE766F">
          <w:rPr>
            <w:noProof/>
            <w:webHidden/>
          </w:rPr>
          <w:t>3</w:t>
        </w:r>
        <w:r w:rsidR="001A44AB">
          <w:rPr>
            <w:noProof/>
            <w:webHidden/>
          </w:rPr>
          <w:fldChar w:fldCharType="end"/>
        </w:r>
      </w:hyperlink>
    </w:p>
    <w:p w14:paraId="458EC5B3" w14:textId="335F9079" w:rsidR="001A44AB" w:rsidRDefault="00B159C8">
      <w:pPr>
        <w:pStyle w:val="21"/>
        <w:rPr>
          <w:rFonts w:asciiTheme="minorHAnsi" w:hAnsiTheme="minorHAnsi" w:cstheme="minorBidi"/>
          <w:noProof/>
        </w:rPr>
      </w:pPr>
      <w:hyperlink w:anchor="_Toc123123650" w:history="1">
        <w:r w:rsidR="001A44AB" w:rsidRPr="00CA574F">
          <w:rPr>
            <w:rStyle w:val="a8"/>
            <w:noProof/>
          </w:rPr>
          <w:t>2.2.</w:t>
        </w:r>
        <w:r w:rsidR="001A44AB">
          <w:rPr>
            <w:rFonts w:asciiTheme="minorHAnsi" w:hAnsiTheme="minorHAnsi" w:cstheme="minorBidi"/>
            <w:noProof/>
          </w:rPr>
          <w:tab/>
        </w:r>
        <w:r w:rsidR="001A44AB" w:rsidRPr="00CA574F">
          <w:rPr>
            <w:rStyle w:val="a8"/>
            <w:noProof/>
          </w:rPr>
          <w:t>Цели проекта</w:t>
        </w:r>
        <w:r w:rsidR="001A44AB">
          <w:rPr>
            <w:noProof/>
            <w:webHidden/>
          </w:rPr>
          <w:tab/>
        </w:r>
        <w:r w:rsidR="001A44AB">
          <w:rPr>
            <w:noProof/>
            <w:webHidden/>
          </w:rPr>
          <w:fldChar w:fldCharType="begin"/>
        </w:r>
        <w:r w:rsidR="001A44AB">
          <w:rPr>
            <w:noProof/>
            <w:webHidden/>
          </w:rPr>
          <w:instrText xml:space="preserve"> PAGEREF _Toc123123650 \h </w:instrText>
        </w:r>
        <w:r w:rsidR="001A44AB">
          <w:rPr>
            <w:noProof/>
            <w:webHidden/>
          </w:rPr>
        </w:r>
        <w:r w:rsidR="001A44AB">
          <w:rPr>
            <w:noProof/>
            <w:webHidden/>
          </w:rPr>
          <w:fldChar w:fldCharType="separate"/>
        </w:r>
        <w:r w:rsidR="00FE766F">
          <w:rPr>
            <w:noProof/>
            <w:webHidden/>
          </w:rPr>
          <w:t>3</w:t>
        </w:r>
        <w:r w:rsidR="001A44AB">
          <w:rPr>
            <w:noProof/>
            <w:webHidden/>
          </w:rPr>
          <w:fldChar w:fldCharType="end"/>
        </w:r>
      </w:hyperlink>
    </w:p>
    <w:p w14:paraId="11434B48" w14:textId="066BD173" w:rsidR="001A44AB" w:rsidRDefault="00B159C8">
      <w:pPr>
        <w:pStyle w:val="21"/>
        <w:rPr>
          <w:rFonts w:asciiTheme="minorHAnsi" w:hAnsiTheme="minorHAnsi" w:cstheme="minorBidi"/>
          <w:noProof/>
        </w:rPr>
      </w:pPr>
      <w:hyperlink w:anchor="_Toc123123651" w:history="1">
        <w:r w:rsidR="001A44AB" w:rsidRPr="00CA574F">
          <w:rPr>
            <w:rStyle w:val="a8"/>
            <w:noProof/>
          </w:rPr>
          <w:t>2.3.</w:t>
        </w:r>
        <w:r w:rsidR="001A44AB">
          <w:rPr>
            <w:rFonts w:asciiTheme="minorHAnsi" w:hAnsiTheme="minorHAnsi" w:cstheme="minorBidi"/>
            <w:noProof/>
          </w:rPr>
          <w:tab/>
        </w:r>
        <w:r w:rsidR="001A44AB" w:rsidRPr="00CA574F">
          <w:rPr>
            <w:rStyle w:val="a8"/>
            <w:noProof/>
          </w:rPr>
          <w:t>Задачи проекта</w:t>
        </w:r>
        <w:r w:rsidR="001A44AB">
          <w:rPr>
            <w:noProof/>
            <w:webHidden/>
          </w:rPr>
          <w:tab/>
        </w:r>
        <w:r w:rsidR="001A44AB">
          <w:rPr>
            <w:noProof/>
            <w:webHidden/>
          </w:rPr>
          <w:fldChar w:fldCharType="begin"/>
        </w:r>
        <w:r w:rsidR="001A44AB">
          <w:rPr>
            <w:noProof/>
            <w:webHidden/>
          </w:rPr>
          <w:instrText xml:space="preserve"> PAGEREF _Toc123123651 \h </w:instrText>
        </w:r>
        <w:r w:rsidR="001A44AB">
          <w:rPr>
            <w:noProof/>
            <w:webHidden/>
          </w:rPr>
        </w:r>
        <w:r w:rsidR="001A44AB">
          <w:rPr>
            <w:noProof/>
            <w:webHidden/>
          </w:rPr>
          <w:fldChar w:fldCharType="separate"/>
        </w:r>
        <w:r w:rsidR="00FE766F">
          <w:rPr>
            <w:noProof/>
            <w:webHidden/>
          </w:rPr>
          <w:t>4</w:t>
        </w:r>
        <w:r w:rsidR="001A44AB">
          <w:rPr>
            <w:noProof/>
            <w:webHidden/>
          </w:rPr>
          <w:fldChar w:fldCharType="end"/>
        </w:r>
      </w:hyperlink>
    </w:p>
    <w:p w14:paraId="5DABC82B" w14:textId="175E05D7" w:rsidR="001A44AB" w:rsidRDefault="00B159C8">
      <w:pPr>
        <w:pStyle w:val="31"/>
        <w:tabs>
          <w:tab w:val="left" w:pos="132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23123652" w:history="1">
        <w:r w:rsidR="001A44AB" w:rsidRPr="00CA574F">
          <w:rPr>
            <w:rStyle w:val="a8"/>
            <w:noProof/>
          </w:rPr>
          <w:t>2.3.1.</w:t>
        </w:r>
        <w:r w:rsidR="001A44AB">
          <w:rPr>
            <w:rFonts w:asciiTheme="minorHAnsi" w:hAnsiTheme="minorHAnsi" w:cstheme="minorBidi"/>
            <w:noProof/>
          </w:rPr>
          <w:tab/>
        </w:r>
        <w:r w:rsidR="001A44AB" w:rsidRPr="00CA574F">
          <w:rPr>
            <w:rStyle w:val="a8"/>
            <w:noProof/>
          </w:rPr>
          <w:t>Результаты проекта</w:t>
        </w:r>
        <w:r w:rsidR="001A44AB">
          <w:rPr>
            <w:noProof/>
            <w:webHidden/>
          </w:rPr>
          <w:tab/>
        </w:r>
        <w:r w:rsidR="001A44AB">
          <w:rPr>
            <w:noProof/>
            <w:webHidden/>
          </w:rPr>
          <w:fldChar w:fldCharType="begin"/>
        </w:r>
        <w:r w:rsidR="001A44AB">
          <w:rPr>
            <w:noProof/>
            <w:webHidden/>
          </w:rPr>
          <w:instrText xml:space="preserve"> PAGEREF _Toc123123652 \h </w:instrText>
        </w:r>
        <w:r w:rsidR="001A44AB">
          <w:rPr>
            <w:noProof/>
            <w:webHidden/>
          </w:rPr>
        </w:r>
        <w:r w:rsidR="001A44AB">
          <w:rPr>
            <w:noProof/>
            <w:webHidden/>
          </w:rPr>
          <w:fldChar w:fldCharType="separate"/>
        </w:r>
        <w:r w:rsidR="00FE766F">
          <w:rPr>
            <w:noProof/>
            <w:webHidden/>
          </w:rPr>
          <w:t>4</w:t>
        </w:r>
        <w:r w:rsidR="001A44AB">
          <w:rPr>
            <w:noProof/>
            <w:webHidden/>
          </w:rPr>
          <w:fldChar w:fldCharType="end"/>
        </w:r>
      </w:hyperlink>
    </w:p>
    <w:p w14:paraId="222B109C" w14:textId="3861B3D4" w:rsidR="001A44AB" w:rsidRDefault="00B159C8">
      <w:pPr>
        <w:pStyle w:val="21"/>
        <w:rPr>
          <w:rFonts w:asciiTheme="minorHAnsi" w:hAnsiTheme="minorHAnsi" w:cstheme="minorBidi"/>
          <w:noProof/>
        </w:rPr>
      </w:pPr>
      <w:hyperlink w:anchor="_Toc123123653" w:history="1">
        <w:r w:rsidR="001A44AB" w:rsidRPr="00CA574F">
          <w:rPr>
            <w:rStyle w:val="a8"/>
            <w:noProof/>
          </w:rPr>
          <w:t>2.4.</w:t>
        </w:r>
        <w:r w:rsidR="001A44AB">
          <w:rPr>
            <w:rFonts w:asciiTheme="minorHAnsi" w:hAnsiTheme="minorHAnsi" w:cstheme="minorBidi"/>
            <w:noProof/>
          </w:rPr>
          <w:tab/>
        </w:r>
        <w:r w:rsidR="001A44AB" w:rsidRPr="00CA574F">
          <w:rPr>
            <w:rStyle w:val="a8"/>
            <w:noProof/>
          </w:rPr>
          <w:t>Требования к промежуточной отчетности</w:t>
        </w:r>
        <w:r w:rsidR="001A44AB">
          <w:rPr>
            <w:noProof/>
            <w:webHidden/>
          </w:rPr>
          <w:tab/>
        </w:r>
        <w:r w:rsidR="001A44AB">
          <w:rPr>
            <w:noProof/>
            <w:webHidden/>
          </w:rPr>
          <w:fldChar w:fldCharType="begin"/>
        </w:r>
        <w:r w:rsidR="001A44AB">
          <w:rPr>
            <w:noProof/>
            <w:webHidden/>
          </w:rPr>
          <w:instrText xml:space="preserve"> PAGEREF _Toc123123653 \h </w:instrText>
        </w:r>
        <w:r w:rsidR="001A44AB">
          <w:rPr>
            <w:noProof/>
            <w:webHidden/>
          </w:rPr>
        </w:r>
        <w:r w:rsidR="001A44AB">
          <w:rPr>
            <w:noProof/>
            <w:webHidden/>
          </w:rPr>
          <w:fldChar w:fldCharType="separate"/>
        </w:r>
        <w:r w:rsidR="00FE766F">
          <w:rPr>
            <w:noProof/>
            <w:webHidden/>
          </w:rPr>
          <w:t>5</w:t>
        </w:r>
        <w:r w:rsidR="001A44AB">
          <w:rPr>
            <w:noProof/>
            <w:webHidden/>
          </w:rPr>
          <w:fldChar w:fldCharType="end"/>
        </w:r>
      </w:hyperlink>
    </w:p>
    <w:p w14:paraId="6928F53B" w14:textId="0BB6889F" w:rsidR="001A44AB" w:rsidRDefault="00B159C8">
      <w:pPr>
        <w:pStyle w:val="21"/>
        <w:rPr>
          <w:rFonts w:asciiTheme="minorHAnsi" w:hAnsiTheme="minorHAnsi" w:cstheme="minorBidi"/>
          <w:noProof/>
        </w:rPr>
      </w:pPr>
      <w:hyperlink w:anchor="_Toc123123654" w:history="1">
        <w:r w:rsidR="001A44AB" w:rsidRPr="00CA574F">
          <w:rPr>
            <w:rStyle w:val="a8"/>
            <w:noProof/>
          </w:rPr>
          <w:t>2.5.</w:t>
        </w:r>
        <w:r w:rsidR="001A44AB">
          <w:rPr>
            <w:rFonts w:asciiTheme="minorHAnsi" w:hAnsiTheme="minorHAnsi" w:cstheme="minorBidi"/>
            <w:noProof/>
          </w:rPr>
          <w:tab/>
        </w:r>
        <w:r w:rsidR="001A44AB" w:rsidRPr="00CA574F">
          <w:rPr>
            <w:rStyle w:val="a8"/>
            <w:noProof/>
          </w:rPr>
          <w:t>Сроки проекта</w:t>
        </w:r>
        <w:r w:rsidR="001A44AB">
          <w:rPr>
            <w:noProof/>
            <w:webHidden/>
          </w:rPr>
          <w:tab/>
        </w:r>
        <w:r w:rsidR="001A44AB">
          <w:rPr>
            <w:noProof/>
            <w:webHidden/>
          </w:rPr>
          <w:fldChar w:fldCharType="begin"/>
        </w:r>
        <w:r w:rsidR="001A44AB">
          <w:rPr>
            <w:noProof/>
            <w:webHidden/>
          </w:rPr>
          <w:instrText xml:space="preserve"> PAGEREF _Toc123123654 \h </w:instrText>
        </w:r>
        <w:r w:rsidR="001A44AB">
          <w:rPr>
            <w:noProof/>
            <w:webHidden/>
          </w:rPr>
        </w:r>
        <w:r w:rsidR="001A44AB">
          <w:rPr>
            <w:noProof/>
            <w:webHidden/>
          </w:rPr>
          <w:fldChar w:fldCharType="separate"/>
        </w:r>
        <w:r w:rsidR="00FE766F">
          <w:rPr>
            <w:noProof/>
            <w:webHidden/>
          </w:rPr>
          <w:t>5</w:t>
        </w:r>
        <w:r w:rsidR="001A44AB">
          <w:rPr>
            <w:noProof/>
            <w:webHidden/>
          </w:rPr>
          <w:fldChar w:fldCharType="end"/>
        </w:r>
      </w:hyperlink>
    </w:p>
    <w:p w14:paraId="6354B9FD" w14:textId="42FC7ADC" w:rsidR="001A44AB" w:rsidRDefault="00B159C8">
      <w:pPr>
        <w:pStyle w:val="12"/>
        <w:rPr>
          <w:rFonts w:asciiTheme="minorHAnsi" w:hAnsiTheme="minorHAnsi" w:cstheme="minorBidi"/>
          <w:noProof/>
        </w:rPr>
      </w:pPr>
      <w:hyperlink w:anchor="_Toc123123655" w:history="1">
        <w:r w:rsidR="001A44AB" w:rsidRPr="00CA574F">
          <w:rPr>
            <w:rStyle w:val="a8"/>
            <w:noProof/>
          </w:rPr>
          <w:t>3.</w:t>
        </w:r>
        <w:r w:rsidR="001A44AB">
          <w:rPr>
            <w:rFonts w:asciiTheme="minorHAnsi" w:hAnsiTheme="minorHAnsi" w:cstheme="minorBidi"/>
            <w:noProof/>
          </w:rPr>
          <w:tab/>
        </w:r>
        <w:r w:rsidR="001A44AB" w:rsidRPr="00CA574F">
          <w:rPr>
            <w:rStyle w:val="a8"/>
            <w:noProof/>
          </w:rPr>
          <w:t>Требования к документированию</w:t>
        </w:r>
        <w:r w:rsidR="001A44AB">
          <w:rPr>
            <w:noProof/>
            <w:webHidden/>
          </w:rPr>
          <w:tab/>
        </w:r>
        <w:r w:rsidR="001A44AB">
          <w:rPr>
            <w:noProof/>
            <w:webHidden/>
          </w:rPr>
          <w:fldChar w:fldCharType="begin"/>
        </w:r>
        <w:r w:rsidR="001A44AB">
          <w:rPr>
            <w:noProof/>
            <w:webHidden/>
          </w:rPr>
          <w:instrText xml:space="preserve"> PAGEREF _Toc123123655 \h </w:instrText>
        </w:r>
        <w:r w:rsidR="001A44AB">
          <w:rPr>
            <w:noProof/>
            <w:webHidden/>
          </w:rPr>
        </w:r>
        <w:r w:rsidR="001A44AB">
          <w:rPr>
            <w:noProof/>
            <w:webHidden/>
          </w:rPr>
          <w:fldChar w:fldCharType="separate"/>
        </w:r>
        <w:r w:rsidR="00FE766F">
          <w:rPr>
            <w:noProof/>
            <w:webHidden/>
          </w:rPr>
          <w:t>5</w:t>
        </w:r>
        <w:r w:rsidR="001A44AB">
          <w:rPr>
            <w:noProof/>
            <w:webHidden/>
          </w:rPr>
          <w:fldChar w:fldCharType="end"/>
        </w:r>
      </w:hyperlink>
    </w:p>
    <w:p w14:paraId="6B21BAE3" w14:textId="4386B583" w:rsidR="00FD705A" w:rsidRDefault="009238FE" w:rsidP="007A4B70">
      <w:pPr>
        <w:jc w:val="both"/>
      </w:pPr>
      <w:r>
        <w:fldChar w:fldCharType="end"/>
      </w:r>
      <w:r w:rsidR="00FD705A">
        <w:br w:type="page"/>
      </w:r>
    </w:p>
    <w:p w14:paraId="080B7BEC" w14:textId="77777777" w:rsidR="00561B6F" w:rsidRDefault="009238FE" w:rsidP="007A4B70">
      <w:pPr>
        <w:pStyle w:val="1"/>
        <w:jc w:val="both"/>
      </w:pPr>
      <w:bookmarkStart w:id="0" w:name="_Toc123123645"/>
      <w:r>
        <w:lastRenderedPageBreak/>
        <w:t>Общие сведения</w:t>
      </w:r>
      <w:bookmarkEnd w:id="0"/>
    </w:p>
    <w:p w14:paraId="3B9DBE1D" w14:textId="77777777" w:rsidR="007E2DC0" w:rsidRDefault="00561B6F" w:rsidP="00EC1C8C">
      <w:pPr>
        <w:pStyle w:val="2"/>
        <w:ind w:left="641" w:hanging="357"/>
      </w:pPr>
      <w:bookmarkStart w:id="1" w:name="_Toc123123646"/>
      <w:r>
        <w:t>Наименование проекта</w:t>
      </w:r>
      <w:bookmarkEnd w:id="1"/>
    </w:p>
    <w:p w14:paraId="2D932CE9" w14:textId="2630227B" w:rsidR="00CA7633" w:rsidRPr="00CA7633" w:rsidRDefault="00635332" w:rsidP="007A4B70">
      <w:pPr>
        <w:jc w:val="both"/>
        <w:rPr>
          <w:lang w:eastAsia="ru-RU"/>
        </w:rPr>
      </w:pPr>
      <w:r>
        <w:t>НИОКР-проект</w:t>
      </w:r>
      <w:r w:rsidR="00605431">
        <w:t xml:space="preserve"> А</w:t>
      </w:r>
      <w:r w:rsidR="007111BB">
        <w:t>777</w:t>
      </w:r>
      <w:r w:rsidRPr="00635332">
        <w:t xml:space="preserve"> «Технологии нейросетевого преобразования двумерных чертежей в 3D модель объекта»</w:t>
      </w:r>
      <w:r w:rsidR="000D0D84">
        <w:rPr>
          <w:lang w:eastAsia="ru-RU"/>
        </w:rPr>
        <w:t>.</w:t>
      </w:r>
    </w:p>
    <w:p w14:paraId="022EC056" w14:textId="77777777" w:rsidR="00561B6F" w:rsidRPr="00FD705A" w:rsidRDefault="00561B6F" w:rsidP="00EC1C8C">
      <w:pPr>
        <w:pStyle w:val="2"/>
        <w:ind w:left="641" w:hanging="357"/>
      </w:pPr>
      <w:bookmarkStart w:id="2" w:name="_Toc244499919"/>
      <w:bookmarkStart w:id="3" w:name="_Toc123123647"/>
      <w:bookmarkStart w:id="4" w:name="_Hlk32488582"/>
      <w:r w:rsidRPr="00FD705A">
        <w:t>Список принятых сокращений</w:t>
      </w:r>
      <w:bookmarkEnd w:id="2"/>
      <w:bookmarkEnd w:id="3"/>
    </w:p>
    <w:tbl>
      <w:tblPr>
        <w:tblStyle w:val="a5"/>
        <w:tblW w:w="4773" w:type="pct"/>
        <w:tblInd w:w="562" w:type="dxa"/>
        <w:tblLook w:val="04A0" w:firstRow="1" w:lastRow="0" w:firstColumn="1" w:lastColumn="0" w:noHBand="0" w:noVBand="1"/>
      </w:tblPr>
      <w:tblGrid>
        <w:gridCol w:w="1964"/>
        <w:gridCol w:w="6957"/>
      </w:tblGrid>
      <w:tr w:rsidR="00561B6F" w:rsidRPr="009238FE" w14:paraId="5713549E" w14:textId="77777777" w:rsidTr="00862E1A">
        <w:trPr>
          <w:trHeight w:val="397"/>
        </w:trPr>
        <w:tc>
          <w:tcPr>
            <w:tcW w:w="1101" w:type="pct"/>
            <w:shd w:val="clear" w:color="auto" w:fill="F2F2F2" w:themeFill="background1" w:themeFillShade="F2"/>
            <w:vAlign w:val="center"/>
            <w:hideMark/>
          </w:tcPr>
          <w:bookmarkEnd w:id="4"/>
          <w:p w14:paraId="569566FA" w14:textId="77777777" w:rsidR="00561B6F" w:rsidRPr="009238FE" w:rsidRDefault="00561B6F" w:rsidP="007A4B70">
            <w:pPr>
              <w:overflowPunct w:val="0"/>
              <w:autoSpaceDE w:val="0"/>
              <w:autoSpaceDN w:val="0"/>
              <w:adjustRightInd w:val="0"/>
              <w:ind w:firstLine="0"/>
              <w:jc w:val="both"/>
              <w:rPr>
                <w:rFonts w:cs="Arial"/>
                <w:lang w:eastAsia="en-US"/>
              </w:rPr>
            </w:pPr>
            <w:r w:rsidRPr="009238FE">
              <w:rPr>
                <w:rFonts w:cs="Arial"/>
              </w:rPr>
              <w:t>Тер</w:t>
            </w:r>
            <w:r w:rsidR="00FD705A" w:rsidRPr="009238FE">
              <w:rPr>
                <w:rFonts w:cs="Arial"/>
              </w:rPr>
              <w:t>м</w:t>
            </w:r>
            <w:r w:rsidRPr="009238FE">
              <w:rPr>
                <w:rFonts w:cs="Arial"/>
              </w:rPr>
              <w:t>ин</w:t>
            </w:r>
          </w:p>
        </w:tc>
        <w:tc>
          <w:tcPr>
            <w:tcW w:w="3899" w:type="pct"/>
            <w:shd w:val="clear" w:color="auto" w:fill="F2F2F2" w:themeFill="background1" w:themeFillShade="F2"/>
            <w:vAlign w:val="center"/>
            <w:hideMark/>
          </w:tcPr>
          <w:p w14:paraId="3C9C6674" w14:textId="77777777" w:rsidR="00561B6F" w:rsidRPr="009238FE" w:rsidRDefault="00561B6F" w:rsidP="007A4B70">
            <w:pPr>
              <w:overflowPunct w:val="0"/>
              <w:autoSpaceDE w:val="0"/>
              <w:autoSpaceDN w:val="0"/>
              <w:adjustRightInd w:val="0"/>
              <w:ind w:firstLine="0"/>
              <w:jc w:val="both"/>
              <w:rPr>
                <w:rFonts w:cs="Arial"/>
                <w:lang w:eastAsia="en-US"/>
              </w:rPr>
            </w:pPr>
            <w:r w:rsidRPr="009238FE">
              <w:rPr>
                <w:rFonts w:cs="Arial"/>
              </w:rPr>
              <w:t>Расшифровка/Определение</w:t>
            </w:r>
          </w:p>
        </w:tc>
      </w:tr>
      <w:tr w:rsidR="00561B6F" w:rsidRPr="00E6345E" w14:paraId="2D8F424C" w14:textId="77777777" w:rsidTr="00862E1A">
        <w:tc>
          <w:tcPr>
            <w:tcW w:w="1101" w:type="pct"/>
            <w:vAlign w:val="center"/>
          </w:tcPr>
          <w:p w14:paraId="1BA2217E" w14:textId="6D93E798" w:rsidR="00561B6F" w:rsidRPr="00F21C0C" w:rsidRDefault="00561B6F" w:rsidP="007A4B70">
            <w:pPr>
              <w:ind w:firstLine="0"/>
              <w:jc w:val="both"/>
              <w:rPr>
                <w:rFonts w:cs="Arial"/>
              </w:rPr>
            </w:pPr>
            <w:r w:rsidRPr="00F21C0C">
              <w:rPr>
                <w:rFonts w:cs="Arial"/>
              </w:rPr>
              <w:t>Компани</w:t>
            </w:r>
            <w:r w:rsidR="001677B6">
              <w:rPr>
                <w:rFonts w:cs="Arial"/>
              </w:rPr>
              <w:t>я</w:t>
            </w:r>
          </w:p>
        </w:tc>
        <w:tc>
          <w:tcPr>
            <w:tcW w:w="3899" w:type="pct"/>
          </w:tcPr>
          <w:p w14:paraId="35EBAE6C" w14:textId="61EFF610" w:rsidR="00561B6F" w:rsidRPr="00F21C0C" w:rsidRDefault="00561B6F" w:rsidP="00EC1C8C">
            <w:pPr>
              <w:ind w:firstLine="195"/>
              <w:jc w:val="both"/>
              <w:rPr>
                <w:rFonts w:cs="Arial"/>
              </w:rPr>
            </w:pPr>
            <w:r w:rsidRPr="00F21C0C">
              <w:rPr>
                <w:rFonts w:cs="Arial"/>
              </w:rPr>
              <w:t xml:space="preserve">Группа компаний </w:t>
            </w:r>
            <w:r w:rsidR="007111BB">
              <w:rPr>
                <w:rFonts w:cs="Arial"/>
              </w:rPr>
              <w:t>…</w:t>
            </w:r>
          </w:p>
        </w:tc>
      </w:tr>
      <w:tr w:rsidR="00F57273" w:rsidRPr="00E6345E" w14:paraId="6756369E" w14:textId="77777777" w:rsidTr="00862E1A">
        <w:tc>
          <w:tcPr>
            <w:tcW w:w="1101" w:type="pct"/>
            <w:vAlign w:val="center"/>
          </w:tcPr>
          <w:p w14:paraId="239D196E" w14:textId="39F006BA" w:rsidR="00F57273" w:rsidRPr="00F21C0C" w:rsidRDefault="00F57273" w:rsidP="00862E1A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Заказчик </w:t>
            </w:r>
          </w:p>
        </w:tc>
        <w:tc>
          <w:tcPr>
            <w:tcW w:w="3899" w:type="pct"/>
          </w:tcPr>
          <w:p w14:paraId="5CE564BB" w14:textId="1E2CC996" w:rsidR="00F57273" w:rsidRPr="00F21C0C" w:rsidRDefault="005E01B8" w:rsidP="00EC1C8C">
            <w:pPr>
              <w:ind w:firstLine="195"/>
              <w:jc w:val="both"/>
              <w:rPr>
                <w:rFonts w:cs="Arial"/>
              </w:rPr>
            </w:pPr>
            <w:r w:rsidRPr="005E01B8">
              <w:rPr>
                <w:rFonts w:cs="Arial"/>
              </w:rPr>
              <w:t>ООО «</w:t>
            </w:r>
            <w:r w:rsidR="007111BB">
              <w:rPr>
                <w:rFonts w:cs="Arial"/>
              </w:rPr>
              <w:t>…</w:t>
            </w:r>
            <w:r w:rsidRPr="005E01B8">
              <w:rPr>
                <w:rFonts w:cs="Arial"/>
              </w:rPr>
              <w:t>»</w:t>
            </w:r>
          </w:p>
        </w:tc>
      </w:tr>
      <w:tr w:rsidR="00605431" w:rsidRPr="00E6345E" w14:paraId="206BFD30" w14:textId="77777777" w:rsidTr="00862E1A">
        <w:tc>
          <w:tcPr>
            <w:tcW w:w="1101" w:type="pct"/>
            <w:vAlign w:val="center"/>
          </w:tcPr>
          <w:p w14:paraId="2BBDF808" w14:textId="119F097E" w:rsidR="00605431" w:rsidRDefault="00605431" w:rsidP="00862E1A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ОКР</w:t>
            </w:r>
          </w:p>
        </w:tc>
        <w:tc>
          <w:tcPr>
            <w:tcW w:w="3899" w:type="pct"/>
          </w:tcPr>
          <w:p w14:paraId="31E1043A" w14:textId="42FAA0C1" w:rsidR="00605431" w:rsidRDefault="00605431" w:rsidP="00BB083D">
            <w:pPr>
              <w:ind w:firstLine="195"/>
              <w:jc w:val="both"/>
              <w:rPr>
                <w:rFonts w:cs="Arial"/>
              </w:rPr>
            </w:pPr>
            <w:r>
              <w:rPr>
                <w:rFonts w:cs="Arial"/>
              </w:rPr>
              <w:t>Опытно-конструкторские разработки</w:t>
            </w:r>
          </w:p>
        </w:tc>
      </w:tr>
      <w:tr w:rsidR="00B159C8" w:rsidRPr="00E6345E" w14:paraId="33EF7639" w14:textId="77777777" w:rsidTr="00862E1A">
        <w:tc>
          <w:tcPr>
            <w:tcW w:w="1101" w:type="pct"/>
            <w:vAlign w:val="center"/>
          </w:tcPr>
          <w:p w14:paraId="31995E5C" w14:textId="7B9D9AE1" w:rsidR="00B159C8" w:rsidRDefault="00B159C8" w:rsidP="00862E1A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НИР</w:t>
            </w:r>
          </w:p>
        </w:tc>
        <w:tc>
          <w:tcPr>
            <w:tcW w:w="3899" w:type="pct"/>
          </w:tcPr>
          <w:p w14:paraId="63C5BCF9" w14:textId="0D693492" w:rsidR="00B159C8" w:rsidRDefault="00B159C8" w:rsidP="00BB083D">
            <w:pPr>
              <w:ind w:firstLine="195"/>
              <w:jc w:val="both"/>
              <w:rPr>
                <w:rFonts w:cs="Arial"/>
              </w:rPr>
            </w:pPr>
            <w:r>
              <w:rPr>
                <w:rFonts w:cs="Arial"/>
              </w:rPr>
              <w:t>Научно-исследовательские работы</w:t>
            </w:r>
          </w:p>
        </w:tc>
      </w:tr>
      <w:tr w:rsidR="00F6558C" w:rsidRPr="00E6345E" w14:paraId="5F2193FF" w14:textId="77777777" w:rsidTr="00862E1A">
        <w:tc>
          <w:tcPr>
            <w:tcW w:w="1101" w:type="pct"/>
            <w:vAlign w:val="center"/>
          </w:tcPr>
          <w:p w14:paraId="432C0EED" w14:textId="1594116A" w:rsidR="00F6558C" w:rsidRDefault="00F6558C" w:rsidP="00862E1A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Цифровой проект</w:t>
            </w:r>
          </w:p>
        </w:tc>
        <w:tc>
          <w:tcPr>
            <w:tcW w:w="3899" w:type="pct"/>
          </w:tcPr>
          <w:p w14:paraId="0C45718B" w14:textId="6752B700" w:rsidR="00F6558C" w:rsidRDefault="008930C0" w:rsidP="00BB083D">
            <w:pPr>
              <w:ind w:firstLine="19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Тип проекта, </w:t>
            </w:r>
            <w:r w:rsidR="00BB083D">
              <w:rPr>
                <w:rFonts w:cs="Arial"/>
              </w:rPr>
              <w:t>выполняе</w:t>
            </w:r>
            <w:r>
              <w:rPr>
                <w:rFonts w:cs="Arial"/>
              </w:rPr>
              <w:t>мого в рамках ДЦТ, направленный на реализацию и внедрение решений по повышению эффективности бизнеса</w:t>
            </w:r>
          </w:p>
        </w:tc>
      </w:tr>
      <w:tr w:rsidR="00D66614" w:rsidRPr="00E6345E" w14:paraId="54F36F93" w14:textId="77777777" w:rsidTr="00862E1A">
        <w:tc>
          <w:tcPr>
            <w:tcW w:w="1101" w:type="pct"/>
            <w:vAlign w:val="center"/>
          </w:tcPr>
          <w:p w14:paraId="6198476D" w14:textId="2C6E9408" w:rsidR="00D66614" w:rsidRDefault="00D66614" w:rsidP="00862E1A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Целевой продукт</w:t>
            </w:r>
          </w:p>
        </w:tc>
        <w:tc>
          <w:tcPr>
            <w:tcW w:w="3899" w:type="pct"/>
          </w:tcPr>
          <w:p w14:paraId="29F91DA8" w14:textId="5762267B" w:rsidR="00D66614" w:rsidRDefault="008930C0" w:rsidP="008930C0">
            <w:pPr>
              <w:ind w:firstLine="195"/>
              <w:jc w:val="both"/>
              <w:rPr>
                <w:rFonts w:cs="Arial"/>
              </w:rPr>
            </w:pPr>
            <w:r>
              <w:rPr>
                <w:rFonts w:cs="Arial"/>
              </w:rPr>
              <w:t>Целевое видение решения, полностью отвечающее требованиям Заказчика</w:t>
            </w:r>
          </w:p>
        </w:tc>
      </w:tr>
      <w:tr w:rsidR="006045D9" w:rsidRPr="00E6345E" w14:paraId="60608155" w14:textId="77777777" w:rsidTr="00862E1A">
        <w:tc>
          <w:tcPr>
            <w:tcW w:w="1101" w:type="pct"/>
            <w:vAlign w:val="center"/>
          </w:tcPr>
          <w:p w14:paraId="7464203C" w14:textId="6E85944A" w:rsidR="006045D9" w:rsidRPr="006045D9" w:rsidRDefault="006045D9" w:rsidP="00862E1A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  <w:lang w:val="en-US"/>
              </w:rPr>
              <w:t>CV</w:t>
            </w:r>
          </w:p>
        </w:tc>
        <w:tc>
          <w:tcPr>
            <w:tcW w:w="3899" w:type="pct"/>
          </w:tcPr>
          <w:p w14:paraId="403585F3" w14:textId="12435577" w:rsidR="006045D9" w:rsidRPr="006045D9" w:rsidRDefault="006045D9" w:rsidP="008930C0">
            <w:pPr>
              <w:ind w:firstLine="195"/>
              <w:jc w:val="both"/>
              <w:rPr>
                <w:rFonts w:cs="Arial"/>
              </w:rPr>
            </w:pPr>
            <w:r w:rsidRPr="006045D9">
              <w:rPr>
                <w:rFonts w:cs="Arial"/>
                <w:i/>
                <w:lang w:val="en-US"/>
              </w:rPr>
              <w:t>Computer vision</w:t>
            </w:r>
            <w:r>
              <w:rPr>
                <w:rFonts w:cs="Arial"/>
                <w:lang w:val="en-US"/>
              </w:rPr>
              <w:t>,</w:t>
            </w:r>
            <w:r>
              <w:rPr>
                <w:rFonts w:cs="Arial"/>
              </w:rPr>
              <w:t xml:space="preserve"> компьютерное зрение</w:t>
            </w:r>
          </w:p>
        </w:tc>
      </w:tr>
      <w:tr w:rsidR="00E914CD" w:rsidRPr="00E6345E" w14:paraId="00F5C225" w14:textId="77777777" w:rsidTr="00862E1A">
        <w:tc>
          <w:tcPr>
            <w:tcW w:w="1101" w:type="pct"/>
            <w:vAlign w:val="center"/>
          </w:tcPr>
          <w:p w14:paraId="09A5EE87" w14:textId="6F25BF35" w:rsidR="00E914CD" w:rsidRDefault="00E914CD" w:rsidP="00862E1A">
            <w:pPr>
              <w:ind w:firstLine="0"/>
              <w:jc w:val="both"/>
              <w:rPr>
                <w:rFonts w:cs="Arial"/>
                <w:lang w:val="en-US"/>
              </w:rPr>
            </w:pPr>
            <w:r>
              <w:t>ФТТ</w:t>
            </w:r>
          </w:p>
        </w:tc>
        <w:tc>
          <w:tcPr>
            <w:tcW w:w="3899" w:type="pct"/>
          </w:tcPr>
          <w:p w14:paraId="3DBC6EDC" w14:textId="7426F368" w:rsidR="00E914CD" w:rsidRPr="00E914CD" w:rsidRDefault="00E914CD" w:rsidP="008930C0">
            <w:pPr>
              <w:ind w:firstLine="195"/>
              <w:jc w:val="both"/>
              <w:rPr>
                <w:rFonts w:cs="Arial"/>
                <w:iCs/>
              </w:rPr>
            </w:pPr>
            <w:r w:rsidRPr="00E914CD">
              <w:rPr>
                <w:rFonts w:cs="Arial"/>
                <w:iCs/>
              </w:rPr>
              <w:t>Функционально-технические характеристики</w:t>
            </w:r>
          </w:p>
        </w:tc>
      </w:tr>
    </w:tbl>
    <w:p w14:paraId="458B9F14" w14:textId="77777777" w:rsidR="00561B6F" w:rsidRPr="00FD705A" w:rsidRDefault="009238FE" w:rsidP="007A4B70">
      <w:pPr>
        <w:pStyle w:val="1"/>
        <w:jc w:val="both"/>
      </w:pPr>
      <w:bookmarkStart w:id="5" w:name="_Toc123123648"/>
      <w:r>
        <w:t>Назначения, цели и сроки проекта</w:t>
      </w:r>
      <w:bookmarkEnd w:id="5"/>
    </w:p>
    <w:p w14:paraId="18628A93" w14:textId="77777777" w:rsidR="00561B6F" w:rsidRPr="00FD705A" w:rsidRDefault="00561B6F" w:rsidP="00EC1C8C">
      <w:pPr>
        <w:pStyle w:val="2"/>
        <w:ind w:left="641" w:hanging="357"/>
      </w:pPr>
      <w:r w:rsidRPr="00FD705A">
        <w:t xml:space="preserve"> </w:t>
      </w:r>
      <w:bookmarkStart w:id="6" w:name="_Toc123123649"/>
      <w:r w:rsidRPr="00FD705A">
        <w:t>Назначение проекта</w:t>
      </w:r>
      <w:bookmarkEnd w:id="6"/>
    </w:p>
    <w:p w14:paraId="350E496B" w14:textId="3B99BAEF" w:rsidR="00862E1A" w:rsidRPr="004A256A" w:rsidRDefault="00663852" w:rsidP="007A4B70">
      <w:pPr>
        <w:jc w:val="both"/>
      </w:pPr>
      <w:r>
        <w:t>Назначение проекта заключае</w:t>
      </w:r>
      <w:r w:rsidRPr="004A256A">
        <w:t xml:space="preserve">тся в </w:t>
      </w:r>
      <w:r w:rsidR="00605431" w:rsidRPr="004A256A">
        <w:t xml:space="preserve">создании </w:t>
      </w:r>
      <w:r w:rsidR="00510818" w:rsidRPr="004A256A">
        <w:t xml:space="preserve">модуля </w:t>
      </w:r>
      <w:r w:rsidR="00605431" w:rsidRPr="004A256A">
        <w:t>системы автоматизированного перевода двухмерных чертежей в 3Д модель, позволяющую загружать двухмерные чертежи</w:t>
      </w:r>
      <w:r w:rsidR="00510818" w:rsidRPr="004A256A">
        <w:t xml:space="preserve"> комплексного объекта</w:t>
      </w:r>
      <w:r w:rsidR="00605431" w:rsidRPr="004A256A">
        <w:t xml:space="preserve"> в систему, проводить предварительную обработку, генерировать 3Д модель, просматривать и выгружать 3Д модель</w:t>
      </w:r>
      <w:r w:rsidR="00862E1A" w:rsidRPr="004A256A">
        <w:t>.</w:t>
      </w:r>
    </w:p>
    <w:p w14:paraId="6A4E5747" w14:textId="77777777" w:rsidR="00862E1A" w:rsidRPr="004A256A" w:rsidRDefault="00862E1A" w:rsidP="007A4B70">
      <w:pPr>
        <w:jc w:val="both"/>
      </w:pPr>
    </w:p>
    <w:p w14:paraId="3F7FC18C" w14:textId="77777777" w:rsidR="00561B6F" w:rsidRPr="004A256A" w:rsidRDefault="00561B6F" w:rsidP="00EC1C8C">
      <w:pPr>
        <w:pStyle w:val="2"/>
        <w:ind w:left="641" w:hanging="357"/>
      </w:pPr>
      <w:bookmarkStart w:id="7" w:name="_Toc123123650"/>
      <w:r w:rsidRPr="004A256A">
        <w:t>Цели проекта</w:t>
      </w:r>
      <w:bookmarkEnd w:id="7"/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4395"/>
        <w:gridCol w:w="4961"/>
      </w:tblGrid>
      <w:tr w:rsidR="00270B46" w:rsidRPr="004A256A" w14:paraId="4A805B73" w14:textId="77777777" w:rsidTr="00693CF8">
        <w:trPr>
          <w:trHeight w:val="397"/>
        </w:trPr>
        <w:tc>
          <w:tcPr>
            <w:tcW w:w="4395" w:type="dxa"/>
            <w:shd w:val="clear" w:color="auto" w:fill="F2F2F2" w:themeFill="background1" w:themeFillShade="F2"/>
            <w:vAlign w:val="center"/>
          </w:tcPr>
          <w:p w14:paraId="25E66686" w14:textId="77777777" w:rsidR="00270B46" w:rsidRPr="004A256A" w:rsidRDefault="00270B46" w:rsidP="007A4B70">
            <w:pPr>
              <w:ind w:firstLine="0"/>
              <w:jc w:val="both"/>
              <w:rPr>
                <w:lang w:eastAsia="ru-RU"/>
              </w:rPr>
            </w:pPr>
            <w:r w:rsidRPr="004A256A">
              <w:rPr>
                <w:lang w:eastAsia="ru-RU"/>
              </w:rPr>
              <w:t>Цель проекта</w:t>
            </w:r>
          </w:p>
        </w:tc>
        <w:tc>
          <w:tcPr>
            <w:tcW w:w="4961" w:type="dxa"/>
            <w:shd w:val="clear" w:color="auto" w:fill="F2F2F2" w:themeFill="background1" w:themeFillShade="F2"/>
            <w:vAlign w:val="center"/>
          </w:tcPr>
          <w:p w14:paraId="12F7E106" w14:textId="77777777" w:rsidR="00270B46" w:rsidRPr="004A256A" w:rsidRDefault="00270B46" w:rsidP="007A4B70">
            <w:pPr>
              <w:ind w:firstLine="0"/>
              <w:jc w:val="both"/>
              <w:rPr>
                <w:lang w:eastAsia="ru-RU"/>
              </w:rPr>
            </w:pPr>
            <w:r w:rsidRPr="004A256A">
              <w:rPr>
                <w:lang w:eastAsia="ru-RU"/>
              </w:rPr>
              <w:t>Метрика</w:t>
            </w:r>
          </w:p>
        </w:tc>
      </w:tr>
      <w:tr w:rsidR="00270B46" w:rsidRPr="0086709D" w14:paraId="272E7D79" w14:textId="77777777" w:rsidTr="00693CF8">
        <w:trPr>
          <w:trHeight w:val="3865"/>
        </w:trPr>
        <w:tc>
          <w:tcPr>
            <w:tcW w:w="4395" w:type="dxa"/>
            <w:shd w:val="clear" w:color="auto" w:fill="auto"/>
          </w:tcPr>
          <w:p w14:paraId="158517C9" w14:textId="0425A718" w:rsidR="00270B46" w:rsidRPr="004A256A" w:rsidRDefault="000E01CF" w:rsidP="001C198B">
            <w:pPr>
              <w:pStyle w:val="a4"/>
              <w:tabs>
                <w:tab w:val="left" w:pos="317"/>
              </w:tabs>
              <w:ind w:left="0" w:firstLine="0"/>
              <w:rPr>
                <w:sz w:val="24"/>
                <w:szCs w:val="24"/>
              </w:rPr>
            </w:pPr>
            <w:r w:rsidRPr="004A256A">
              <w:rPr>
                <w:rFonts w:ascii="Arial" w:hAnsi="Arial" w:cs="Arial"/>
                <w:sz w:val="24"/>
                <w:szCs w:val="24"/>
              </w:rPr>
              <w:t xml:space="preserve">Реализовать </w:t>
            </w:r>
            <w:r w:rsidR="001C198B" w:rsidRPr="004A256A">
              <w:rPr>
                <w:rFonts w:ascii="Arial" w:hAnsi="Arial" w:cs="Arial"/>
                <w:sz w:val="24"/>
                <w:szCs w:val="24"/>
              </w:rPr>
              <w:t xml:space="preserve">и протестировать </w:t>
            </w:r>
            <w:r w:rsidR="00D664D8">
              <w:rPr>
                <w:rFonts w:ascii="Arial" w:hAnsi="Arial" w:cs="Arial"/>
                <w:sz w:val="24"/>
                <w:szCs w:val="24"/>
              </w:rPr>
              <w:t>алгоритмы</w:t>
            </w:r>
            <w:r w:rsidR="004F760A" w:rsidRPr="004A256A">
              <w:rPr>
                <w:rFonts w:ascii="Arial" w:hAnsi="Arial" w:cs="Arial"/>
                <w:sz w:val="24"/>
                <w:szCs w:val="24"/>
              </w:rPr>
              <w:t>, позволяющ</w:t>
            </w:r>
            <w:r w:rsidR="00D664D8">
              <w:rPr>
                <w:rFonts w:ascii="Arial" w:hAnsi="Arial" w:cs="Arial"/>
                <w:sz w:val="24"/>
                <w:szCs w:val="24"/>
              </w:rPr>
              <w:t>ие</w:t>
            </w:r>
            <w:r w:rsidRPr="004A2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760A" w:rsidRPr="004A256A">
              <w:rPr>
                <w:rFonts w:ascii="Arial" w:hAnsi="Arial" w:cs="Arial"/>
                <w:sz w:val="24"/>
                <w:szCs w:val="24"/>
              </w:rPr>
              <w:t>преобразов</w:t>
            </w:r>
            <w:r w:rsidR="00D664D8">
              <w:rPr>
                <w:rFonts w:ascii="Arial" w:hAnsi="Arial" w:cs="Arial"/>
                <w:sz w:val="24"/>
                <w:szCs w:val="24"/>
              </w:rPr>
              <w:t>ывать</w:t>
            </w:r>
            <w:r w:rsidR="004F760A" w:rsidRPr="004A256A">
              <w:rPr>
                <w:rFonts w:ascii="Arial" w:hAnsi="Arial" w:cs="Arial"/>
                <w:sz w:val="24"/>
                <w:szCs w:val="24"/>
              </w:rPr>
              <w:t xml:space="preserve"> двумерные чертежи комплексного объекта в трехмерную модель при помощи технологи</w:t>
            </w:r>
            <w:r w:rsidR="00EA3472">
              <w:rPr>
                <w:rFonts w:ascii="Arial" w:hAnsi="Arial" w:cs="Arial"/>
                <w:sz w:val="24"/>
                <w:szCs w:val="24"/>
              </w:rPr>
              <w:t>й</w:t>
            </w:r>
            <w:r w:rsidR="004F760A" w:rsidRPr="004A256A">
              <w:rPr>
                <w:rFonts w:ascii="Arial" w:hAnsi="Arial" w:cs="Arial"/>
                <w:sz w:val="24"/>
                <w:szCs w:val="24"/>
              </w:rPr>
              <w:t xml:space="preserve"> 3д реконструкции</w:t>
            </w:r>
            <w:r w:rsidR="00EA34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961" w:type="dxa"/>
            <w:shd w:val="clear" w:color="auto" w:fill="auto"/>
          </w:tcPr>
          <w:p w14:paraId="77762FE1" w14:textId="30DA9FBB" w:rsidR="00554144" w:rsidRPr="004A256A" w:rsidRDefault="000E01CF" w:rsidP="000E01CF">
            <w:pPr>
              <w:pStyle w:val="a4"/>
              <w:numPr>
                <w:ilvl w:val="0"/>
                <w:numId w:val="8"/>
              </w:numPr>
              <w:tabs>
                <w:tab w:val="left" w:pos="320"/>
              </w:tabs>
              <w:rPr>
                <w:rFonts w:ascii="Arial" w:hAnsi="Arial" w:cs="Arial"/>
                <w:sz w:val="24"/>
                <w:szCs w:val="24"/>
              </w:rPr>
            </w:pPr>
            <w:r w:rsidRPr="004A256A">
              <w:rPr>
                <w:rFonts w:ascii="Arial" w:hAnsi="Arial" w:cs="Arial"/>
                <w:sz w:val="24"/>
                <w:szCs w:val="24"/>
              </w:rPr>
              <w:t>Работоспособность решения подтверждена минимум на двух наборах чертежей</w:t>
            </w:r>
            <w:r w:rsidR="00510818" w:rsidRPr="004A256A">
              <w:rPr>
                <w:rFonts w:ascii="Arial" w:hAnsi="Arial" w:cs="Arial"/>
                <w:sz w:val="24"/>
                <w:szCs w:val="24"/>
              </w:rPr>
              <w:t xml:space="preserve"> объектов</w:t>
            </w:r>
            <w:r w:rsidRPr="004A256A">
              <w:rPr>
                <w:rFonts w:ascii="Arial" w:hAnsi="Arial" w:cs="Arial"/>
                <w:sz w:val="24"/>
                <w:szCs w:val="24"/>
              </w:rPr>
              <w:t xml:space="preserve">, позволяющих создать </w:t>
            </w:r>
            <w:r w:rsidR="009E3145" w:rsidRPr="004A256A">
              <w:rPr>
                <w:rFonts w:ascii="Arial" w:hAnsi="Arial" w:cs="Arial"/>
                <w:sz w:val="24"/>
                <w:szCs w:val="24"/>
              </w:rPr>
              <w:t xml:space="preserve">соответствующие </w:t>
            </w:r>
            <w:r w:rsidRPr="004A256A">
              <w:rPr>
                <w:rFonts w:ascii="Arial" w:hAnsi="Arial" w:cs="Arial"/>
                <w:sz w:val="24"/>
                <w:szCs w:val="24"/>
              </w:rPr>
              <w:t>трехмерные модели</w:t>
            </w:r>
            <w:r w:rsidR="00C2259F" w:rsidRPr="004A256A">
              <w:rPr>
                <w:rFonts w:ascii="Arial" w:hAnsi="Arial" w:cs="Arial"/>
                <w:sz w:val="24"/>
                <w:szCs w:val="24"/>
              </w:rPr>
              <w:t>;</w:t>
            </w:r>
            <w:r w:rsidRPr="004A25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1F3C011" w14:textId="77777777" w:rsidR="000E01CF" w:rsidRPr="004A256A" w:rsidRDefault="000E01CF" w:rsidP="000E01CF">
            <w:pPr>
              <w:pStyle w:val="a4"/>
              <w:numPr>
                <w:ilvl w:val="0"/>
                <w:numId w:val="8"/>
              </w:numPr>
              <w:tabs>
                <w:tab w:val="left" w:pos="320"/>
              </w:tabs>
              <w:rPr>
                <w:rFonts w:ascii="Arial" w:hAnsi="Arial" w:cs="Arial"/>
                <w:sz w:val="24"/>
                <w:szCs w:val="24"/>
              </w:rPr>
            </w:pPr>
            <w:r w:rsidRPr="004A256A">
              <w:rPr>
                <w:rFonts w:ascii="Arial" w:hAnsi="Arial" w:cs="Arial"/>
                <w:sz w:val="24"/>
                <w:szCs w:val="24"/>
              </w:rPr>
              <w:t>Качество преобразования оценивается:</w:t>
            </w:r>
          </w:p>
          <w:p w14:paraId="0A02F646" w14:textId="2ED44379" w:rsidR="0086709D" w:rsidRPr="004A256A" w:rsidRDefault="000E01CF" w:rsidP="0086709D">
            <w:pPr>
              <w:pStyle w:val="a4"/>
              <w:numPr>
                <w:ilvl w:val="1"/>
                <w:numId w:val="8"/>
              </w:numPr>
              <w:tabs>
                <w:tab w:val="left" w:pos="320"/>
              </w:tabs>
              <w:rPr>
                <w:rFonts w:ascii="Arial" w:hAnsi="Arial" w:cs="Arial"/>
                <w:sz w:val="24"/>
                <w:szCs w:val="24"/>
              </w:rPr>
            </w:pPr>
            <w:r w:rsidRPr="004A256A">
              <w:rPr>
                <w:rFonts w:ascii="Arial" w:hAnsi="Arial" w:cs="Arial"/>
                <w:sz w:val="24"/>
                <w:szCs w:val="24"/>
              </w:rPr>
              <w:t>Экспер</w:t>
            </w:r>
            <w:r w:rsidR="009E3145" w:rsidRPr="004A256A">
              <w:rPr>
                <w:rFonts w:ascii="Arial" w:hAnsi="Arial" w:cs="Arial"/>
                <w:sz w:val="24"/>
                <w:szCs w:val="24"/>
              </w:rPr>
              <w:t>т</w:t>
            </w:r>
            <w:r w:rsidRPr="004A256A">
              <w:rPr>
                <w:rFonts w:ascii="Arial" w:hAnsi="Arial" w:cs="Arial"/>
                <w:sz w:val="24"/>
                <w:szCs w:val="24"/>
              </w:rPr>
              <w:t xml:space="preserve">но на </w:t>
            </w:r>
            <w:r w:rsidR="004F760A" w:rsidRPr="004A256A">
              <w:rPr>
                <w:rFonts w:ascii="Arial" w:hAnsi="Arial" w:cs="Arial"/>
                <w:sz w:val="24"/>
                <w:szCs w:val="24"/>
              </w:rPr>
              <w:t>предмет отсутствия</w:t>
            </w:r>
            <w:r w:rsidRPr="004A256A">
              <w:rPr>
                <w:rFonts w:ascii="Arial" w:hAnsi="Arial" w:cs="Arial"/>
                <w:sz w:val="24"/>
                <w:szCs w:val="24"/>
              </w:rPr>
              <w:t xml:space="preserve"> посторонних трехмерных </w:t>
            </w:r>
            <w:r w:rsidR="009E3145" w:rsidRPr="004A256A">
              <w:rPr>
                <w:rFonts w:ascii="Arial" w:hAnsi="Arial" w:cs="Arial"/>
                <w:sz w:val="24"/>
                <w:szCs w:val="24"/>
              </w:rPr>
              <w:t>элементов</w:t>
            </w:r>
            <w:r w:rsidR="004F760A" w:rsidRPr="004A256A">
              <w:rPr>
                <w:rFonts w:ascii="Arial" w:hAnsi="Arial" w:cs="Arial"/>
                <w:sz w:val="24"/>
                <w:szCs w:val="24"/>
              </w:rPr>
              <w:t xml:space="preserve"> и </w:t>
            </w:r>
            <w:r w:rsidR="0086709D" w:rsidRPr="004A256A">
              <w:rPr>
                <w:rFonts w:ascii="Arial" w:hAnsi="Arial" w:cs="Arial"/>
                <w:sz w:val="24"/>
                <w:szCs w:val="24"/>
              </w:rPr>
              <w:t>наличие всех необходимых элементов</w:t>
            </w:r>
            <w:r w:rsidR="00C2259F" w:rsidRPr="004A256A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DEE39DC" w14:textId="647D0B13" w:rsidR="0086709D" w:rsidRPr="004A256A" w:rsidRDefault="000E01CF" w:rsidP="004A256A">
            <w:pPr>
              <w:pStyle w:val="a4"/>
              <w:numPr>
                <w:ilvl w:val="1"/>
                <w:numId w:val="8"/>
              </w:numPr>
              <w:tabs>
                <w:tab w:val="left" w:pos="320"/>
              </w:tabs>
              <w:rPr>
                <w:rFonts w:ascii="Arial" w:hAnsi="Arial" w:cs="Arial"/>
                <w:sz w:val="24"/>
                <w:szCs w:val="24"/>
              </w:rPr>
            </w:pPr>
            <w:r w:rsidRPr="004A256A">
              <w:rPr>
                <w:rFonts w:ascii="Arial" w:hAnsi="Arial" w:cs="Arial"/>
                <w:sz w:val="24"/>
                <w:szCs w:val="24"/>
              </w:rPr>
              <w:t xml:space="preserve">Путем </w:t>
            </w:r>
            <w:r w:rsidR="0086709D" w:rsidRPr="004A256A">
              <w:rPr>
                <w:rFonts w:ascii="Arial" w:hAnsi="Arial" w:cs="Arial"/>
                <w:sz w:val="24"/>
                <w:szCs w:val="24"/>
              </w:rPr>
              <w:t xml:space="preserve">расчета метрики </w:t>
            </w:r>
            <w:r w:rsidR="0086709D" w:rsidRPr="004A256A">
              <w:rPr>
                <w:rFonts w:ascii="Arial" w:hAnsi="Arial" w:cs="Arial"/>
                <w:i/>
                <w:sz w:val="24"/>
                <w:szCs w:val="24"/>
                <w:lang w:val="en-US"/>
              </w:rPr>
              <w:t>IoU</w:t>
            </w:r>
            <w:r w:rsidR="0086709D" w:rsidRPr="004A256A">
              <w:rPr>
                <w:rFonts w:ascii="Arial" w:hAnsi="Arial" w:cs="Arial"/>
                <w:sz w:val="24"/>
                <w:szCs w:val="24"/>
              </w:rPr>
              <w:t xml:space="preserve"> (см ниже): </w:t>
            </w:r>
            <w:r w:rsidR="0086709D" w:rsidRPr="004A256A">
              <w:rPr>
                <w:rFonts w:ascii="Arial" w:hAnsi="Arial" w:cs="Arial"/>
                <w:i/>
                <w:sz w:val="24"/>
                <w:szCs w:val="24"/>
                <w:lang w:val="en-US"/>
              </w:rPr>
              <w:t>IoU</w:t>
            </w:r>
            <w:r w:rsidR="00C2259F" w:rsidRPr="004A256A">
              <w:rPr>
                <w:rFonts w:ascii="Arial" w:hAnsi="Arial" w:cs="Arial"/>
                <w:sz w:val="24"/>
                <w:szCs w:val="24"/>
              </w:rPr>
              <w:t> </w:t>
            </w:r>
            <w:r w:rsidR="0086709D" w:rsidRPr="004A256A">
              <w:rPr>
                <w:rFonts w:ascii="Arial" w:hAnsi="Arial" w:cs="Arial"/>
                <w:sz w:val="24"/>
                <w:szCs w:val="24"/>
              </w:rPr>
              <w:t>≥</w:t>
            </w:r>
            <w:r w:rsidR="00C2259F" w:rsidRPr="004A256A">
              <w:rPr>
                <w:rFonts w:ascii="Arial" w:hAnsi="Arial" w:cs="Arial"/>
                <w:sz w:val="24"/>
                <w:szCs w:val="24"/>
              </w:rPr>
              <w:t> </w:t>
            </w:r>
            <w:r w:rsidR="0086709D" w:rsidRPr="004A256A">
              <w:rPr>
                <w:rFonts w:ascii="Arial" w:hAnsi="Arial" w:cs="Arial"/>
                <w:sz w:val="24"/>
                <w:szCs w:val="24"/>
              </w:rPr>
              <w:t>0</w:t>
            </w:r>
            <w:r w:rsidR="009E3145" w:rsidRPr="004A256A">
              <w:rPr>
                <w:rFonts w:ascii="Arial" w:hAnsi="Arial" w:cs="Arial"/>
                <w:sz w:val="24"/>
                <w:szCs w:val="24"/>
              </w:rPr>
              <w:t>.</w:t>
            </w:r>
            <w:r w:rsidR="0086709D" w:rsidRPr="004A256A">
              <w:rPr>
                <w:rFonts w:ascii="Arial" w:hAnsi="Arial" w:cs="Arial"/>
                <w:sz w:val="24"/>
                <w:szCs w:val="24"/>
              </w:rPr>
              <w:t>9</w:t>
            </w:r>
            <w:r w:rsidR="00C2259F" w:rsidRPr="004A25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5AEA8C6" w14:textId="6F8CF69B" w:rsidR="0086709D" w:rsidRDefault="0086709D" w:rsidP="0086709D">
      <w:pPr>
        <w:jc w:val="both"/>
      </w:pPr>
      <w:bookmarkStart w:id="8" w:name="_Toc123123651"/>
    </w:p>
    <w:p w14:paraId="08B7F0C6" w14:textId="74171C81" w:rsidR="0086709D" w:rsidRPr="0086709D" w:rsidRDefault="0086709D" w:rsidP="001C198B">
      <w:pPr>
        <w:pStyle w:val="af3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</w:rPr>
      </w:pPr>
      <w:r w:rsidRPr="00683158">
        <w:rPr>
          <w:rFonts w:ascii="Arial" w:hAnsi="Arial" w:cs="Arial"/>
          <w:color w:val="000000"/>
        </w:rPr>
        <w:t xml:space="preserve">Для того, чтобы рассчитать метрику </w:t>
      </w:r>
      <w:r w:rsidRPr="00C2259F">
        <w:rPr>
          <w:rFonts w:ascii="Arial" w:hAnsi="Arial" w:cs="Arial"/>
          <w:i/>
          <w:color w:val="000000"/>
          <w:lang w:val="en-US"/>
        </w:rPr>
        <w:t>IoU</w:t>
      </w:r>
      <w:r w:rsidRPr="0086709D">
        <w:rPr>
          <w:rFonts w:ascii="Arial" w:hAnsi="Arial" w:cs="Arial"/>
          <w:color w:val="000000"/>
        </w:rPr>
        <w:t xml:space="preserve"> </w:t>
      </w:r>
      <w:r w:rsidRPr="00683158">
        <w:rPr>
          <w:rFonts w:ascii="Arial" w:hAnsi="Arial" w:cs="Arial"/>
          <w:color w:val="000000"/>
        </w:rPr>
        <w:t>по одному чертежу</w:t>
      </w:r>
      <w:r>
        <w:rPr>
          <w:rFonts w:ascii="Arial" w:hAnsi="Arial" w:cs="Arial"/>
          <w:color w:val="000000"/>
        </w:rPr>
        <w:t>,</w:t>
      </w:r>
      <w:r w:rsidRPr="00683158">
        <w:rPr>
          <w:rFonts w:ascii="Arial" w:hAnsi="Arial" w:cs="Arial"/>
          <w:color w:val="000000"/>
        </w:rPr>
        <w:t xml:space="preserve"> следует взять три исходные проекции чертежа</w:t>
      </w:r>
      <w:r>
        <w:rPr>
          <w:rFonts w:ascii="Arial" w:hAnsi="Arial" w:cs="Arial"/>
          <w:color w:val="000000"/>
        </w:rPr>
        <w:t>,</w:t>
      </w:r>
      <w:r w:rsidRPr="000A574E">
        <w:rPr>
          <w:rFonts w:ascii="Arial" w:hAnsi="Arial" w:cs="Arial"/>
          <w:color w:val="000000"/>
        </w:rPr>
        <w:t xml:space="preserve"> </w:t>
      </w:r>
      <w:r w:rsidRPr="00683158">
        <w:rPr>
          <w:rFonts w:ascii="Arial" w:hAnsi="Arial" w:cs="Arial"/>
          <w:color w:val="000000"/>
        </w:rPr>
        <w:t xml:space="preserve">размеченные вручную. </w:t>
      </w:r>
      <w:r>
        <w:rPr>
          <w:rFonts w:ascii="Arial" w:hAnsi="Arial" w:cs="Arial"/>
          <w:color w:val="000000"/>
        </w:rPr>
        <w:t>Далее в</w:t>
      </w:r>
      <w:r w:rsidRPr="00683158">
        <w:rPr>
          <w:rFonts w:ascii="Arial" w:hAnsi="Arial" w:cs="Arial"/>
          <w:color w:val="000000"/>
        </w:rPr>
        <w:t xml:space="preserve">осстановленную модель спроецировать на три плоскости в ортогональной проекции. Имея по две маски для каждой из трех проекций (достоверную и восстановленную), можно </w:t>
      </w:r>
      <w:r w:rsidRPr="00683158">
        <w:rPr>
          <w:rFonts w:ascii="Arial" w:hAnsi="Arial" w:cs="Arial"/>
          <w:color w:val="000000"/>
        </w:rPr>
        <w:lastRenderedPageBreak/>
        <w:t xml:space="preserve">вычислить по ним метрику </w:t>
      </w:r>
      <w:r w:rsidRPr="00C2259F">
        <w:rPr>
          <w:rFonts w:ascii="Arial" w:hAnsi="Arial" w:cs="Arial"/>
          <w:i/>
          <w:color w:val="000000"/>
        </w:rPr>
        <w:t>IoU</w:t>
      </w:r>
      <w:r w:rsidRPr="00683158">
        <w:rPr>
          <w:rFonts w:ascii="Arial" w:hAnsi="Arial" w:cs="Arial"/>
          <w:color w:val="000000"/>
        </w:rPr>
        <w:t>. Итоговая метрика получается вычислением среднего.</w:t>
      </w:r>
      <w:r>
        <w:rPr>
          <w:rFonts w:ascii="Arial" w:hAnsi="Arial" w:cs="Arial"/>
          <w:color w:val="000000"/>
        </w:rPr>
        <w:t xml:space="preserve"> Чем ближе </w:t>
      </w:r>
      <w:r w:rsidRPr="00C2259F">
        <w:rPr>
          <w:rFonts w:ascii="Arial" w:hAnsi="Arial" w:cs="Arial"/>
          <w:i/>
          <w:color w:val="000000"/>
          <w:lang w:val="en-US"/>
        </w:rPr>
        <w:t>IoU</w:t>
      </w:r>
      <w:r w:rsidRPr="0086709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 единице, тем лучше.</w:t>
      </w:r>
    </w:p>
    <w:p w14:paraId="4DCB0D0B" w14:textId="01C03970" w:rsidR="0086709D" w:rsidRDefault="0086709D" w:rsidP="001C198B">
      <w:pPr>
        <w:pStyle w:val="af3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683158">
        <w:rPr>
          <w:rFonts w:ascii="Arial" w:hAnsi="Arial" w:cs="Arial"/>
          <w:noProof/>
        </w:rPr>
        <w:drawing>
          <wp:inline distT="0" distB="0" distL="0" distR="0" wp14:anchorId="46683A61" wp14:editId="7ECD071E">
            <wp:extent cx="2723469" cy="1815646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65" cy="183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955E" w14:textId="77777777" w:rsidR="0086709D" w:rsidRDefault="0086709D" w:rsidP="001C198B">
      <w:pPr>
        <w:jc w:val="both"/>
      </w:pPr>
    </w:p>
    <w:p w14:paraId="3D90488C" w14:textId="06640208" w:rsidR="00AD165C" w:rsidRPr="00F96A55" w:rsidRDefault="00AD165C" w:rsidP="001C198B">
      <w:pPr>
        <w:pStyle w:val="2"/>
        <w:ind w:left="641" w:hanging="357"/>
      </w:pPr>
      <w:r w:rsidRPr="00F96A55">
        <w:t>Задачи проекта</w:t>
      </w:r>
      <w:bookmarkEnd w:id="8"/>
    </w:p>
    <w:p w14:paraId="60FBEFD8" w14:textId="56EE542F" w:rsidR="0009006F" w:rsidRPr="00F96A55" w:rsidRDefault="0009006F" w:rsidP="001C198B">
      <w:pPr>
        <w:rPr>
          <w:rFonts w:cs="Times New Roman"/>
        </w:rPr>
      </w:pPr>
      <w:r w:rsidRPr="00F96A55">
        <w:rPr>
          <w:rFonts w:cs="Times New Roman"/>
        </w:rPr>
        <w:t>В рамках проекта требуется выполнить следующие задачи:</w:t>
      </w:r>
    </w:p>
    <w:p w14:paraId="102077E7" w14:textId="4F1F4EDA" w:rsidR="0009006F" w:rsidRPr="00F96A55" w:rsidRDefault="0009006F" w:rsidP="001C198B">
      <w:pPr>
        <w:rPr>
          <w:b/>
          <w:lang w:eastAsia="ru-RU"/>
        </w:rPr>
      </w:pPr>
      <w:r w:rsidRPr="00F96A55">
        <w:rPr>
          <w:rFonts w:cs="Times New Roman"/>
          <w:b/>
        </w:rPr>
        <w:t>2.3.1. Командой проекта:</w:t>
      </w:r>
    </w:p>
    <w:p w14:paraId="4ADB3AF4" w14:textId="5619CEC4" w:rsidR="00B208E1" w:rsidRDefault="0086709D" w:rsidP="001C198B">
      <w:pPr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>С</w:t>
      </w:r>
      <w:r w:rsidR="00F96A55" w:rsidRPr="00F96A55">
        <w:rPr>
          <w:lang w:eastAsia="ru-RU"/>
        </w:rPr>
        <w:t>бор и подготовка данных</w:t>
      </w:r>
      <w:r w:rsidR="002B15E1" w:rsidRPr="002B15E1">
        <w:rPr>
          <w:lang w:eastAsia="ru-RU"/>
        </w:rPr>
        <w:t>/</w:t>
      </w:r>
      <w:r w:rsidR="002B15E1">
        <w:rPr>
          <w:lang w:eastAsia="ru-RU"/>
        </w:rPr>
        <w:t>чертежей (ген</w:t>
      </w:r>
      <w:r w:rsidR="008B1876">
        <w:rPr>
          <w:lang w:eastAsia="ru-RU"/>
        </w:rPr>
        <w:t>.</w:t>
      </w:r>
      <w:r w:rsidR="002B15E1">
        <w:rPr>
          <w:lang w:eastAsia="ru-RU"/>
        </w:rPr>
        <w:t xml:space="preserve"> план + связанные детализированные чертежи отдельных объектов). Изометрические чертежи</w:t>
      </w:r>
      <w:r w:rsidR="002B15E1" w:rsidRPr="002B15E1">
        <w:rPr>
          <w:lang w:eastAsia="ru-RU"/>
        </w:rPr>
        <w:t>/</w:t>
      </w:r>
      <w:r w:rsidR="002B15E1">
        <w:rPr>
          <w:lang w:eastAsia="ru-RU"/>
        </w:rPr>
        <w:t>проекции не рассматриваются</w:t>
      </w:r>
      <w:r w:rsidR="009E3145">
        <w:rPr>
          <w:lang w:eastAsia="ru-RU"/>
        </w:rPr>
        <w:t>;</w:t>
      </w:r>
    </w:p>
    <w:p w14:paraId="54CD17F1" w14:textId="371E1BEE" w:rsidR="002B15E1" w:rsidRDefault="002B15E1" w:rsidP="001C198B">
      <w:pPr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>Помощь в интерпретации чертежей (отдельных графических и численных элементов, их взаимосвязи)</w:t>
      </w:r>
      <w:r w:rsidR="009E3145">
        <w:rPr>
          <w:lang w:eastAsia="ru-RU"/>
        </w:rPr>
        <w:t>;</w:t>
      </w:r>
    </w:p>
    <w:p w14:paraId="798FC9AE" w14:textId="5FFEC253" w:rsidR="00D60AF7" w:rsidRDefault="00D60AF7" w:rsidP="001C198B">
      <w:pPr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>Помощь исполнителю в разметке чертежей;</w:t>
      </w:r>
    </w:p>
    <w:p w14:paraId="446CC97C" w14:textId="1163A5B3" w:rsidR="00FC24E7" w:rsidRPr="00F96A55" w:rsidRDefault="00FC24E7" w:rsidP="001C198B">
      <w:pPr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 xml:space="preserve">Определение дальнейших шагов развития проекта </w:t>
      </w:r>
      <w:r w:rsidRPr="004A256A">
        <w:rPr>
          <w:lang w:eastAsia="ru-RU"/>
        </w:rPr>
        <w:t>(</w:t>
      </w:r>
      <w:r w:rsidR="004F760A" w:rsidRPr="004A256A">
        <w:rPr>
          <w:lang w:eastAsia="ru-RU"/>
        </w:rPr>
        <w:t xml:space="preserve">конверсия и </w:t>
      </w:r>
      <w:r w:rsidRPr="004A256A">
        <w:rPr>
          <w:lang w:eastAsia="ru-RU"/>
        </w:rPr>
        <w:t>бэклог</w:t>
      </w:r>
      <w:r w:rsidR="004F760A" w:rsidRPr="004A256A">
        <w:rPr>
          <w:lang w:eastAsia="ru-RU"/>
        </w:rPr>
        <w:t xml:space="preserve"> для цифрового продукта</w:t>
      </w:r>
      <w:r w:rsidRPr="004A256A">
        <w:rPr>
          <w:lang w:eastAsia="ru-RU"/>
        </w:rPr>
        <w:t>)</w:t>
      </w:r>
      <w:r w:rsidR="009E3145" w:rsidRPr="004A256A">
        <w:rPr>
          <w:lang w:eastAsia="ru-RU"/>
        </w:rPr>
        <w:t>.</w:t>
      </w:r>
    </w:p>
    <w:p w14:paraId="4D64DDD4" w14:textId="77777777" w:rsidR="0009006F" w:rsidRPr="00F96A55" w:rsidRDefault="0009006F" w:rsidP="001C198B">
      <w:pPr>
        <w:ind w:left="720" w:firstLine="0"/>
        <w:jc w:val="both"/>
        <w:rPr>
          <w:lang w:eastAsia="ru-RU"/>
        </w:rPr>
      </w:pPr>
    </w:p>
    <w:p w14:paraId="28CDAD79" w14:textId="725377CA" w:rsidR="0009006F" w:rsidRPr="00F96A55" w:rsidRDefault="0009006F" w:rsidP="001C198B">
      <w:pPr>
        <w:ind w:left="720" w:firstLine="0"/>
        <w:jc w:val="both"/>
        <w:rPr>
          <w:b/>
          <w:lang w:eastAsia="ru-RU"/>
        </w:rPr>
      </w:pPr>
      <w:r w:rsidRPr="00F96A55">
        <w:rPr>
          <w:b/>
          <w:lang w:eastAsia="ru-RU"/>
        </w:rPr>
        <w:t xml:space="preserve">2.3.2. </w:t>
      </w:r>
      <w:r w:rsidR="002E40FA">
        <w:rPr>
          <w:b/>
          <w:lang w:eastAsia="ru-RU"/>
        </w:rPr>
        <w:t>Внутренним</w:t>
      </w:r>
      <w:r w:rsidRPr="00F96A55">
        <w:rPr>
          <w:b/>
          <w:lang w:eastAsia="ru-RU"/>
        </w:rPr>
        <w:t xml:space="preserve"> исполнителем:</w:t>
      </w:r>
    </w:p>
    <w:p w14:paraId="58496872" w14:textId="599EAEE1" w:rsidR="0086709D" w:rsidRPr="00B20DE3" w:rsidRDefault="008B1876" w:rsidP="001C198B">
      <w:pPr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>Анализ наработок</w:t>
      </w:r>
      <w:r w:rsidR="0086709D">
        <w:rPr>
          <w:lang w:eastAsia="ru-RU"/>
        </w:rPr>
        <w:t xml:space="preserve"> (ФТТ, предварительное архитектурное видение, предварительная программная реализация) </w:t>
      </w:r>
      <w:r w:rsidR="0086709D" w:rsidRPr="00B20DE3">
        <w:rPr>
          <w:lang w:eastAsia="ru-RU"/>
        </w:rPr>
        <w:t>по</w:t>
      </w:r>
      <w:r w:rsidR="004F760A" w:rsidRPr="00B20DE3">
        <w:rPr>
          <w:lang w:eastAsia="ru-RU"/>
        </w:rPr>
        <w:t xml:space="preserve"> результатам НИР-этапа</w:t>
      </w:r>
      <w:r w:rsidR="0086709D" w:rsidRPr="00B20DE3">
        <w:rPr>
          <w:lang w:eastAsia="ru-RU"/>
        </w:rPr>
        <w:t xml:space="preserve"> проекта</w:t>
      </w:r>
      <w:r w:rsidR="009E3145" w:rsidRPr="00B20DE3">
        <w:rPr>
          <w:lang w:eastAsia="ru-RU"/>
        </w:rPr>
        <w:t>;</w:t>
      </w:r>
    </w:p>
    <w:p w14:paraId="0C71A0D2" w14:textId="5E43DAA5" w:rsidR="0086709D" w:rsidRDefault="008B1876" w:rsidP="001C198B">
      <w:pPr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>А</w:t>
      </w:r>
      <w:r w:rsidR="00FC24E7">
        <w:rPr>
          <w:lang w:eastAsia="ru-RU"/>
        </w:rPr>
        <w:t xml:space="preserve">нализ и </w:t>
      </w:r>
      <w:r w:rsidR="0083715F">
        <w:rPr>
          <w:lang w:eastAsia="ru-RU"/>
        </w:rPr>
        <w:t>предобработка исходных</w:t>
      </w:r>
      <w:r w:rsidR="00FC24E7">
        <w:rPr>
          <w:lang w:eastAsia="ru-RU"/>
        </w:rPr>
        <w:t xml:space="preserve"> </w:t>
      </w:r>
      <w:r w:rsidR="0083715F">
        <w:rPr>
          <w:lang w:eastAsia="ru-RU"/>
        </w:rPr>
        <w:t>чертежей</w:t>
      </w:r>
      <w:r w:rsidR="00FC24E7">
        <w:rPr>
          <w:lang w:eastAsia="ru-RU"/>
        </w:rPr>
        <w:t>, переданн</w:t>
      </w:r>
      <w:r w:rsidR="0083715F">
        <w:rPr>
          <w:lang w:eastAsia="ru-RU"/>
        </w:rPr>
        <w:t>ых</w:t>
      </w:r>
      <w:r w:rsidR="00FC24E7">
        <w:rPr>
          <w:lang w:eastAsia="ru-RU"/>
        </w:rPr>
        <w:t xml:space="preserve"> проектной командой</w:t>
      </w:r>
      <w:r w:rsidR="009E3145">
        <w:rPr>
          <w:lang w:eastAsia="ru-RU"/>
        </w:rPr>
        <w:t>;</w:t>
      </w:r>
    </w:p>
    <w:p w14:paraId="305DA8D0" w14:textId="19A5C5CC" w:rsidR="002B15E1" w:rsidRDefault="00637E40" w:rsidP="001C198B">
      <w:pPr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>Р</w:t>
      </w:r>
      <w:r w:rsidR="00FC24E7">
        <w:rPr>
          <w:lang w:eastAsia="ru-RU"/>
        </w:rPr>
        <w:t>азметк</w:t>
      </w:r>
      <w:r>
        <w:rPr>
          <w:lang w:eastAsia="ru-RU"/>
        </w:rPr>
        <w:t>а</w:t>
      </w:r>
      <w:r w:rsidR="00FC24E7">
        <w:rPr>
          <w:lang w:eastAsia="ru-RU"/>
        </w:rPr>
        <w:t xml:space="preserve"> </w:t>
      </w:r>
      <w:r w:rsidR="00D60AF7">
        <w:rPr>
          <w:lang w:eastAsia="ru-RU"/>
        </w:rPr>
        <w:t>чертежей;</w:t>
      </w:r>
    </w:p>
    <w:p w14:paraId="430FB814" w14:textId="1D1DF710" w:rsidR="006C1C04" w:rsidRDefault="006C1C04" w:rsidP="001C198B">
      <w:pPr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 xml:space="preserve">Разработка критериев оценки </w:t>
      </w:r>
      <w:r w:rsidR="003E3A4B">
        <w:rPr>
          <w:lang w:eastAsia="ru-RU"/>
        </w:rPr>
        <w:t>алгоритмов преобразования</w:t>
      </w:r>
      <w:r w:rsidR="00B21992">
        <w:rPr>
          <w:lang w:eastAsia="ru-RU"/>
        </w:rPr>
        <w:t xml:space="preserve"> в дополнение к </w:t>
      </w:r>
      <w:r w:rsidR="00B21992" w:rsidRPr="00C2259F">
        <w:rPr>
          <w:i/>
          <w:lang w:val="en-US" w:eastAsia="ru-RU"/>
        </w:rPr>
        <w:t>IoU</w:t>
      </w:r>
      <w:r w:rsidR="00B21992">
        <w:rPr>
          <w:lang w:eastAsia="ru-RU"/>
        </w:rPr>
        <w:t>;</w:t>
      </w:r>
    </w:p>
    <w:p w14:paraId="0144F764" w14:textId="6630DC2D" w:rsidR="003E3A4B" w:rsidRDefault="003E3A4B" w:rsidP="003E3A4B">
      <w:pPr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 xml:space="preserve">Обзор и сравнительный анализ существующих </w:t>
      </w:r>
      <w:r>
        <w:rPr>
          <w:lang w:val="en-US" w:eastAsia="ru-RU"/>
        </w:rPr>
        <w:t>opensource</w:t>
      </w:r>
      <w:r w:rsidRPr="003E3A4B">
        <w:rPr>
          <w:lang w:eastAsia="ru-RU"/>
        </w:rPr>
        <w:t xml:space="preserve"> </w:t>
      </w:r>
      <w:r>
        <w:rPr>
          <w:lang w:eastAsia="ru-RU"/>
        </w:rPr>
        <w:t>алгоритмов преобразования</w:t>
      </w:r>
      <w:r w:rsidR="00B21992">
        <w:rPr>
          <w:lang w:eastAsia="ru-RU"/>
        </w:rPr>
        <w:t xml:space="preserve"> по разработанным критериям</w:t>
      </w:r>
      <w:r w:rsidR="00D60AF7">
        <w:rPr>
          <w:lang w:eastAsia="ru-RU"/>
        </w:rPr>
        <w:t>;</w:t>
      </w:r>
    </w:p>
    <w:p w14:paraId="217EECE1" w14:textId="506AAA7E" w:rsidR="00FC24E7" w:rsidRDefault="009F5D94" w:rsidP="001E403E">
      <w:pPr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>Реализация</w:t>
      </w:r>
      <w:r w:rsidR="003E3A4B">
        <w:rPr>
          <w:lang w:eastAsia="ru-RU"/>
        </w:rPr>
        <w:t xml:space="preserve"> и адаптация </w:t>
      </w:r>
      <w:r w:rsidR="001E403E">
        <w:rPr>
          <w:lang w:eastAsia="ru-RU"/>
        </w:rPr>
        <w:t xml:space="preserve">наилучшего из существующих </w:t>
      </w:r>
      <w:r>
        <w:rPr>
          <w:lang w:eastAsia="ru-RU"/>
        </w:rPr>
        <w:t>алгоритм</w:t>
      </w:r>
      <w:r w:rsidR="001E403E">
        <w:rPr>
          <w:lang w:eastAsia="ru-RU"/>
        </w:rPr>
        <w:t>ов</w:t>
      </w:r>
      <w:r>
        <w:rPr>
          <w:lang w:eastAsia="ru-RU"/>
        </w:rPr>
        <w:t>, либо разработка собственного, в случае отсутствия подходящих по критериям</w:t>
      </w:r>
      <w:r w:rsidR="00D60AF7">
        <w:rPr>
          <w:lang w:eastAsia="ru-RU"/>
        </w:rPr>
        <w:t>;</w:t>
      </w:r>
    </w:p>
    <w:p w14:paraId="4C6F4470" w14:textId="31FBD3F6" w:rsidR="00FC24E7" w:rsidRDefault="00637E40" w:rsidP="001C198B">
      <w:pPr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 xml:space="preserve">Тестирование </w:t>
      </w:r>
      <w:r w:rsidR="00FC24E7">
        <w:rPr>
          <w:lang w:eastAsia="ru-RU"/>
        </w:rPr>
        <w:t>алгоритм</w:t>
      </w:r>
      <w:r>
        <w:rPr>
          <w:lang w:eastAsia="ru-RU"/>
        </w:rPr>
        <w:t>а</w:t>
      </w:r>
      <w:r w:rsidR="00FC24E7">
        <w:rPr>
          <w:lang w:eastAsia="ru-RU"/>
        </w:rPr>
        <w:t xml:space="preserve"> на данных Заказчика, до этого никак не задействованных в </w:t>
      </w:r>
      <w:r w:rsidR="00B20DE3">
        <w:rPr>
          <w:lang w:eastAsia="ru-RU"/>
        </w:rPr>
        <w:t>создании алгоритма</w:t>
      </w:r>
      <w:r w:rsidR="00C2259F">
        <w:rPr>
          <w:lang w:eastAsia="ru-RU"/>
        </w:rPr>
        <w:t>;</w:t>
      </w:r>
    </w:p>
    <w:p w14:paraId="24BC3604" w14:textId="5BF4D42D" w:rsidR="00637E40" w:rsidRDefault="00637E40" w:rsidP="001C198B">
      <w:pPr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>Подготовка рекомендаций по дальнейшей доработке алгоритма</w:t>
      </w:r>
      <w:r w:rsidR="00C2259F">
        <w:rPr>
          <w:lang w:eastAsia="ru-RU"/>
        </w:rPr>
        <w:t>;</w:t>
      </w:r>
    </w:p>
    <w:p w14:paraId="64E19231" w14:textId="5A7C99F0" w:rsidR="007176DA" w:rsidRPr="00F96A55" w:rsidRDefault="00637E40" w:rsidP="001C198B">
      <w:pPr>
        <w:numPr>
          <w:ilvl w:val="0"/>
          <w:numId w:val="5"/>
        </w:numPr>
        <w:jc w:val="both"/>
        <w:rPr>
          <w:lang w:eastAsia="ru-RU"/>
        </w:rPr>
      </w:pPr>
      <w:r>
        <w:rPr>
          <w:lang w:eastAsia="ru-RU"/>
        </w:rPr>
        <w:t>Подготовка итоговых материалов по проекту (отчет, презентация)</w:t>
      </w:r>
      <w:r w:rsidR="00C2259F">
        <w:rPr>
          <w:lang w:eastAsia="ru-RU"/>
        </w:rPr>
        <w:t>.</w:t>
      </w:r>
      <w:r w:rsidR="00FC24E7">
        <w:rPr>
          <w:lang w:eastAsia="ru-RU"/>
        </w:rPr>
        <w:t xml:space="preserve"> </w:t>
      </w:r>
    </w:p>
    <w:p w14:paraId="6766B6CF" w14:textId="77777777" w:rsidR="00156C41" w:rsidRDefault="00156C41" w:rsidP="001C198B">
      <w:pPr>
        <w:pStyle w:val="10"/>
        <w:numPr>
          <w:ilvl w:val="0"/>
          <w:numId w:val="0"/>
        </w:numPr>
        <w:ind w:left="1208"/>
        <w:jc w:val="both"/>
      </w:pPr>
    </w:p>
    <w:p w14:paraId="7DCDBE20" w14:textId="77777777" w:rsidR="00AD165C" w:rsidRPr="00501C7E" w:rsidRDefault="00AD165C" w:rsidP="00CB3E92">
      <w:pPr>
        <w:pStyle w:val="2"/>
        <w:ind w:left="641" w:hanging="357"/>
      </w:pPr>
      <w:bookmarkStart w:id="9" w:name="_Toc123123652"/>
      <w:r w:rsidRPr="00501C7E">
        <w:t>Результаты проекта</w:t>
      </w:r>
      <w:bookmarkEnd w:id="9"/>
    </w:p>
    <w:p w14:paraId="5903DEF0" w14:textId="77777777" w:rsidR="00AD165C" w:rsidRPr="00501C7E" w:rsidRDefault="00AD165C" w:rsidP="001C198B">
      <w:pPr>
        <w:jc w:val="both"/>
        <w:rPr>
          <w:rFonts w:cs="Arial"/>
          <w:szCs w:val="24"/>
        </w:rPr>
      </w:pPr>
      <w:r w:rsidRPr="00501C7E">
        <w:rPr>
          <w:rFonts w:cs="Arial"/>
          <w:szCs w:val="24"/>
        </w:rPr>
        <w:t>Результаты проекта:</w:t>
      </w:r>
    </w:p>
    <w:p w14:paraId="09B14B73" w14:textId="26268FC9" w:rsidR="00017CCF" w:rsidRPr="00F96A55" w:rsidRDefault="00A234AD" w:rsidP="001C198B">
      <w:pPr>
        <w:pStyle w:val="a4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96A55">
        <w:rPr>
          <w:rFonts w:ascii="Arial" w:hAnsi="Arial" w:cs="Arial"/>
          <w:sz w:val="24"/>
          <w:szCs w:val="24"/>
        </w:rPr>
        <w:t xml:space="preserve">Программный код </w:t>
      </w:r>
      <w:r w:rsidR="00FB794E" w:rsidRPr="00F96A55">
        <w:rPr>
          <w:rFonts w:ascii="Arial" w:hAnsi="Arial" w:cs="Arial"/>
          <w:sz w:val="24"/>
          <w:szCs w:val="24"/>
        </w:rPr>
        <w:t>алгоритм</w:t>
      </w:r>
      <w:r w:rsidR="00CC6E82">
        <w:rPr>
          <w:rFonts w:ascii="Arial" w:hAnsi="Arial" w:cs="Arial"/>
          <w:sz w:val="24"/>
          <w:szCs w:val="24"/>
        </w:rPr>
        <w:t>а</w:t>
      </w:r>
    </w:p>
    <w:p w14:paraId="36CD599F" w14:textId="1602448C" w:rsidR="00740D61" w:rsidRPr="00F96A55" w:rsidRDefault="00CC6E82" w:rsidP="001C198B">
      <w:pPr>
        <w:pStyle w:val="a4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96A55">
        <w:rPr>
          <w:rFonts w:ascii="Arial" w:hAnsi="Arial" w:cs="Arial"/>
          <w:sz w:val="24"/>
          <w:szCs w:val="24"/>
        </w:rPr>
        <w:t>Итоговый отчёт,</w:t>
      </w:r>
      <w:r w:rsidR="00740D61" w:rsidRPr="00F96A55">
        <w:rPr>
          <w:rFonts w:ascii="Arial" w:hAnsi="Arial" w:cs="Arial"/>
          <w:sz w:val="24"/>
          <w:szCs w:val="24"/>
        </w:rPr>
        <w:t xml:space="preserve"> включающий в себя:</w:t>
      </w:r>
    </w:p>
    <w:p w14:paraId="7FB09C67" w14:textId="792A72FC" w:rsidR="00740D61" w:rsidRPr="00F96A55" w:rsidRDefault="009E3145" w:rsidP="001C198B">
      <w:pPr>
        <w:numPr>
          <w:ilvl w:val="0"/>
          <w:numId w:val="5"/>
        </w:numPr>
        <w:ind w:firstLine="414"/>
        <w:jc w:val="both"/>
        <w:rPr>
          <w:rFonts w:cs="Arial"/>
          <w:szCs w:val="24"/>
        </w:rPr>
      </w:pPr>
      <w:r>
        <w:rPr>
          <w:rFonts w:cs="Arial"/>
          <w:szCs w:val="24"/>
        </w:rPr>
        <w:t>Р</w:t>
      </w:r>
      <w:r w:rsidR="00740D61" w:rsidRPr="00F96A55">
        <w:rPr>
          <w:rFonts w:cs="Arial"/>
          <w:szCs w:val="24"/>
        </w:rPr>
        <w:t xml:space="preserve">езультаты </w:t>
      </w:r>
      <w:r w:rsidR="00A234AD" w:rsidRPr="00F96A55">
        <w:rPr>
          <w:rFonts w:cs="Arial"/>
          <w:szCs w:val="24"/>
        </w:rPr>
        <w:t xml:space="preserve">анализа и предобработки </w:t>
      </w:r>
      <w:r w:rsidR="00740D61" w:rsidRPr="00F96A55">
        <w:rPr>
          <w:rFonts w:cs="Arial"/>
          <w:szCs w:val="24"/>
        </w:rPr>
        <w:t>данных</w:t>
      </w:r>
      <w:r w:rsidR="00C2259F">
        <w:rPr>
          <w:rFonts w:cs="Arial"/>
          <w:szCs w:val="24"/>
        </w:rPr>
        <w:t>;</w:t>
      </w:r>
    </w:p>
    <w:p w14:paraId="3C2FDECA" w14:textId="76A2D685" w:rsidR="00A234AD" w:rsidRPr="00C2259F" w:rsidRDefault="00C2259F" w:rsidP="001C198B">
      <w:pPr>
        <w:numPr>
          <w:ilvl w:val="0"/>
          <w:numId w:val="5"/>
        </w:numPr>
        <w:ind w:firstLine="414"/>
        <w:jc w:val="both"/>
        <w:rPr>
          <w:rFonts w:cs="Arial"/>
          <w:szCs w:val="24"/>
        </w:rPr>
      </w:pPr>
      <w:r>
        <w:rPr>
          <w:lang w:eastAsia="ru-RU"/>
        </w:rPr>
        <w:t>М</w:t>
      </w:r>
      <w:r w:rsidR="00A234AD" w:rsidRPr="00F96A55">
        <w:rPr>
          <w:lang w:eastAsia="ru-RU"/>
        </w:rPr>
        <w:t>етрики качества работы алгоритмов и необходимых эвристик</w:t>
      </w:r>
      <w:r>
        <w:rPr>
          <w:lang w:eastAsia="ru-RU"/>
        </w:rPr>
        <w:t>;</w:t>
      </w:r>
    </w:p>
    <w:p w14:paraId="58A503B4" w14:textId="4207FC13" w:rsidR="00A234AD" w:rsidRPr="00F96A55" w:rsidRDefault="00C2259F" w:rsidP="001C198B">
      <w:pPr>
        <w:numPr>
          <w:ilvl w:val="0"/>
          <w:numId w:val="5"/>
        </w:numPr>
        <w:ind w:firstLine="414"/>
        <w:jc w:val="both"/>
        <w:rPr>
          <w:rFonts w:cs="Arial"/>
          <w:szCs w:val="24"/>
        </w:rPr>
      </w:pPr>
      <w:r>
        <w:rPr>
          <w:lang w:eastAsia="ru-RU"/>
        </w:rPr>
        <w:t>Сравнение алгоритмов и описание н</w:t>
      </w:r>
      <w:r w:rsidR="00A234AD" w:rsidRPr="00F96A55">
        <w:rPr>
          <w:lang w:eastAsia="ru-RU"/>
        </w:rPr>
        <w:t>аилучш</w:t>
      </w:r>
      <w:r>
        <w:rPr>
          <w:lang w:eastAsia="ru-RU"/>
        </w:rPr>
        <w:t>его с точки зрения метрик решения;</w:t>
      </w:r>
    </w:p>
    <w:p w14:paraId="5AB96061" w14:textId="7801A80A" w:rsidR="00A234AD" w:rsidRPr="00637E40" w:rsidRDefault="00C2259F" w:rsidP="001C198B">
      <w:pPr>
        <w:numPr>
          <w:ilvl w:val="0"/>
          <w:numId w:val="5"/>
        </w:numPr>
        <w:ind w:firstLine="414"/>
        <w:jc w:val="both"/>
        <w:rPr>
          <w:rFonts w:cs="Arial"/>
          <w:szCs w:val="24"/>
        </w:rPr>
      </w:pPr>
      <w:r>
        <w:rPr>
          <w:lang w:eastAsia="ru-RU"/>
        </w:rPr>
        <w:lastRenderedPageBreak/>
        <w:t>Г</w:t>
      </w:r>
      <w:r w:rsidR="00A234AD" w:rsidRPr="00F96A55">
        <w:rPr>
          <w:lang w:eastAsia="ru-RU"/>
        </w:rPr>
        <w:t>раницы применимости алгоритма</w:t>
      </w:r>
      <w:r>
        <w:rPr>
          <w:lang w:eastAsia="ru-RU"/>
        </w:rPr>
        <w:t>;</w:t>
      </w:r>
    </w:p>
    <w:p w14:paraId="198DF2FC" w14:textId="3D7F6C9F" w:rsidR="00637E40" w:rsidRPr="00FE766F" w:rsidRDefault="00C2259F" w:rsidP="001C198B">
      <w:pPr>
        <w:numPr>
          <w:ilvl w:val="0"/>
          <w:numId w:val="5"/>
        </w:numPr>
        <w:ind w:firstLine="414"/>
        <w:jc w:val="both"/>
        <w:rPr>
          <w:rFonts w:cs="Arial"/>
          <w:szCs w:val="24"/>
        </w:rPr>
      </w:pPr>
      <w:r>
        <w:rPr>
          <w:lang w:eastAsia="ru-RU"/>
        </w:rPr>
        <w:t>Р</w:t>
      </w:r>
      <w:r w:rsidR="00637E40">
        <w:rPr>
          <w:lang w:eastAsia="ru-RU"/>
        </w:rPr>
        <w:t>екомендации по доработке алгоритма</w:t>
      </w:r>
      <w:r>
        <w:rPr>
          <w:lang w:eastAsia="ru-RU"/>
        </w:rPr>
        <w:t>;</w:t>
      </w:r>
    </w:p>
    <w:p w14:paraId="69F3852E" w14:textId="22EFD17F" w:rsidR="00FE766F" w:rsidRPr="00F96A55" w:rsidRDefault="00C2259F" w:rsidP="001C198B">
      <w:pPr>
        <w:numPr>
          <w:ilvl w:val="0"/>
          <w:numId w:val="5"/>
        </w:numPr>
        <w:ind w:firstLine="414"/>
        <w:jc w:val="both"/>
        <w:rPr>
          <w:rFonts w:cs="Arial"/>
          <w:szCs w:val="24"/>
        </w:rPr>
      </w:pPr>
      <w:r>
        <w:rPr>
          <w:rFonts w:cs="Arial"/>
          <w:szCs w:val="24"/>
        </w:rPr>
        <w:t>Б</w:t>
      </w:r>
      <w:r w:rsidR="00FE766F">
        <w:rPr>
          <w:rFonts w:cs="Arial"/>
          <w:szCs w:val="24"/>
        </w:rPr>
        <w:t>эклог на следующий этап работ</w:t>
      </w:r>
      <w:r>
        <w:rPr>
          <w:rFonts w:cs="Arial"/>
          <w:szCs w:val="24"/>
        </w:rPr>
        <w:t>;</w:t>
      </w:r>
    </w:p>
    <w:p w14:paraId="27E1F266" w14:textId="17F4B5A8" w:rsidR="00A234AD" w:rsidRDefault="00C2259F" w:rsidP="001C198B">
      <w:pPr>
        <w:pStyle w:val="a4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Демо-</w:t>
      </w:r>
      <w:r w:rsidR="00A234AD" w:rsidRPr="00F96A55">
        <w:rPr>
          <w:rFonts w:ascii="Arial" w:hAnsi="Arial" w:cs="Arial"/>
          <w:sz w:val="24"/>
          <w:szCs w:val="24"/>
        </w:rPr>
        <w:t xml:space="preserve">ролик работы </w:t>
      </w:r>
      <w:r w:rsidR="00BC2C91" w:rsidRPr="00F96A55">
        <w:rPr>
          <w:rFonts w:ascii="Arial" w:hAnsi="Arial" w:cs="Arial"/>
          <w:sz w:val="24"/>
          <w:szCs w:val="24"/>
        </w:rPr>
        <w:t>алгоритма</w:t>
      </w:r>
      <w:r>
        <w:rPr>
          <w:rFonts w:ascii="Arial" w:hAnsi="Arial" w:cs="Arial"/>
          <w:sz w:val="24"/>
          <w:szCs w:val="24"/>
        </w:rPr>
        <w:t>;</w:t>
      </w:r>
      <w:r w:rsidR="00A234AD" w:rsidRPr="00F96A55">
        <w:rPr>
          <w:rFonts w:ascii="Arial" w:hAnsi="Arial" w:cs="Arial"/>
          <w:sz w:val="24"/>
          <w:szCs w:val="24"/>
        </w:rPr>
        <w:t xml:space="preserve"> </w:t>
      </w:r>
    </w:p>
    <w:p w14:paraId="21E99DEA" w14:textId="0A76E336" w:rsidR="003F0BDD" w:rsidRPr="00F96A55" w:rsidRDefault="003F0BDD" w:rsidP="001C198B">
      <w:pPr>
        <w:pStyle w:val="a4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Заключения экспертов от бизнеса;</w:t>
      </w:r>
    </w:p>
    <w:p w14:paraId="7380CEE7" w14:textId="190D7DCB" w:rsidR="005E01B8" w:rsidRDefault="005E01B8" w:rsidP="001C198B">
      <w:pPr>
        <w:pStyle w:val="a4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96A55">
        <w:rPr>
          <w:rFonts w:ascii="Arial" w:hAnsi="Arial" w:cs="Arial"/>
          <w:sz w:val="24"/>
          <w:szCs w:val="24"/>
        </w:rPr>
        <w:t>Презентация с выводами по итогу проекта, рекомендациями и заключением по дальнейшему развитию проекта</w:t>
      </w:r>
      <w:r w:rsidR="00C2259F">
        <w:rPr>
          <w:rFonts w:ascii="Arial" w:hAnsi="Arial" w:cs="Arial"/>
          <w:sz w:val="24"/>
          <w:szCs w:val="24"/>
        </w:rPr>
        <w:t>.</w:t>
      </w:r>
    </w:p>
    <w:p w14:paraId="662A0DCD" w14:textId="77777777" w:rsidR="00FE766F" w:rsidRPr="001D162C" w:rsidRDefault="00FE766F" w:rsidP="001D162C">
      <w:pPr>
        <w:ind w:firstLine="0"/>
        <w:jc w:val="both"/>
        <w:rPr>
          <w:rFonts w:cs="Arial"/>
          <w:szCs w:val="24"/>
        </w:rPr>
      </w:pPr>
    </w:p>
    <w:p w14:paraId="7625037F" w14:textId="77777777" w:rsidR="00C41DA6" w:rsidRPr="00CE0183" w:rsidRDefault="00C41DA6" w:rsidP="001C198B">
      <w:pPr>
        <w:pStyle w:val="2"/>
        <w:ind w:left="641" w:hanging="357"/>
      </w:pPr>
      <w:bookmarkStart w:id="10" w:name="_Toc123123653"/>
      <w:r w:rsidRPr="00CE0183">
        <w:t>Требования к промежуточной отчетности</w:t>
      </w:r>
      <w:bookmarkEnd w:id="10"/>
    </w:p>
    <w:p w14:paraId="05040FAF" w14:textId="4ACA405C" w:rsidR="00C41DA6" w:rsidRPr="008440AD" w:rsidRDefault="00C41DA6" w:rsidP="001C198B">
      <w:pPr>
        <w:jc w:val="both"/>
      </w:pPr>
      <w:r w:rsidRPr="00C41DA6">
        <w:t xml:space="preserve">В рамках проекта осуществляется взаимодействие между представителями Заказчика и Исполнителя путем оговоренной еженедельной </w:t>
      </w:r>
      <w:r w:rsidR="001C66E5" w:rsidRPr="00C41DA6">
        <w:t>конференцсвязи</w:t>
      </w:r>
      <w:r w:rsidRPr="00C41DA6">
        <w:t xml:space="preserve"> </w:t>
      </w:r>
      <w:r w:rsidR="00EE6B98">
        <w:t>для демонстрации результатов еженедельного спринта в формате презентации</w:t>
      </w:r>
      <w:r w:rsidRPr="00C41DA6">
        <w:t>. Вопросы, возникающие в ходе реализации проекта, уточняются между указанными лицами по мере возникновения.</w:t>
      </w:r>
    </w:p>
    <w:p w14:paraId="0EA19C02" w14:textId="744FD8D0" w:rsidR="00561B6F" w:rsidRPr="00FD705A" w:rsidRDefault="00561B6F" w:rsidP="001C198B">
      <w:pPr>
        <w:pStyle w:val="2"/>
        <w:ind w:left="641" w:hanging="357"/>
      </w:pPr>
      <w:bookmarkStart w:id="11" w:name="_Toc123123654"/>
      <w:r w:rsidRPr="00FD705A">
        <w:t>Сроки проекта</w:t>
      </w:r>
      <w:bookmarkEnd w:id="11"/>
    </w:p>
    <w:p w14:paraId="68EAC2C1" w14:textId="020B7DE8" w:rsidR="00561B6F" w:rsidRDefault="00561B6F" w:rsidP="001C198B">
      <w:pPr>
        <w:jc w:val="both"/>
      </w:pPr>
      <w:r w:rsidRPr="00CE0183">
        <w:t xml:space="preserve">Результаты по проекту необходимо передать и согласовать с Заказчиком в срок до </w:t>
      </w:r>
      <w:r w:rsidR="00B7198B">
        <w:rPr>
          <w:b/>
        </w:rPr>
        <w:t>15</w:t>
      </w:r>
      <w:r w:rsidR="00017CCF" w:rsidRPr="00017CCF">
        <w:rPr>
          <w:b/>
        </w:rPr>
        <w:t>.</w:t>
      </w:r>
      <w:r w:rsidR="004A256A">
        <w:rPr>
          <w:b/>
        </w:rPr>
        <w:t>0</w:t>
      </w:r>
      <w:r w:rsidR="00B7198B">
        <w:rPr>
          <w:b/>
        </w:rPr>
        <w:t>8</w:t>
      </w:r>
      <w:r w:rsidR="00F5729E" w:rsidRPr="00CE0183">
        <w:rPr>
          <w:b/>
        </w:rPr>
        <w:t>.202</w:t>
      </w:r>
      <w:r w:rsidR="00FB794E">
        <w:rPr>
          <w:b/>
        </w:rPr>
        <w:t>3</w:t>
      </w:r>
      <w:r w:rsidR="00F5729E" w:rsidRPr="00CE0183">
        <w:rPr>
          <w:b/>
        </w:rPr>
        <w:t xml:space="preserve"> г</w:t>
      </w:r>
      <w:r w:rsidR="00F5729E" w:rsidRPr="00CE0183">
        <w:t>.</w:t>
      </w:r>
    </w:p>
    <w:p w14:paraId="5588605D" w14:textId="77777777" w:rsidR="00C37399" w:rsidRPr="00C37399" w:rsidRDefault="009238FE" w:rsidP="001C198B">
      <w:pPr>
        <w:pStyle w:val="1"/>
        <w:ind w:left="357"/>
        <w:jc w:val="both"/>
      </w:pPr>
      <w:bookmarkStart w:id="12" w:name="_Toc33626787"/>
      <w:bookmarkStart w:id="13" w:name="_Toc33021747"/>
      <w:bookmarkStart w:id="14" w:name="_Toc33023033"/>
      <w:bookmarkStart w:id="15" w:name="_Toc33023910"/>
      <w:bookmarkStart w:id="16" w:name="_Toc33626793"/>
      <w:bookmarkStart w:id="17" w:name="_Toc33021749"/>
      <w:bookmarkStart w:id="18" w:name="_Toc33023035"/>
      <w:bookmarkStart w:id="19" w:name="_Toc33023912"/>
      <w:bookmarkStart w:id="20" w:name="_Toc33626795"/>
      <w:bookmarkStart w:id="21" w:name="_Toc33021752"/>
      <w:bookmarkStart w:id="22" w:name="_Toc33023038"/>
      <w:bookmarkStart w:id="23" w:name="_Toc33023915"/>
      <w:bookmarkStart w:id="24" w:name="_Toc33626798"/>
      <w:bookmarkStart w:id="25" w:name="_Toc33021754"/>
      <w:bookmarkStart w:id="26" w:name="_Toc33023040"/>
      <w:bookmarkStart w:id="27" w:name="_Toc33023917"/>
      <w:bookmarkStart w:id="28" w:name="_Toc33626800"/>
      <w:bookmarkStart w:id="29" w:name="_Toc33021756"/>
      <w:bookmarkStart w:id="30" w:name="_Toc33023042"/>
      <w:bookmarkStart w:id="31" w:name="_Toc33023919"/>
      <w:bookmarkStart w:id="32" w:name="_Toc33626802"/>
      <w:bookmarkStart w:id="33" w:name="_Toc33021759"/>
      <w:bookmarkStart w:id="34" w:name="_Toc33023045"/>
      <w:bookmarkStart w:id="35" w:name="_Toc33023922"/>
      <w:bookmarkStart w:id="36" w:name="_Toc33626805"/>
      <w:bookmarkStart w:id="37" w:name="_Toc33626808"/>
      <w:bookmarkStart w:id="38" w:name="_Toc33626809"/>
      <w:bookmarkStart w:id="39" w:name="_Toc12312365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t>Требования к документированию</w:t>
      </w:r>
      <w:bookmarkEnd w:id="39"/>
    </w:p>
    <w:p w14:paraId="6BE5B802" w14:textId="77777777" w:rsidR="00C37399" w:rsidRDefault="00C37399" w:rsidP="001C198B">
      <w:pPr>
        <w:jc w:val="both"/>
      </w:pPr>
      <w:r w:rsidRPr="009A216D">
        <w:t>По результатам реализации НИОКР-проекта необходимо предоставить</w:t>
      </w:r>
      <w:r>
        <w:t>:</w:t>
      </w:r>
    </w:p>
    <w:p w14:paraId="5842DA4B" w14:textId="66C66703" w:rsidR="00342D60" w:rsidRPr="00F96A55" w:rsidRDefault="00AD165C" w:rsidP="001C198B">
      <w:pPr>
        <w:pStyle w:val="a4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96A55">
        <w:rPr>
          <w:rFonts w:ascii="Arial" w:hAnsi="Arial" w:cs="Arial"/>
          <w:sz w:val="24"/>
          <w:szCs w:val="24"/>
        </w:rPr>
        <w:t xml:space="preserve">Отчет, </w:t>
      </w:r>
      <w:r w:rsidR="001C66E5" w:rsidRPr="00F96A55">
        <w:rPr>
          <w:rFonts w:ascii="Arial" w:hAnsi="Arial" w:cs="Arial"/>
          <w:sz w:val="24"/>
          <w:szCs w:val="24"/>
        </w:rPr>
        <w:t>в формате</w:t>
      </w:r>
      <w:r w:rsidR="00342D60" w:rsidRPr="00F96A55">
        <w:rPr>
          <w:rFonts w:ascii="Arial" w:hAnsi="Arial" w:cs="Arial"/>
          <w:sz w:val="24"/>
          <w:szCs w:val="24"/>
        </w:rPr>
        <w:t xml:space="preserve"> .</w:t>
      </w:r>
      <w:r w:rsidR="00342D60" w:rsidRPr="00C2259F">
        <w:rPr>
          <w:rFonts w:ascii="Arial" w:hAnsi="Arial" w:cs="Arial"/>
          <w:i/>
          <w:sz w:val="24"/>
          <w:szCs w:val="24"/>
        </w:rPr>
        <w:t>doсx</w:t>
      </w:r>
      <w:r w:rsidR="00C2259F">
        <w:rPr>
          <w:rFonts w:ascii="Arial" w:hAnsi="Arial" w:cs="Arial"/>
          <w:sz w:val="24"/>
          <w:szCs w:val="24"/>
          <w:lang w:val="en-US"/>
        </w:rPr>
        <w:t>;</w:t>
      </w:r>
    </w:p>
    <w:p w14:paraId="0750C9E1" w14:textId="115A1603" w:rsidR="0078056E" w:rsidRDefault="00C2259F" w:rsidP="001C198B">
      <w:pPr>
        <w:pStyle w:val="a4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Демо-</w:t>
      </w:r>
      <w:r w:rsidR="0078056E" w:rsidRPr="00F96A55">
        <w:rPr>
          <w:rFonts w:ascii="Arial" w:hAnsi="Arial" w:cs="Arial"/>
          <w:sz w:val="24"/>
          <w:szCs w:val="24"/>
        </w:rPr>
        <w:t>ролик, в формате .</w:t>
      </w:r>
      <w:r w:rsidR="00F453B0" w:rsidRPr="00C2259F">
        <w:rPr>
          <w:rFonts w:ascii="Arial" w:hAnsi="Arial" w:cs="Arial"/>
          <w:i/>
          <w:sz w:val="24"/>
          <w:szCs w:val="24"/>
          <w:lang w:val="en-US"/>
        </w:rPr>
        <w:t>avi</w:t>
      </w:r>
      <w:r w:rsidRPr="00C2259F">
        <w:rPr>
          <w:rFonts w:ascii="Arial" w:hAnsi="Arial" w:cs="Arial"/>
          <w:sz w:val="24"/>
          <w:szCs w:val="24"/>
        </w:rPr>
        <w:t>;</w:t>
      </w:r>
    </w:p>
    <w:p w14:paraId="5CB9DD7E" w14:textId="208AC914" w:rsidR="001C66E5" w:rsidRPr="00F96A55" w:rsidRDefault="001C66E5" w:rsidP="001C198B">
      <w:pPr>
        <w:pStyle w:val="a4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96A55">
        <w:rPr>
          <w:rFonts w:ascii="Arial" w:hAnsi="Arial" w:cs="Arial"/>
          <w:sz w:val="24"/>
          <w:szCs w:val="24"/>
        </w:rPr>
        <w:t>Презентация об итогах реализации НИ</w:t>
      </w:r>
      <w:r w:rsidR="00C64498" w:rsidRPr="00F96A55">
        <w:rPr>
          <w:rFonts w:ascii="Arial" w:hAnsi="Arial" w:cs="Arial"/>
          <w:sz w:val="24"/>
          <w:szCs w:val="24"/>
        </w:rPr>
        <w:t>ОК</w:t>
      </w:r>
      <w:r w:rsidRPr="00F96A55">
        <w:rPr>
          <w:rFonts w:ascii="Arial" w:hAnsi="Arial" w:cs="Arial"/>
          <w:sz w:val="24"/>
          <w:szCs w:val="24"/>
        </w:rPr>
        <w:t>Р-проекта</w:t>
      </w:r>
      <w:r w:rsidR="00342D60" w:rsidRPr="00F96A55">
        <w:rPr>
          <w:rFonts w:ascii="Arial" w:hAnsi="Arial" w:cs="Arial"/>
          <w:sz w:val="24"/>
          <w:szCs w:val="24"/>
        </w:rPr>
        <w:t>, в формате .</w:t>
      </w:r>
      <w:r w:rsidR="00342D60" w:rsidRPr="00C2259F">
        <w:rPr>
          <w:rFonts w:ascii="Arial" w:hAnsi="Arial" w:cs="Arial"/>
          <w:i/>
          <w:sz w:val="24"/>
          <w:szCs w:val="24"/>
        </w:rPr>
        <w:t>pptx</w:t>
      </w:r>
      <w:r w:rsidRPr="00F96A55">
        <w:rPr>
          <w:rFonts w:ascii="Arial" w:hAnsi="Arial" w:cs="Arial"/>
          <w:sz w:val="24"/>
          <w:szCs w:val="24"/>
        </w:rPr>
        <w:t>.</w:t>
      </w:r>
    </w:p>
    <w:p w14:paraId="606E899A" w14:textId="5648EFB3" w:rsidR="00F47784" w:rsidRDefault="00F47784" w:rsidP="001C198B">
      <w:pPr>
        <w:pStyle w:val="10"/>
        <w:numPr>
          <w:ilvl w:val="0"/>
          <w:numId w:val="0"/>
        </w:numPr>
        <w:ind w:left="720"/>
        <w:jc w:val="both"/>
      </w:pPr>
    </w:p>
    <w:sectPr w:rsidR="00F47784" w:rsidSect="0009006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C7A4" w14:textId="77777777" w:rsidR="00863556" w:rsidRDefault="00863556" w:rsidP="0009006F">
      <w:r>
        <w:separator/>
      </w:r>
    </w:p>
  </w:endnote>
  <w:endnote w:type="continuationSeparator" w:id="0">
    <w:p w14:paraId="0F0128ED" w14:textId="77777777" w:rsidR="00863556" w:rsidRDefault="00863556" w:rsidP="0009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0356" w14:textId="77777777" w:rsidR="00863556" w:rsidRDefault="00863556" w:rsidP="0009006F">
      <w:r>
        <w:separator/>
      </w:r>
    </w:p>
  </w:footnote>
  <w:footnote w:type="continuationSeparator" w:id="0">
    <w:p w14:paraId="6CCAA879" w14:textId="77777777" w:rsidR="00863556" w:rsidRDefault="00863556" w:rsidP="00090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ACF"/>
    <w:multiLevelType w:val="multilevel"/>
    <w:tmpl w:val="93C0D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313616"/>
    <w:multiLevelType w:val="hybridMultilevel"/>
    <w:tmpl w:val="2BFA9FFC"/>
    <w:lvl w:ilvl="0" w:tplc="05F83A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214D7F"/>
    <w:multiLevelType w:val="hybridMultilevel"/>
    <w:tmpl w:val="8F32E998"/>
    <w:lvl w:ilvl="0" w:tplc="7CB6E7FC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86492"/>
    <w:multiLevelType w:val="multilevel"/>
    <w:tmpl w:val="D1F8D54A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pStyle w:val="2"/>
      <w:isLgl/>
      <w:lvlText w:val="%1.%2."/>
      <w:lvlJc w:val="left"/>
      <w:pPr>
        <w:ind w:left="2061" w:hanging="360"/>
      </w:pPr>
      <w:rPr>
        <w:rFonts w:cs="Times New Roman"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6391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cs="Times New Roman" w:hint="default"/>
      </w:rPr>
    </w:lvl>
  </w:abstractNum>
  <w:abstractNum w:abstractNumId="4" w15:restartNumberingAfterBreak="0">
    <w:nsid w:val="5A26347C"/>
    <w:multiLevelType w:val="hybridMultilevel"/>
    <w:tmpl w:val="51800116"/>
    <w:lvl w:ilvl="0" w:tplc="02302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860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5AA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12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063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DAC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C0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48C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C3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06349C4"/>
    <w:multiLevelType w:val="hybridMultilevel"/>
    <w:tmpl w:val="A38A9258"/>
    <w:lvl w:ilvl="0" w:tplc="8D289C88">
      <w:start w:val="1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3F5837"/>
    <w:multiLevelType w:val="hybridMultilevel"/>
    <w:tmpl w:val="1C0694F4"/>
    <w:lvl w:ilvl="0" w:tplc="B03C72DC">
      <w:start w:val="1"/>
      <w:numFmt w:val="bullet"/>
      <w:pStyle w:val="10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5D1BA8"/>
    <w:multiLevelType w:val="hybridMultilevel"/>
    <w:tmpl w:val="3750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0698">
    <w:abstractNumId w:val="3"/>
  </w:num>
  <w:num w:numId="2" w16cid:durableId="393936929">
    <w:abstractNumId w:val="6"/>
  </w:num>
  <w:num w:numId="3" w16cid:durableId="1446198246">
    <w:abstractNumId w:val="2"/>
  </w:num>
  <w:num w:numId="4" w16cid:durableId="918438682">
    <w:abstractNumId w:val="7"/>
  </w:num>
  <w:num w:numId="5" w16cid:durableId="16808338">
    <w:abstractNumId w:val="4"/>
  </w:num>
  <w:num w:numId="6" w16cid:durableId="1780178295">
    <w:abstractNumId w:val="1"/>
  </w:num>
  <w:num w:numId="7" w16cid:durableId="201090271">
    <w:abstractNumId w:val="5"/>
  </w:num>
  <w:num w:numId="8" w16cid:durableId="1408571803">
    <w:abstractNumId w:val="0"/>
  </w:num>
  <w:num w:numId="9" w16cid:durableId="40811493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B6F"/>
    <w:rsid w:val="0001149B"/>
    <w:rsid w:val="00017CCF"/>
    <w:rsid w:val="00051BF4"/>
    <w:rsid w:val="00057BF5"/>
    <w:rsid w:val="0008690D"/>
    <w:rsid w:val="0009006F"/>
    <w:rsid w:val="0009523D"/>
    <w:rsid w:val="000A7109"/>
    <w:rsid w:val="000D0D84"/>
    <w:rsid w:val="000E01CF"/>
    <w:rsid w:val="00113CD5"/>
    <w:rsid w:val="00156C41"/>
    <w:rsid w:val="001677B6"/>
    <w:rsid w:val="00172580"/>
    <w:rsid w:val="00180748"/>
    <w:rsid w:val="001931B7"/>
    <w:rsid w:val="001A44AB"/>
    <w:rsid w:val="001C198B"/>
    <w:rsid w:val="001C4D58"/>
    <w:rsid w:val="001C66E5"/>
    <w:rsid w:val="001D162C"/>
    <w:rsid w:val="001D59FD"/>
    <w:rsid w:val="001E403E"/>
    <w:rsid w:val="00206795"/>
    <w:rsid w:val="002211BE"/>
    <w:rsid w:val="002250F7"/>
    <w:rsid w:val="002570DE"/>
    <w:rsid w:val="00270B46"/>
    <w:rsid w:val="002B15E1"/>
    <w:rsid w:val="002D7BC9"/>
    <w:rsid w:val="002E40FA"/>
    <w:rsid w:val="00300621"/>
    <w:rsid w:val="00305459"/>
    <w:rsid w:val="00307561"/>
    <w:rsid w:val="003137BE"/>
    <w:rsid w:val="00342D60"/>
    <w:rsid w:val="003A177D"/>
    <w:rsid w:val="003D1435"/>
    <w:rsid w:val="003E3A4B"/>
    <w:rsid w:val="003F0BDD"/>
    <w:rsid w:val="00406EF6"/>
    <w:rsid w:val="0043055C"/>
    <w:rsid w:val="004521C2"/>
    <w:rsid w:val="004607E8"/>
    <w:rsid w:val="004664B5"/>
    <w:rsid w:val="0047101D"/>
    <w:rsid w:val="0048269F"/>
    <w:rsid w:val="00483390"/>
    <w:rsid w:val="0049209A"/>
    <w:rsid w:val="004A256A"/>
    <w:rsid w:val="004A7551"/>
    <w:rsid w:val="004F760A"/>
    <w:rsid w:val="00501C7E"/>
    <w:rsid w:val="00510818"/>
    <w:rsid w:val="00554144"/>
    <w:rsid w:val="00561B6F"/>
    <w:rsid w:val="005643A7"/>
    <w:rsid w:val="00567503"/>
    <w:rsid w:val="005E01B8"/>
    <w:rsid w:val="005E4A1C"/>
    <w:rsid w:val="005E7D05"/>
    <w:rsid w:val="005F577F"/>
    <w:rsid w:val="006045D9"/>
    <w:rsid w:val="00605431"/>
    <w:rsid w:val="00620185"/>
    <w:rsid w:val="00635332"/>
    <w:rsid w:val="00637E40"/>
    <w:rsid w:val="00663852"/>
    <w:rsid w:val="00693CF8"/>
    <w:rsid w:val="006A16A2"/>
    <w:rsid w:val="006C1C04"/>
    <w:rsid w:val="006D0DED"/>
    <w:rsid w:val="006D183A"/>
    <w:rsid w:val="006E2D00"/>
    <w:rsid w:val="006E452B"/>
    <w:rsid w:val="00700727"/>
    <w:rsid w:val="00702189"/>
    <w:rsid w:val="007111BB"/>
    <w:rsid w:val="007176DA"/>
    <w:rsid w:val="00740D61"/>
    <w:rsid w:val="0078056E"/>
    <w:rsid w:val="007A2745"/>
    <w:rsid w:val="007A4B70"/>
    <w:rsid w:val="007E2DC0"/>
    <w:rsid w:val="00812A49"/>
    <w:rsid w:val="0082252C"/>
    <w:rsid w:val="0083715F"/>
    <w:rsid w:val="008440AD"/>
    <w:rsid w:val="00862E1A"/>
    <w:rsid w:val="00863556"/>
    <w:rsid w:val="00866D85"/>
    <w:rsid w:val="0086709D"/>
    <w:rsid w:val="0088377E"/>
    <w:rsid w:val="008930C0"/>
    <w:rsid w:val="008939E1"/>
    <w:rsid w:val="008A0214"/>
    <w:rsid w:val="008B1876"/>
    <w:rsid w:val="008C5DD1"/>
    <w:rsid w:val="008E31A7"/>
    <w:rsid w:val="008F10A2"/>
    <w:rsid w:val="009238FE"/>
    <w:rsid w:val="00926884"/>
    <w:rsid w:val="009506A0"/>
    <w:rsid w:val="00955394"/>
    <w:rsid w:val="009639A0"/>
    <w:rsid w:val="00967B54"/>
    <w:rsid w:val="00982A02"/>
    <w:rsid w:val="009B1EC3"/>
    <w:rsid w:val="009C2D52"/>
    <w:rsid w:val="009D023F"/>
    <w:rsid w:val="009E0E13"/>
    <w:rsid w:val="009E3145"/>
    <w:rsid w:val="009F3606"/>
    <w:rsid w:val="009F5D94"/>
    <w:rsid w:val="009F68D6"/>
    <w:rsid w:val="00A03472"/>
    <w:rsid w:val="00A11A4C"/>
    <w:rsid w:val="00A234AD"/>
    <w:rsid w:val="00A515B8"/>
    <w:rsid w:val="00A57170"/>
    <w:rsid w:val="00A606B7"/>
    <w:rsid w:val="00A674C7"/>
    <w:rsid w:val="00A91FD6"/>
    <w:rsid w:val="00AB504D"/>
    <w:rsid w:val="00AB7B62"/>
    <w:rsid w:val="00AD08BB"/>
    <w:rsid w:val="00AD165C"/>
    <w:rsid w:val="00AF45B9"/>
    <w:rsid w:val="00AF6104"/>
    <w:rsid w:val="00B159C8"/>
    <w:rsid w:val="00B208E1"/>
    <w:rsid w:val="00B20DE3"/>
    <w:rsid w:val="00B21992"/>
    <w:rsid w:val="00B22F08"/>
    <w:rsid w:val="00B330CE"/>
    <w:rsid w:val="00B47006"/>
    <w:rsid w:val="00B7198B"/>
    <w:rsid w:val="00B77B5C"/>
    <w:rsid w:val="00B82EE9"/>
    <w:rsid w:val="00B85D9B"/>
    <w:rsid w:val="00B86E5E"/>
    <w:rsid w:val="00BA6517"/>
    <w:rsid w:val="00BB083D"/>
    <w:rsid w:val="00BC2C91"/>
    <w:rsid w:val="00BD133D"/>
    <w:rsid w:val="00BE019A"/>
    <w:rsid w:val="00BE4E0D"/>
    <w:rsid w:val="00BE5DE0"/>
    <w:rsid w:val="00BF76E7"/>
    <w:rsid w:val="00C02FAE"/>
    <w:rsid w:val="00C2259F"/>
    <w:rsid w:val="00C25A66"/>
    <w:rsid w:val="00C37399"/>
    <w:rsid w:val="00C41DA6"/>
    <w:rsid w:val="00C505AD"/>
    <w:rsid w:val="00C63345"/>
    <w:rsid w:val="00C64498"/>
    <w:rsid w:val="00C87540"/>
    <w:rsid w:val="00CA7633"/>
    <w:rsid w:val="00CB3E92"/>
    <w:rsid w:val="00CC4517"/>
    <w:rsid w:val="00CC4893"/>
    <w:rsid w:val="00CC6E82"/>
    <w:rsid w:val="00CE0183"/>
    <w:rsid w:val="00D0112D"/>
    <w:rsid w:val="00D07753"/>
    <w:rsid w:val="00D10AE1"/>
    <w:rsid w:val="00D11884"/>
    <w:rsid w:val="00D13E67"/>
    <w:rsid w:val="00D17010"/>
    <w:rsid w:val="00D60AF7"/>
    <w:rsid w:val="00D664D8"/>
    <w:rsid w:val="00D66614"/>
    <w:rsid w:val="00D71BF1"/>
    <w:rsid w:val="00D77CE5"/>
    <w:rsid w:val="00D82569"/>
    <w:rsid w:val="00DE2E84"/>
    <w:rsid w:val="00E32424"/>
    <w:rsid w:val="00E87F6E"/>
    <w:rsid w:val="00E914CD"/>
    <w:rsid w:val="00EA3472"/>
    <w:rsid w:val="00EA58D5"/>
    <w:rsid w:val="00EB0697"/>
    <w:rsid w:val="00EC1C8C"/>
    <w:rsid w:val="00EC6E80"/>
    <w:rsid w:val="00ED3E09"/>
    <w:rsid w:val="00EE5946"/>
    <w:rsid w:val="00EE6B98"/>
    <w:rsid w:val="00EF4EFA"/>
    <w:rsid w:val="00F131A7"/>
    <w:rsid w:val="00F27792"/>
    <w:rsid w:val="00F453B0"/>
    <w:rsid w:val="00F47784"/>
    <w:rsid w:val="00F57273"/>
    <w:rsid w:val="00F5729E"/>
    <w:rsid w:val="00F6558C"/>
    <w:rsid w:val="00F77D3D"/>
    <w:rsid w:val="00F96A55"/>
    <w:rsid w:val="00FA1F91"/>
    <w:rsid w:val="00FB040C"/>
    <w:rsid w:val="00FB794E"/>
    <w:rsid w:val="00FC24E7"/>
    <w:rsid w:val="00FC3D56"/>
    <w:rsid w:val="00FD705A"/>
    <w:rsid w:val="00FE766F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7D16"/>
  <w15:chartTrackingRefBased/>
  <w15:docId w15:val="{B45E45BF-F84C-4880-B27E-ACBDBFF1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09A"/>
    <w:pPr>
      <w:spacing w:after="0" w:line="240" w:lineRule="auto"/>
      <w:ind w:firstLine="709"/>
    </w:pPr>
    <w:rPr>
      <w:rFonts w:ascii="Arial" w:hAnsi="Arial"/>
      <w:sz w:val="24"/>
    </w:rPr>
  </w:style>
  <w:style w:type="paragraph" w:styleId="1">
    <w:name w:val="heading 1"/>
    <w:basedOn w:val="a"/>
    <w:next w:val="a"/>
    <w:link w:val="11"/>
    <w:uiPriority w:val="99"/>
    <w:qFormat/>
    <w:rsid w:val="00D11884"/>
    <w:pPr>
      <w:keepNext/>
      <w:keepLines/>
      <w:numPr>
        <w:numId w:val="1"/>
      </w:numPr>
      <w:spacing w:before="240" w:after="120"/>
      <w:ind w:left="641" w:hanging="357"/>
      <w:outlineLvl w:val="0"/>
    </w:pPr>
    <w:rPr>
      <w:rFonts w:eastAsia="Times New Roman" w:cs="Times New Roman"/>
      <w:b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CA7633"/>
    <w:pPr>
      <w:keepNext/>
      <w:keepLines/>
      <w:numPr>
        <w:ilvl w:val="1"/>
        <w:numId w:val="1"/>
      </w:numPr>
      <w:spacing w:before="120" w:after="60"/>
      <w:jc w:val="both"/>
      <w:outlineLvl w:val="1"/>
    </w:pPr>
    <w:rPr>
      <w:rFonts w:eastAsia="Times New Roman" w:cs="Times New Roman"/>
      <w:b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FD705A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Times New Roman" w:cs="Times New Roman"/>
      <w:bCs/>
      <w:i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rsid w:val="00D11884"/>
    <w:rPr>
      <w:rFonts w:ascii="Arial" w:eastAsia="Times New Roman" w:hAnsi="Arial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CA7633"/>
    <w:rPr>
      <w:rFonts w:ascii="Arial" w:eastAsia="Times New Roman" w:hAnsi="Arial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D705A"/>
    <w:rPr>
      <w:rFonts w:ascii="Arial" w:eastAsia="Times New Roman" w:hAnsi="Arial" w:cs="Times New Roman"/>
      <w:bCs/>
      <w:i/>
      <w:sz w:val="24"/>
      <w:szCs w:val="24"/>
      <w:lang w:eastAsia="ru-RU"/>
    </w:rPr>
  </w:style>
  <w:style w:type="character" w:customStyle="1" w:styleId="a3">
    <w:name w:val="Абзац списка Знак"/>
    <w:aliases w:val="Bullet List Знак,FooterText Знак,numbered Знак,Цветной список - Акцент 11 Знак,Заголовок_3 Знак,mcd_гпи_маркиров.список ур.1 Знак,AC List 01 Знак,Table-Normal Знак,RSHB_Table-Normal Знак,List Paragraph Знак,UL Знак,Подпись рисунка Знак"/>
    <w:link w:val="a4"/>
    <w:uiPriority w:val="34"/>
    <w:qFormat/>
    <w:locked/>
    <w:rsid w:val="00561B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aliases w:val="Bullet List,FooterText,numbered,Цветной список - Акцент 11,Заголовок_3,mcd_гпи_маркиров.список ур.1,AC List 01,Table-Normal,RSHB_Table-Normal,List Paragraph,UL,Абзац маркированнный,Подпись рисунка,Paragraphe de liste1,lp1,Раздел,SoW_List"/>
    <w:basedOn w:val="a"/>
    <w:link w:val="a3"/>
    <w:uiPriority w:val="34"/>
    <w:qFormat/>
    <w:rsid w:val="00561B6F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Grid Table Light"/>
    <w:basedOn w:val="a1"/>
    <w:uiPriority w:val="40"/>
    <w:rsid w:val="0056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0">
    <w:name w:val="Стиль1"/>
    <w:basedOn w:val="a"/>
    <w:qFormat/>
    <w:rsid w:val="00CA7633"/>
    <w:pPr>
      <w:numPr>
        <w:numId w:val="2"/>
      </w:numPr>
    </w:pPr>
  </w:style>
  <w:style w:type="table" w:styleId="a6">
    <w:name w:val="Table Grid"/>
    <w:aliases w:val="TT"/>
    <w:basedOn w:val="a1"/>
    <w:rsid w:val="00300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9238FE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3055C"/>
    <w:pPr>
      <w:tabs>
        <w:tab w:val="left" w:pos="880"/>
        <w:tab w:val="right" w:leader="dot" w:pos="9345"/>
      </w:tabs>
      <w:spacing w:after="100" w:line="259" w:lineRule="auto"/>
      <w:ind w:left="220" w:firstLine="0"/>
    </w:pPr>
    <w:rPr>
      <w:rFonts w:eastAsiaTheme="minorEastAsia" w:cs="Times New Roman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D0D84"/>
    <w:pPr>
      <w:tabs>
        <w:tab w:val="left" w:pos="440"/>
        <w:tab w:val="right" w:leader="dot" w:pos="9345"/>
      </w:tabs>
      <w:spacing w:after="100" w:line="259" w:lineRule="auto"/>
      <w:ind w:firstLine="0"/>
    </w:pPr>
    <w:rPr>
      <w:rFonts w:eastAsiaTheme="minorEastAsia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440AD"/>
    <w:pPr>
      <w:spacing w:after="100" w:line="259" w:lineRule="auto"/>
      <w:ind w:left="440" w:firstLine="0"/>
    </w:pPr>
    <w:rPr>
      <w:rFonts w:eastAsiaTheme="minorEastAsia" w:cs="Times New Roman"/>
      <w:sz w:val="22"/>
      <w:lang w:eastAsia="ru-RU"/>
    </w:rPr>
  </w:style>
  <w:style w:type="character" w:styleId="a8">
    <w:name w:val="Hyperlink"/>
    <w:basedOn w:val="a0"/>
    <w:uiPriority w:val="99"/>
    <w:unhideWhenUsed/>
    <w:rsid w:val="009238FE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8339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83390"/>
    <w:rPr>
      <w:rFonts w:ascii="Segoe UI" w:hAnsi="Segoe UI" w:cs="Segoe U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0775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0775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07753"/>
    <w:rPr>
      <w:rFonts w:ascii="Arial" w:hAnsi="Arial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0775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07753"/>
    <w:rPr>
      <w:rFonts w:ascii="Arial" w:hAnsi="Arial"/>
      <w:b/>
      <w:bCs/>
      <w:sz w:val="20"/>
      <w:szCs w:val="20"/>
    </w:rPr>
  </w:style>
  <w:style w:type="paragraph" w:styleId="af0">
    <w:name w:val="Revision"/>
    <w:hidden/>
    <w:uiPriority w:val="99"/>
    <w:semiHidden/>
    <w:rsid w:val="008440AD"/>
    <w:pPr>
      <w:spacing w:after="0" w:line="240" w:lineRule="auto"/>
    </w:pPr>
    <w:rPr>
      <w:rFonts w:ascii="Arial" w:hAnsi="Arial"/>
      <w:sz w:val="24"/>
    </w:rPr>
  </w:style>
  <w:style w:type="paragraph" w:customStyle="1" w:styleId="af1">
    <w:name w:val="ГОСТ_Обычный"/>
    <w:basedOn w:val="a"/>
    <w:link w:val="af2"/>
    <w:qFormat/>
    <w:rsid w:val="000D0D84"/>
    <w:pPr>
      <w:spacing w:before="120" w:after="120"/>
      <w:jc w:val="both"/>
    </w:pPr>
    <w:rPr>
      <w:rFonts w:ascii="Tahoma" w:hAnsi="Tahoma"/>
    </w:rPr>
  </w:style>
  <w:style w:type="character" w:customStyle="1" w:styleId="af2">
    <w:name w:val="ГОСТ_Обычный Знак"/>
    <w:basedOn w:val="a0"/>
    <w:link w:val="af1"/>
    <w:rsid w:val="000D0D84"/>
    <w:rPr>
      <w:rFonts w:ascii="Tahoma" w:hAnsi="Tahoma"/>
      <w:sz w:val="24"/>
    </w:rPr>
  </w:style>
  <w:style w:type="paragraph" w:styleId="af3">
    <w:name w:val="Normal (Web)"/>
    <w:basedOn w:val="a"/>
    <w:uiPriority w:val="99"/>
    <w:unhideWhenUsed/>
    <w:rsid w:val="00F5727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docdata">
    <w:name w:val="docdata"/>
    <w:aliases w:val="docy,v5,1209,bqiaagaaeyqcaaagiaiaaapyawaabqaeaaaaaaaaaaaaaaaaaaaaaaaaaaaaaaaaaaaaaaaaaaaaaaaaaaaaaaaaaaaaaaaaaaaaaaaaaaaaaaaaaaaaaaaaaaaaaaaaaaaaaaaaaaaaaaaaaaaaaaaaaaaaaaaaaaaaaaaaaaaaaaaaaaaaaaaaaaaaaaaaaaaaaaaaaaaaaaaaaaaaaaaaaaaaaaaaaaaaaaaa"/>
    <w:basedOn w:val="a0"/>
    <w:rsid w:val="003137BE"/>
  </w:style>
  <w:style w:type="paragraph" w:customStyle="1" w:styleId="1880">
    <w:name w:val="1880"/>
    <w:aliases w:val="bqiaagaaeyqcaaagiaiaaappbaaabd0eaaaaaaaaaaaaaaaaaaaaaaaaaaaaaaaaaaaaaaaaaaaaaaaaaaaaaaaaaaaaaaaaaaaaaaaaaaaaaaaaaaaaaaaaaaaaaaaaaaaaaaaaaaaaaaaaaaaaaaaaaaaaaaaaaaaaaaaaaaaaaaaaaaaaaaaaaaaaaaaaaaaaaaaaaaaaaaaaaaaaaaaaaaaaaaaaaaaaaaaa"/>
    <w:basedOn w:val="a"/>
    <w:rsid w:val="0092688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rsid w:val="0009006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09006F"/>
    <w:rPr>
      <w:rFonts w:ascii="Arial" w:hAnsi="Arial"/>
      <w:sz w:val="24"/>
    </w:rPr>
  </w:style>
  <w:style w:type="paragraph" w:styleId="af6">
    <w:name w:val="footer"/>
    <w:basedOn w:val="a"/>
    <w:link w:val="af7"/>
    <w:uiPriority w:val="99"/>
    <w:unhideWhenUsed/>
    <w:rsid w:val="0009006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09006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801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582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17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46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7652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8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5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6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1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450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1B0B9-C642-4F43-B041-9B5439EC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Байболов</dc:creator>
  <cp:keywords/>
  <dc:description/>
  <cp:lastModifiedBy>Pavel Kikin</cp:lastModifiedBy>
  <cp:revision>33</cp:revision>
  <cp:lastPrinted>2022-02-01T12:14:00Z</cp:lastPrinted>
  <dcterms:created xsi:type="dcterms:W3CDTF">2023-01-09T15:07:00Z</dcterms:created>
  <dcterms:modified xsi:type="dcterms:W3CDTF">2023-03-17T13:06:00Z</dcterms:modified>
</cp:coreProperties>
</file>