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45F84E66" w:rsidR="00C77A34" w:rsidRPr="00E45EFE" w:rsidRDefault="00A675F2" w:rsidP="00BB1FA5">
      <w:pPr>
        <w:pStyle w:val="Heading2"/>
      </w:pPr>
      <w:r>
        <w:t>SNHU Travel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519D8270" w:rsidR="00E45EFE" w:rsidRPr="00E45EFE" w:rsidRDefault="00A675F2" w:rsidP="00BB1FA5">
            <w:r>
              <w:t>E</w:t>
            </w:r>
            <w:r>
              <w:t>xpand the SNHU Travel customer base by offering trendy, niche vacation packages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684A4C76" w:rsidR="00B979F0" w:rsidRPr="00E45EFE" w:rsidRDefault="00A675F2" w:rsidP="00BB1FA5">
            <w:r>
              <w:t xml:space="preserve">Develop a </w:t>
            </w:r>
            <w:r>
              <w:t>niche vacation booking system and website in 5 weeks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7B1F20E6" w14:textId="77777777" w:rsidR="00B979F0" w:rsidRDefault="00A675F2" w:rsidP="00BB1FA5">
            <w:r>
              <w:t>Christy: product owner</w:t>
            </w:r>
          </w:p>
          <w:p w14:paraId="1DC77F00" w14:textId="77777777" w:rsidR="00A675F2" w:rsidRDefault="00A675F2" w:rsidP="00BB1FA5">
            <w:r>
              <w:t>Ron: scrum master</w:t>
            </w:r>
          </w:p>
          <w:p w14:paraId="4E7A98FD" w14:textId="77777777" w:rsidR="00A675F2" w:rsidRDefault="00A675F2" w:rsidP="00BB1FA5">
            <w:r>
              <w:t>Nicole: developer</w:t>
            </w:r>
          </w:p>
          <w:p w14:paraId="52D34AF2" w14:textId="77777777" w:rsidR="00A675F2" w:rsidRDefault="00A675F2" w:rsidP="00BB1FA5">
            <w:r>
              <w:t>Brian: tester</w:t>
            </w:r>
          </w:p>
          <w:p w14:paraId="022C1D7F" w14:textId="7D695A9D" w:rsidR="00A675F2" w:rsidRPr="00E45EFE" w:rsidRDefault="00A675F2" w:rsidP="00BB1FA5">
            <w:r>
              <w:t>Amanda: client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2586C762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A675F2">
              <w:t>9/14/2025</w:t>
            </w:r>
          </w:p>
          <w:p w14:paraId="0E90A6D2" w14:textId="071646A4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A675F2">
              <w:t>10/19/2025</w:t>
            </w:r>
          </w:p>
          <w:p w14:paraId="5E5C7651" w14:textId="7E6C60B4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A675F2">
              <w:t>10/12/2025</w:t>
            </w:r>
          </w:p>
          <w:p w14:paraId="2A996CBE" w14:textId="77777777" w:rsidR="00A675F2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</w:p>
          <w:p w14:paraId="282371AC" w14:textId="77777777" w:rsidR="00A675F2" w:rsidRDefault="00A675F2" w:rsidP="00A675F2">
            <w:pPr>
              <w:pStyle w:val="ListParagraph"/>
              <w:numPr>
                <w:ilvl w:val="0"/>
                <w:numId w:val="1"/>
              </w:numPr>
            </w:pPr>
            <w:r>
              <w:t>Develop budget-friendly functionality that allows seamless booking of prebuilt travel packages to the season’s most trendy vacation destinations.</w:t>
            </w:r>
          </w:p>
          <w:p w14:paraId="72CC974B" w14:textId="77777777" w:rsidR="00A675F2" w:rsidRDefault="00A675F2" w:rsidP="00A675F2">
            <w:pPr>
              <w:pStyle w:val="ListParagraph"/>
              <w:numPr>
                <w:ilvl w:val="0"/>
                <w:numId w:val="1"/>
              </w:numPr>
            </w:pPr>
            <w:r>
              <w:t>Develop functionality that suggests popular add-ons based on the consumer’s chosen destination.</w:t>
            </w:r>
          </w:p>
          <w:p w14:paraId="61F25319" w14:textId="2DD500D9" w:rsidR="00A675F2" w:rsidRPr="00E45EFE" w:rsidRDefault="00A675F2" w:rsidP="00A675F2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auto"/>
              </w:rPr>
              <w:t>Complete the project within five weeks.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21D5EA41" w14:textId="77777777" w:rsidR="00A675F2" w:rsidRPr="00A675F2" w:rsidRDefault="00A675F2" w:rsidP="00A675F2">
            <w:pPr>
              <w:numPr>
                <w:ilvl w:val="0"/>
                <w:numId w:val="3"/>
              </w:numPr>
            </w:pPr>
            <w:r w:rsidRPr="00A675F2">
              <w:t>Providing the client with the most optimal results within a five-week timeframe.</w:t>
            </w:r>
          </w:p>
          <w:p w14:paraId="26888E11" w14:textId="77777777" w:rsidR="00A675F2" w:rsidRPr="00A675F2" w:rsidRDefault="00A675F2" w:rsidP="00A675F2">
            <w:pPr>
              <w:numPr>
                <w:ilvl w:val="0"/>
                <w:numId w:val="3"/>
              </w:numPr>
            </w:pPr>
            <w:r w:rsidRPr="00A675F2">
              <w:t>Data accuracy is a project risk; ensuring trendy data results are relevant and valid for current times will be challenging.</w:t>
            </w:r>
          </w:p>
          <w:p w14:paraId="68DF6FFF" w14:textId="77777777" w:rsidR="00A675F2" w:rsidRDefault="00A675F2" w:rsidP="00A675F2">
            <w:pPr>
              <w:numPr>
                <w:ilvl w:val="0"/>
                <w:numId w:val="3"/>
              </w:numPr>
            </w:pPr>
            <w:r w:rsidRPr="00A675F2">
              <w:t>Selection of safe destinations. </w:t>
            </w:r>
          </w:p>
          <w:p w14:paraId="5AE3A548" w14:textId="4DA5B361" w:rsidR="00B979F0" w:rsidRPr="00E45EFE" w:rsidRDefault="00A675F2" w:rsidP="00A675F2">
            <w:pPr>
              <w:numPr>
                <w:ilvl w:val="0"/>
                <w:numId w:val="3"/>
              </w:numPr>
            </w:pPr>
            <w:r w:rsidRPr="00A675F2">
              <w:t>Web page performance is a project risk; ensuring the web page performs superlatively with the added functionality will be arduous.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6AF356C0" w14:textId="77777777" w:rsidR="00A675F2" w:rsidRPr="00A675F2" w:rsidRDefault="00A675F2" w:rsidP="00A675F2">
            <w:r w:rsidRPr="00A675F2">
              <w:t>The development team should:</w:t>
            </w:r>
          </w:p>
          <w:p w14:paraId="1453F246" w14:textId="77777777" w:rsidR="00A675F2" w:rsidRPr="00A675F2" w:rsidRDefault="00A675F2" w:rsidP="00A675F2">
            <w:pPr>
              <w:numPr>
                <w:ilvl w:val="0"/>
                <w:numId w:val="4"/>
              </w:numPr>
            </w:pPr>
            <w:r w:rsidRPr="00A675F2">
              <w:t> Behave professionally throughout the project.</w:t>
            </w:r>
          </w:p>
          <w:p w14:paraId="6D3142C2" w14:textId="77777777" w:rsidR="00A675F2" w:rsidRDefault="00A675F2" w:rsidP="00A675F2">
            <w:pPr>
              <w:numPr>
                <w:ilvl w:val="0"/>
                <w:numId w:val="4"/>
              </w:numPr>
            </w:pPr>
            <w:r w:rsidRPr="00A675F2">
              <w:t>Actively listen and collaborate with teammates. </w:t>
            </w:r>
          </w:p>
          <w:p w14:paraId="0E54ABBD" w14:textId="4B5DEBF0" w:rsidR="00B979F0" w:rsidRPr="00E45EFE" w:rsidRDefault="00A675F2" w:rsidP="00A675F2">
            <w:pPr>
              <w:numPr>
                <w:ilvl w:val="0"/>
                <w:numId w:val="4"/>
              </w:numPr>
            </w:pPr>
            <w:r w:rsidRPr="00A675F2">
              <w:t>Accept answerability for steps taken throughout the sprint, which impacts the completion of the increment. 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1A8BA6D7" w14:textId="77777777" w:rsidR="00A675F2" w:rsidRPr="00A675F2" w:rsidRDefault="00A675F2" w:rsidP="00A675F2">
            <w:pPr>
              <w:numPr>
                <w:ilvl w:val="0"/>
                <w:numId w:val="5"/>
              </w:numPr>
            </w:pPr>
            <w:r w:rsidRPr="00A675F2">
              <w:t>Communication shall be carried out respectfully when applicable for the necessary time slot.</w:t>
            </w:r>
          </w:p>
          <w:p w14:paraId="7A8C3BFA" w14:textId="77777777" w:rsidR="00A675F2" w:rsidRPr="00A675F2" w:rsidRDefault="00A675F2" w:rsidP="00A675F2">
            <w:pPr>
              <w:numPr>
                <w:ilvl w:val="0"/>
                <w:numId w:val="5"/>
              </w:numPr>
            </w:pPr>
            <w:r w:rsidRPr="00A675F2">
              <w:t xml:space="preserve">Daily Standup meetings will be held every day and will </w:t>
            </w:r>
            <w:proofErr w:type="gramStart"/>
            <w:r w:rsidRPr="00A675F2">
              <w:t>be peer</w:t>
            </w:r>
            <w:proofErr w:type="gramEnd"/>
            <w:r w:rsidRPr="00A675F2">
              <w:t xml:space="preserve"> face-to-face. </w:t>
            </w:r>
          </w:p>
          <w:p w14:paraId="70E5D6A9" w14:textId="77777777" w:rsidR="00A675F2" w:rsidRPr="00A675F2" w:rsidRDefault="00A675F2" w:rsidP="00A675F2">
            <w:pPr>
              <w:numPr>
                <w:ilvl w:val="0"/>
                <w:numId w:val="5"/>
              </w:numPr>
            </w:pPr>
            <w:r w:rsidRPr="00A675F2">
              <w:t>Discussions will focus on planning, aligning, and reflection of project goals.</w:t>
            </w:r>
          </w:p>
          <w:p w14:paraId="3C690084" w14:textId="77777777" w:rsidR="00A675F2" w:rsidRPr="00A675F2" w:rsidRDefault="00A675F2" w:rsidP="00A675F2">
            <w:pPr>
              <w:numPr>
                <w:ilvl w:val="0"/>
                <w:numId w:val="5"/>
              </w:numPr>
            </w:pPr>
            <w:r w:rsidRPr="00A675F2">
              <w:t>All team members will attend scheduled meetings.</w:t>
            </w:r>
          </w:p>
          <w:p w14:paraId="234589D1" w14:textId="77777777" w:rsidR="00A675F2" w:rsidRPr="00A675F2" w:rsidRDefault="00A675F2" w:rsidP="00A675F2">
            <w:pPr>
              <w:numPr>
                <w:ilvl w:val="0"/>
                <w:numId w:val="5"/>
              </w:numPr>
            </w:pPr>
            <w:r w:rsidRPr="00A675F2">
              <w:t>Meeting Facilitators must communicate changes to meeting schedules to the entire team at least 6 hours in advance.</w:t>
            </w:r>
          </w:p>
          <w:p w14:paraId="6AF34670" w14:textId="6EE930FB" w:rsidR="00B979F0" w:rsidRPr="00E45EFE" w:rsidRDefault="00A675F2" w:rsidP="00BB1FA5">
            <w:pPr>
              <w:numPr>
                <w:ilvl w:val="0"/>
                <w:numId w:val="5"/>
              </w:numPr>
            </w:pPr>
            <w:r w:rsidRPr="00A675F2">
              <w:t>All team members are responsible for updating their backlog progression through Jira at least 1 hour before the daily standup meeting.</w:t>
            </w:r>
          </w:p>
        </w:tc>
      </w:tr>
    </w:tbl>
    <w:p w14:paraId="2C75109E" w14:textId="77777777" w:rsidR="00B979F0" w:rsidRDefault="00B979F0" w:rsidP="00F476BA"/>
    <w:sectPr w:rsidR="00B979F0" w:rsidSect="0025303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F244A" w14:textId="77777777" w:rsidR="0025303E" w:rsidRDefault="0025303E" w:rsidP="00BB1FA5">
      <w:r>
        <w:separator/>
      </w:r>
    </w:p>
  </w:endnote>
  <w:endnote w:type="continuationSeparator" w:id="0">
    <w:p w14:paraId="7094D458" w14:textId="77777777" w:rsidR="0025303E" w:rsidRDefault="0025303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6486A" w14:textId="77777777" w:rsidR="0025303E" w:rsidRDefault="0025303E" w:rsidP="00BB1FA5">
      <w:r>
        <w:separator/>
      </w:r>
    </w:p>
  </w:footnote>
  <w:footnote w:type="continuationSeparator" w:id="0">
    <w:p w14:paraId="68443505" w14:textId="77777777" w:rsidR="0025303E" w:rsidRDefault="0025303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1F4E"/>
    <w:multiLevelType w:val="hybridMultilevel"/>
    <w:tmpl w:val="63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43DC"/>
    <w:multiLevelType w:val="multilevel"/>
    <w:tmpl w:val="2674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4331A"/>
    <w:multiLevelType w:val="multilevel"/>
    <w:tmpl w:val="39A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10130"/>
    <w:multiLevelType w:val="multilevel"/>
    <w:tmpl w:val="55E2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5424E"/>
    <w:multiLevelType w:val="hybridMultilevel"/>
    <w:tmpl w:val="FBE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5373">
    <w:abstractNumId w:val="0"/>
  </w:num>
  <w:num w:numId="2" w16cid:durableId="56691893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7398518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717370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233730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75268"/>
    <w:rsid w:val="001F5521"/>
    <w:rsid w:val="0025303E"/>
    <w:rsid w:val="002A25B5"/>
    <w:rsid w:val="002C1DD7"/>
    <w:rsid w:val="003002CF"/>
    <w:rsid w:val="00364859"/>
    <w:rsid w:val="00435D46"/>
    <w:rsid w:val="004823A7"/>
    <w:rsid w:val="004D310C"/>
    <w:rsid w:val="004E2C7D"/>
    <w:rsid w:val="005A4365"/>
    <w:rsid w:val="005E26CF"/>
    <w:rsid w:val="006C6035"/>
    <w:rsid w:val="007953BA"/>
    <w:rsid w:val="008A32DE"/>
    <w:rsid w:val="00A16227"/>
    <w:rsid w:val="00A675F2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E45EFE"/>
    <w:rsid w:val="00E66266"/>
    <w:rsid w:val="00F0795E"/>
    <w:rsid w:val="00F476BA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Connor Bassett</cp:lastModifiedBy>
  <cp:revision>10</cp:revision>
  <dcterms:created xsi:type="dcterms:W3CDTF">2020-07-24T14:54:00Z</dcterms:created>
  <dcterms:modified xsi:type="dcterms:W3CDTF">2025-09-14T16:35:00Z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