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209C" w14:textId="77777777" w:rsidR="008204B9" w:rsidRDefault="008204B9" w:rsidP="008204B9">
      <w:pPr>
        <w:spacing w:after="0" w:line="259" w:lineRule="auto"/>
        <w:ind w:left="0" w:right="480" w:firstLine="0"/>
        <w:jc w:val="right"/>
      </w:pPr>
      <w:proofErr w:type="spellStart"/>
      <w:r>
        <w:rPr>
          <w:b/>
          <w:sz w:val="28"/>
        </w:rPr>
        <w:t>QualityBeef</w:t>
      </w:r>
      <w:proofErr w:type="spellEnd"/>
      <w:r>
        <w:rPr>
          <w:b/>
          <w:sz w:val="28"/>
        </w:rPr>
        <w:t xml:space="preserve"> – Monitoramento de temperatura em transportes </w:t>
      </w:r>
    </w:p>
    <w:p w14:paraId="60C6BF89" w14:textId="77777777" w:rsidR="008204B9" w:rsidRDefault="008204B9" w:rsidP="008204B9">
      <w:pPr>
        <w:spacing w:after="0" w:line="259" w:lineRule="auto"/>
        <w:ind w:left="244" w:right="74" w:hanging="10"/>
        <w:jc w:val="center"/>
        <w:rPr>
          <w:rFonts w:ascii="Segoe UI" w:eastAsia="Segoe UI" w:hAnsi="Segoe UI" w:cs="Segoe UI"/>
          <w:sz w:val="28"/>
          <w:vertAlign w:val="subscript"/>
        </w:rPr>
      </w:pPr>
      <w:r>
        <w:rPr>
          <w:b/>
          <w:sz w:val="28"/>
        </w:rPr>
        <w:t xml:space="preserve">Frigoríficos </w:t>
      </w:r>
      <w:r>
        <w:rPr>
          <w:sz w:val="28"/>
        </w:rPr>
        <w:t xml:space="preserve"> </w:t>
      </w:r>
      <w:r>
        <w:rPr>
          <w:rFonts w:ascii="Segoe UI" w:eastAsia="Segoe UI" w:hAnsi="Segoe UI" w:cs="Segoe UI"/>
          <w:sz w:val="28"/>
          <w:vertAlign w:val="subscript"/>
        </w:rPr>
        <w:t xml:space="preserve"> </w:t>
      </w:r>
    </w:p>
    <w:p w14:paraId="61FF7276"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7D2AD1C7"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25F08675"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49694BD6" w14:textId="77777777" w:rsidR="00BD5E40" w:rsidRDefault="00BD5E40" w:rsidP="4F07F3DA">
      <w:pPr>
        <w:spacing w:after="0" w:line="259" w:lineRule="auto"/>
        <w:ind w:left="244" w:right="74" w:hanging="10"/>
        <w:jc w:val="center"/>
        <w:rPr>
          <w:rFonts w:ascii="Segoe UI" w:eastAsia="Segoe UI" w:hAnsi="Segoe UI" w:cs="Segoe UI"/>
          <w:sz w:val="28"/>
          <w:szCs w:val="28"/>
          <w:vertAlign w:val="subscript"/>
        </w:rPr>
      </w:pPr>
    </w:p>
    <w:p w14:paraId="5C86F826" w14:textId="36797F21"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12378A74" w14:textId="4B0AF4FE"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3120274B" w14:textId="2491A784"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1CBCCC16" w14:textId="2E57C1B2"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580DD130" w14:textId="0DF0B4F8"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434DAA54" w14:textId="6129900F"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2991950E" w14:textId="13DC557E"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7C445212" w14:textId="77777777" w:rsidR="00BD5E40" w:rsidRDefault="00BD5E40" w:rsidP="008204B9">
      <w:pPr>
        <w:spacing w:after="0" w:line="259" w:lineRule="auto"/>
        <w:ind w:left="244" w:right="74" w:hanging="10"/>
        <w:jc w:val="center"/>
      </w:pPr>
    </w:p>
    <w:p w14:paraId="43AED3D2" w14:textId="77777777" w:rsidR="008204B9" w:rsidRDefault="008204B9" w:rsidP="008204B9">
      <w:pPr>
        <w:spacing w:after="0" w:line="259" w:lineRule="auto"/>
        <w:ind w:left="244" w:hanging="10"/>
        <w:jc w:val="center"/>
        <w:rPr>
          <w:rFonts w:ascii="Segoe UI" w:eastAsia="Segoe UI" w:hAnsi="Segoe UI" w:cs="Segoe UI"/>
          <w:sz w:val="28"/>
          <w:vertAlign w:val="subscript"/>
        </w:rPr>
      </w:pPr>
      <w:r>
        <w:rPr>
          <w:b/>
          <w:sz w:val="28"/>
        </w:rPr>
        <w:t>Tecnologia da Informação</w:t>
      </w:r>
      <w:r>
        <w:rPr>
          <w:sz w:val="28"/>
        </w:rPr>
        <w:t xml:space="preserve"> </w:t>
      </w:r>
      <w:r>
        <w:rPr>
          <w:rFonts w:ascii="Segoe UI" w:eastAsia="Segoe UI" w:hAnsi="Segoe UI" w:cs="Segoe UI"/>
          <w:sz w:val="28"/>
          <w:vertAlign w:val="subscript"/>
        </w:rPr>
        <w:t xml:space="preserve"> </w:t>
      </w:r>
    </w:p>
    <w:p w14:paraId="74211AA6" w14:textId="77777777"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DA090BA" w14:textId="44BCAB6B"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033709F" w14:textId="53450BE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79663EEB" w14:textId="7CE27DA2"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8E6C952" w14:textId="1987DCA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02337438" w14:textId="01833F50"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49CF5AB7" w14:textId="6CA37427"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6F4E1911" w14:textId="458E1F84"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5F01025" w14:textId="5C6D81E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7D41F1F" w14:textId="21EF2A1A"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A09C974" w14:textId="77777777" w:rsidR="00BD5E40" w:rsidRDefault="00BD5E40" w:rsidP="008204B9">
      <w:pPr>
        <w:spacing w:after="0" w:line="259" w:lineRule="auto"/>
        <w:ind w:left="244" w:hanging="10"/>
        <w:jc w:val="center"/>
        <w:rPr>
          <w:rFonts w:ascii="Segoe UI" w:eastAsia="Segoe UI" w:hAnsi="Segoe UI" w:cs="Segoe UI"/>
          <w:sz w:val="28"/>
          <w:vertAlign w:val="subscript"/>
        </w:rPr>
      </w:pPr>
    </w:p>
    <w:p w14:paraId="0D9D3893" w14:textId="77777777" w:rsidR="00BD5E40" w:rsidRDefault="00BD5E40" w:rsidP="17279F73">
      <w:pPr>
        <w:spacing w:after="0" w:line="259" w:lineRule="auto"/>
        <w:ind w:left="0" w:firstLine="0"/>
        <w:jc w:val="center"/>
        <w:rPr>
          <w:rFonts w:ascii="Segoe UI" w:eastAsia="Segoe UI" w:hAnsi="Segoe UI" w:cs="Segoe UI"/>
          <w:sz w:val="28"/>
          <w:vertAlign w:val="subscript"/>
        </w:rPr>
      </w:pPr>
    </w:p>
    <w:p w14:paraId="2A7304ED" w14:textId="77777777" w:rsidR="00BD5E40" w:rsidRDefault="00BD5E40" w:rsidP="008204B9">
      <w:pPr>
        <w:spacing w:after="0" w:line="259" w:lineRule="auto"/>
        <w:ind w:left="244" w:hanging="10"/>
        <w:jc w:val="center"/>
      </w:pPr>
    </w:p>
    <w:p w14:paraId="4FE7D333" w14:textId="043BF1E9" w:rsidR="00581BA8" w:rsidRDefault="69D5756F" w:rsidP="46BD77D5">
      <w:pPr>
        <w:spacing w:after="0" w:line="259" w:lineRule="auto"/>
        <w:ind w:left="624" w:right="6" w:hanging="10"/>
        <w:jc w:val="center"/>
        <w:rPr>
          <w:rFonts w:ascii="Segoe UI" w:eastAsia="Segoe UI" w:hAnsi="Segoe UI" w:cs="Segoe UI"/>
          <w:vertAlign w:val="subscript"/>
        </w:rPr>
      </w:pPr>
      <w:r>
        <w:t>Da</w:t>
      </w:r>
      <w:r w:rsidR="4B8CBB4C">
        <w:t xml:space="preserve">niel </w:t>
      </w:r>
      <w:proofErr w:type="spellStart"/>
      <w:r w:rsidR="4B8CBB4C">
        <w:t>Zapat</w:t>
      </w:r>
      <w:r w:rsidR="7F73A726">
        <w:t>t</w:t>
      </w:r>
      <w:r w:rsidR="4B8CBB4C">
        <w:t>a</w:t>
      </w:r>
      <w:proofErr w:type="spellEnd"/>
      <w:r w:rsidR="4B8CBB4C">
        <w:t xml:space="preserve"> Neto</w:t>
      </w:r>
      <w:r w:rsidRPr="115C968C">
        <w:rPr>
          <w:rFonts w:ascii="Segoe UI" w:eastAsia="Segoe UI" w:hAnsi="Segoe UI" w:cs="Segoe UI"/>
          <w:vertAlign w:val="subscript"/>
        </w:rPr>
        <w:t xml:space="preserve"> </w:t>
      </w:r>
    </w:p>
    <w:p w14:paraId="0B9E1CFA" w14:textId="51DDB116" w:rsidR="00581BA8" w:rsidRDefault="69D5756F" w:rsidP="4C564044">
      <w:pPr>
        <w:spacing w:after="0" w:line="259" w:lineRule="auto"/>
        <w:ind w:left="624" w:right="1" w:hanging="10"/>
        <w:jc w:val="center"/>
        <w:rPr>
          <w:rFonts w:ascii="Segoe UI" w:eastAsia="Segoe UI" w:hAnsi="Segoe UI" w:cs="Segoe UI"/>
          <w:vertAlign w:val="subscript"/>
        </w:rPr>
      </w:pPr>
      <w:r>
        <w:t>G</w:t>
      </w:r>
      <w:r w:rsidR="47FE531C">
        <w:t>abriel Henrique Gutierrez</w:t>
      </w:r>
      <w:r>
        <w:t xml:space="preserve"> </w:t>
      </w:r>
      <w:r w:rsidRPr="115C968C">
        <w:rPr>
          <w:rFonts w:ascii="Segoe UI" w:eastAsia="Segoe UI" w:hAnsi="Segoe UI" w:cs="Segoe UI"/>
          <w:vertAlign w:val="subscript"/>
        </w:rPr>
        <w:t xml:space="preserve"> </w:t>
      </w:r>
    </w:p>
    <w:p w14:paraId="1EDFBC60" w14:textId="1A173E1F" w:rsidR="00581BA8" w:rsidRDefault="49588B51" w:rsidP="115C968C">
      <w:pPr>
        <w:spacing w:after="0" w:line="259" w:lineRule="auto"/>
        <w:ind w:left="614" w:firstLine="0"/>
        <w:jc w:val="center"/>
      </w:pPr>
      <w:r>
        <w:t>Vinicius Inacio de Oliveira Nascimento</w:t>
      </w:r>
    </w:p>
    <w:p w14:paraId="608C4FB9" w14:textId="084091CA" w:rsidR="00581BA8" w:rsidRDefault="00581BA8" w:rsidP="00581BA8">
      <w:pPr>
        <w:spacing w:after="0" w:line="259" w:lineRule="auto"/>
        <w:ind w:left="624" w:hanging="10"/>
        <w:jc w:val="center"/>
      </w:pPr>
      <w:r>
        <w:t xml:space="preserve">Pedro Henrique Frias Bertazzo </w:t>
      </w:r>
      <w:r w:rsidRPr="115C968C">
        <w:rPr>
          <w:rFonts w:ascii="Segoe UI" w:eastAsia="Segoe UI" w:hAnsi="Segoe UI" w:cs="Segoe UI"/>
          <w:vertAlign w:val="subscript"/>
        </w:rPr>
        <w:t xml:space="preserve"> </w:t>
      </w:r>
    </w:p>
    <w:p w14:paraId="01DB691E" w14:textId="40ED7523" w:rsidR="00581BA8" w:rsidRDefault="02F88FC4" w:rsidP="00581BA8">
      <w:pPr>
        <w:spacing w:after="0" w:line="259" w:lineRule="auto"/>
        <w:ind w:left="624" w:right="8" w:hanging="10"/>
        <w:jc w:val="center"/>
      </w:pPr>
      <w:r>
        <w:t>Jordana Macedo</w:t>
      </w:r>
      <w:r w:rsidR="256EF57A">
        <w:t xml:space="preserve"> Santos</w:t>
      </w:r>
    </w:p>
    <w:p w14:paraId="595C4F81" w14:textId="7454A000" w:rsidR="00581BA8" w:rsidRDefault="0984087E" w:rsidP="46BD77D5">
      <w:pPr>
        <w:spacing w:after="0" w:line="259" w:lineRule="auto"/>
        <w:ind w:left="624" w:hanging="10"/>
        <w:jc w:val="center"/>
        <w:rPr>
          <w:rFonts w:ascii="Segoe UI" w:eastAsia="Segoe UI" w:hAnsi="Segoe UI" w:cs="Segoe UI"/>
          <w:vertAlign w:val="subscript"/>
        </w:rPr>
      </w:pPr>
      <w:r>
        <w:t xml:space="preserve">Eduardo </w:t>
      </w:r>
      <w:proofErr w:type="spellStart"/>
      <w:r>
        <w:t>Marcusso</w:t>
      </w:r>
      <w:proofErr w:type="spellEnd"/>
      <w:r w:rsidR="00581BA8">
        <w:t xml:space="preserve"> </w:t>
      </w:r>
      <w:r w:rsidR="3496F18A">
        <w:t>dos Santos</w:t>
      </w:r>
      <w:r w:rsidR="00581BA8" w:rsidRPr="5E95AB88">
        <w:rPr>
          <w:rFonts w:ascii="Segoe UI" w:eastAsia="Segoe UI" w:hAnsi="Segoe UI" w:cs="Segoe UI"/>
          <w:vertAlign w:val="subscript"/>
        </w:rPr>
        <w:t xml:space="preserve"> </w:t>
      </w:r>
    </w:p>
    <w:p w14:paraId="4562FD21" w14:textId="77777777" w:rsidR="00581BA8" w:rsidRDefault="00581BA8" w:rsidP="00581BA8">
      <w:pPr>
        <w:spacing w:after="0" w:line="259" w:lineRule="auto"/>
        <w:ind w:left="324" w:firstLine="0"/>
        <w:jc w:val="left"/>
      </w:pPr>
      <w:r>
        <w:rPr>
          <w:rFonts w:ascii="Calibri" w:eastAsia="Calibri" w:hAnsi="Calibri" w:cs="Calibri"/>
          <w:sz w:val="22"/>
        </w:rPr>
        <w:t xml:space="preserve">               </w:t>
      </w:r>
      <w:r>
        <w:rPr>
          <w:b/>
        </w:rPr>
        <w:t xml:space="preserve"> </w:t>
      </w:r>
    </w:p>
    <w:p w14:paraId="0195AFBC" w14:textId="77777777" w:rsidR="00581BA8" w:rsidRDefault="00581BA8" w:rsidP="00581BA8">
      <w:pPr>
        <w:spacing w:after="0" w:line="259" w:lineRule="auto"/>
        <w:ind w:left="389" w:firstLine="0"/>
        <w:jc w:val="center"/>
      </w:pPr>
      <w:r>
        <w:rPr>
          <w:b/>
        </w:rPr>
        <w:t xml:space="preserve"> </w:t>
      </w:r>
    </w:p>
    <w:p w14:paraId="6683837B" w14:textId="77777777" w:rsidR="00581BA8" w:rsidRDefault="00581BA8" w:rsidP="00581BA8">
      <w:pPr>
        <w:spacing w:after="0" w:line="259" w:lineRule="auto"/>
        <w:ind w:left="389" w:firstLine="0"/>
        <w:jc w:val="center"/>
      </w:pPr>
      <w:r>
        <w:rPr>
          <w:b/>
        </w:rPr>
        <w:t xml:space="preserve"> </w:t>
      </w:r>
    </w:p>
    <w:p w14:paraId="6CDF5C60" w14:textId="002BF335" w:rsidR="00581BA8" w:rsidRDefault="00581BA8" w:rsidP="00581BA8">
      <w:pPr>
        <w:pStyle w:val="Ttulo1"/>
        <w:ind w:left="236" w:right="5" w:hanging="10"/>
      </w:pPr>
      <w:r>
        <w:t>Março de 2023</w:t>
      </w:r>
      <w:r>
        <w:tab/>
      </w:r>
    </w:p>
    <w:p w14:paraId="639378B4" w14:textId="77777777" w:rsidR="00BD5E40" w:rsidRDefault="00BD5E40" w:rsidP="00BD5E40"/>
    <w:p w14:paraId="7A45F0D3" w14:textId="77777777" w:rsidR="00BD5E40" w:rsidRDefault="00BD5E40" w:rsidP="00BD5E40"/>
    <w:p w14:paraId="4AF0D053" w14:textId="77777777" w:rsidR="00BD5E40" w:rsidRDefault="00BD5E40" w:rsidP="00BD5E40"/>
    <w:p w14:paraId="3ABCC222" w14:textId="41117176" w:rsidR="0CDD6A84" w:rsidRDefault="0CDD6A84" w:rsidP="0CDD6A84"/>
    <w:p w14:paraId="338D9060" w14:textId="1AD61C15" w:rsidR="115C968C" w:rsidRDefault="115C968C" w:rsidP="115C968C"/>
    <w:p w14:paraId="068803AE" w14:textId="77777777" w:rsidR="00BD5E40" w:rsidRPr="00BD5E40" w:rsidRDefault="00BD5E40" w:rsidP="00BD5E40"/>
    <w:p w14:paraId="06881A1B" w14:textId="0950692B" w:rsidR="001C7A1D" w:rsidRDefault="001C7A1D" w:rsidP="001C7A1D">
      <w:pPr>
        <w:pStyle w:val="Ttulo1"/>
        <w:ind w:left="236" w:right="5" w:hanging="10"/>
      </w:pPr>
      <w:r>
        <w:rPr>
          <w:rFonts w:ascii="Arial" w:eastAsia="Arial" w:hAnsi="Arial" w:cs="Arial"/>
          <w:sz w:val="36"/>
        </w:rPr>
        <w:t>CONTEXTO</w:t>
      </w:r>
      <w:r>
        <w:rPr>
          <w:rFonts w:ascii="Arial" w:eastAsia="Arial" w:hAnsi="Arial" w:cs="Arial"/>
          <w:b w:val="0"/>
          <w:sz w:val="36"/>
        </w:rPr>
        <w:t xml:space="preserve"> </w:t>
      </w:r>
      <w:r>
        <w:rPr>
          <w:rFonts w:ascii="Segoe UI" w:eastAsia="Segoe UI" w:hAnsi="Segoe UI" w:cs="Segoe UI"/>
          <w:b w:val="0"/>
          <w:sz w:val="28"/>
          <w:vertAlign w:val="subscript"/>
        </w:rPr>
        <w:t xml:space="preserve"> </w:t>
      </w:r>
    </w:p>
    <w:p w14:paraId="2E5E2A18" w14:textId="77777777" w:rsidR="001C7A1D" w:rsidRDefault="001C7A1D" w:rsidP="001C7A1D">
      <w:pPr>
        <w:spacing w:after="0" w:line="259" w:lineRule="auto"/>
        <w:ind w:left="324" w:firstLine="0"/>
        <w:jc w:val="left"/>
      </w:pPr>
      <w:r>
        <w:t xml:space="preserve">       </w:t>
      </w:r>
      <w:r>
        <w:rPr>
          <w:rFonts w:ascii="Segoe UI" w:eastAsia="Segoe UI" w:hAnsi="Segoe UI" w:cs="Segoe UI"/>
          <w:vertAlign w:val="subscript"/>
        </w:rPr>
        <w:t xml:space="preserve"> </w:t>
      </w:r>
    </w:p>
    <w:p w14:paraId="6D819B9B" w14:textId="77777777" w:rsidR="001C7A1D" w:rsidRDefault="001C7A1D" w:rsidP="001C7A1D">
      <w:pPr>
        <w:ind w:left="309"/>
      </w:pPr>
      <w:r>
        <w:t xml:space="preserve">Segundo o levantamento da OCDE (Organização para a Cooperação e Desenvolvimento Econômico) o Brasil é 3º país que mais consome carne em todo o mundo, obtendo uma média de consumo anual de 24,8kg de carne por pessoa. Com isso, é perceptível que a alta oferta e demanda de carnes necessita que tenha uma maior eficiência desde a produção até o consumidor final. </w:t>
      </w:r>
      <w:r>
        <w:rPr>
          <w:rFonts w:ascii="Segoe UI" w:eastAsia="Segoe UI" w:hAnsi="Segoe UI" w:cs="Segoe UI"/>
          <w:vertAlign w:val="subscript"/>
        </w:rPr>
        <w:t xml:space="preserve"> </w:t>
      </w:r>
    </w:p>
    <w:p w14:paraId="203B6EB0" w14:textId="77777777" w:rsidR="001C7A1D" w:rsidRDefault="001C7A1D" w:rsidP="001C7A1D">
      <w:pPr>
        <w:spacing w:after="39"/>
        <w:ind w:left="309"/>
      </w:pPr>
      <w:r>
        <w:t xml:space="preserve">Entretanto, é necessária uma grande rigidez quanto ao monitoramento do transporte, mais especificamente, no congelamento do produto, que a qualquer mudança de temperatura, pode causar a proliferação de bactérias, como Salmonela, </w:t>
      </w:r>
      <w:proofErr w:type="spellStart"/>
      <w:r>
        <w:t>CampyloBacter</w:t>
      </w:r>
      <w:proofErr w:type="spellEnd"/>
      <w:r>
        <w:t xml:space="preserve"> ou </w:t>
      </w:r>
      <w:proofErr w:type="spellStart"/>
      <w:r>
        <w:t>Listeria</w:t>
      </w:r>
      <w:proofErr w:type="spellEnd"/>
      <w:r>
        <w:t xml:space="preserve">, afetando tanto o fornecedor, com o descarte de seu produto, acarretando o prejuízo financeiro, como também o intermediário, que pode ser prejudicado pela falta de armazenamento em estoque, descumprimento de prazo, falta de confiança na empresa e prejuízo financeiro.  </w:t>
      </w:r>
    </w:p>
    <w:p w14:paraId="231226A3" w14:textId="77777777" w:rsidR="001C7A1D" w:rsidRDefault="001C7A1D" w:rsidP="001C7A1D">
      <w:pPr>
        <w:spacing w:after="198"/>
        <w:ind w:left="309"/>
      </w:pPr>
      <w:r>
        <w:t xml:space="preserve">Analistas do setor estimam que quase um terço (32%) de toda a carga refrigerada é carregada na temperatura errada. Em maioria dos casos, a carga é mais quente do que os requisitos ditam. Sem saber que a carga está carregada 'quente' ou na temperatura incorreta, o transportador corre o risco da carga sendo rejeitados pelo receptor quando tentar entregá-lo - o que pode significar uma certa reivindicação e toda a dor associada com tal incidente. </w:t>
      </w:r>
    </w:p>
    <w:p w14:paraId="0A6106BF" w14:textId="77777777" w:rsidR="001C7A1D" w:rsidRDefault="001C7A1D" w:rsidP="001C7A1D">
      <w:pPr>
        <w:spacing w:after="31"/>
        <w:ind w:left="309"/>
      </w:pPr>
      <w:r>
        <w:t xml:space="preserve">Além da proliferação microbiana, que ocorre majoritariamente em temperaturas elevadas, também há problemas no controle de temperaturas mais baixas. O termo técnico “Cold </w:t>
      </w:r>
      <w:proofErr w:type="spellStart"/>
      <w:r>
        <w:t>Shortening</w:t>
      </w:r>
      <w:proofErr w:type="spellEnd"/>
      <w:r>
        <w:t xml:space="preserve">” é causado pelo exagero de temperaturas baixas ocorrendo o encurtamento das fibras da carne gerando uma menor maciez e por consequência uma maior dureza. Por isso, é possível observar a necessidade da temperatura adequada para conservar a macies e a boa qualidade do produto. </w:t>
      </w:r>
      <w:r>
        <w:rPr>
          <w:rFonts w:ascii="Segoe UI" w:eastAsia="Segoe UI" w:hAnsi="Segoe UI" w:cs="Segoe UI"/>
          <w:vertAlign w:val="subscript"/>
        </w:rPr>
        <w:t xml:space="preserve"> </w:t>
      </w:r>
    </w:p>
    <w:p w14:paraId="474C8475" w14:textId="77777777" w:rsidR="001C7A1D" w:rsidRDefault="001C7A1D" w:rsidP="001C7A1D">
      <w:pPr>
        <w:ind w:left="309" w:firstLine="0"/>
      </w:pPr>
      <w:r>
        <w:rPr>
          <w:b/>
        </w:rPr>
        <w:t xml:space="preserve">          </w:t>
      </w:r>
      <w:r>
        <w:t xml:space="preserve">Para evitar isso, a carne bovina deve ser mantida em sua temperatura adequada, com a devida vedação do veículo e sendo monitorada pela empresa fornecedora, pois, assim, irá contribuir para a eficiência logística, trazendo monitoramento em tempo real, permitindo ter uma visão clara do status da carga e tomar decisões assertivas para otimizar a rota e o tempo de entrega. </w:t>
      </w:r>
      <w:r>
        <w:rPr>
          <w:rFonts w:ascii="Segoe UI" w:eastAsia="Segoe UI" w:hAnsi="Segoe UI" w:cs="Segoe UI"/>
          <w:vertAlign w:val="subscript"/>
        </w:rPr>
        <w:t xml:space="preserve"> </w:t>
      </w:r>
    </w:p>
    <w:p w14:paraId="5D8269BF" w14:textId="77777777" w:rsidR="001C7A1D" w:rsidRDefault="001C7A1D" w:rsidP="001C7A1D">
      <w:pPr>
        <w:ind w:left="309" w:firstLine="0"/>
      </w:pPr>
      <w:r>
        <w:rPr>
          <w:b/>
        </w:rPr>
        <w:t xml:space="preserve">          </w:t>
      </w:r>
      <w:r>
        <w:t xml:space="preserve">Uma das principais portarias que trata sobre o transporte de alimentos perecíveis é a </w:t>
      </w:r>
      <w:hyperlink r:id="rId7">
        <w:r>
          <w:rPr>
            <w:color w:val="0000FF"/>
          </w:rPr>
          <w:t>Portaria CVS</w:t>
        </w:r>
      </w:hyperlink>
      <w:hyperlink r:id="rId8">
        <w:r>
          <w:rPr>
            <w:color w:val="0000FF"/>
          </w:rPr>
          <w:t>-</w:t>
        </w:r>
      </w:hyperlink>
      <w:hyperlink r:id="rId9">
        <w:r>
          <w:rPr>
            <w:color w:val="0000FF"/>
          </w:rPr>
          <w:t>15</w:t>
        </w:r>
      </w:hyperlink>
      <w:hyperlink r:id="rId10">
        <w:r>
          <w:t>.</w:t>
        </w:r>
      </w:hyperlink>
      <w:r>
        <w:t xml:space="preserve"> Ela determina que os produtos da categoria perecíveis devem ser transportados de maneira adequada para evitar contaminação ou perda de mercadoria. Os principais fatores para garantir essas condições são controle de higiene, temperatura e tempo durante as entregas.   </w:t>
      </w:r>
      <w:r>
        <w:rPr>
          <w:rFonts w:ascii="Segoe UI" w:eastAsia="Segoe UI" w:hAnsi="Segoe UI" w:cs="Segoe UI"/>
          <w:vertAlign w:val="subscript"/>
        </w:rPr>
        <w:t xml:space="preserve"> </w:t>
      </w:r>
    </w:p>
    <w:p w14:paraId="6F1FBE25" w14:textId="77777777" w:rsidR="001C7A1D" w:rsidRDefault="001C7A1D" w:rsidP="001C7A1D">
      <w:pPr>
        <w:ind w:left="1044" w:firstLine="0"/>
      </w:pPr>
      <w:r>
        <w:t xml:space="preserve">Segundo a ANTT a temperatura ideal deve seguir um padrão no transporte: </w:t>
      </w:r>
      <w:r>
        <w:rPr>
          <w:rFonts w:ascii="Segoe UI" w:eastAsia="Segoe UI" w:hAnsi="Segoe UI" w:cs="Segoe UI"/>
          <w:vertAlign w:val="subscript"/>
        </w:rPr>
        <w:t xml:space="preserve"> </w:t>
      </w:r>
    </w:p>
    <w:p w14:paraId="5D091247" w14:textId="716B9237" w:rsidR="001C7A1D" w:rsidRDefault="4358C3EA" w:rsidP="001C7A1D">
      <w:pPr>
        <w:ind w:left="1405" w:right="1713" w:firstLine="0"/>
      </w:pPr>
      <w:r w:rsidRPr="4C564044">
        <w:rPr>
          <w:rFonts w:ascii="Segoe UI Symbol" w:eastAsia="Segoe UI Symbol" w:hAnsi="Segoe UI Symbol" w:cs="Segoe UI Symbol"/>
          <w:sz w:val="20"/>
          <w:szCs w:val="20"/>
        </w:rPr>
        <w:t>•</w:t>
      </w:r>
      <w:r w:rsidRPr="4C564044">
        <w:rPr>
          <w:sz w:val="20"/>
          <w:szCs w:val="20"/>
        </w:rPr>
        <w:t xml:space="preserve"> </w:t>
      </w:r>
      <w:r>
        <w:t xml:space="preserve">Refrigeração do baú frigorífico entre -20ºC até 0ºC;  </w:t>
      </w:r>
    </w:p>
    <w:p w14:paraId="2FCE71A7" w14:textId="37DD8011" w:rsidR="001C7A1D" w:rsidRDefault="4358C3EA" w:rsidP="001C7A1D">
      <w:pPr>
        <w:ind w:left="1405" w:right="1713" w:firstLine="0"/>
      </w:pPr>
      <w:r w:rsidRPr="4C564044">
        <w:rPr>
          <w:rFonts w:ascii="Segoe UI Symbol" w:eastAsia="Segoe UI Symbol" w:hAnsi="Segoe UI Symbol" w:cs="Segoe UI Symbol"/>
          <w:sz w:val="20"/>
          <w:szCs w:val="20"/>
        </w:rPr>
        <w:t>•</w:t>
      </w:r>
      <w:r w:rsidRPr="4C564044">
        <w:rPr>
          <w:sz w:val="20"/>
          <w:szCs w:val="20"/>
        </w:rPr>
        <w:t xml:space="preserve"> </w:t>
      </w:r>
      <w:r>
        <w:t xml:space="preserve">Refrigeração da carne no transporte de –1,5ºC até 0ºC.  </w:t>
      </w:r>
    </w:p>
    <w:p w14:paraId="1DEACFD6" w14:textId="77777777" w:rsidR="001C7A1D" w:rsidRDefault="001C7A1D" w:rsidP="001C7A1D">
      <w:pPr>
        <w:spacing w:after="0" w:line="259" w:lineRule="auto"/>
        <w:ind w:left="324" w:firstLine="0"/>
        <w:jc w:val="left"/>
      </w:pPr>
      <w:r>
        <w:t xml:space="preserve"> </w:t>
      </w:r>
    </w:p>
    <w:p w14:paraId="680C2029" w14:textId="749632E8" w:rsidR="115C968C" w:rsidRDefault="001C7A1D" w:rsidP="00B03E66">
      <w:pPr>
        <w:spacing w:after="0" w:line="259" w:lineRule="auto"/>
        <w:ind w:left="324" w:firstLine="0"/>
        <w:jc w:val="left"/>
      </w:pPr>
      <w:r>
        <w:t xml:space="preserve"> </w:t>
      </w:r>
    </w:p>
    <w:p w14:paraId="412BE365" w14:textId="4BBF6FEF" w:rsidR="00B03E66" w:rsidRDefault="00B03E66" w:rsidP="00B03E66">
      <w:pPr>
        <w:spacing w:after="0" w:line="259" w:lineRule="auto"/>
        <w:ind w:left="324" w:firstLine="0"/>
        <w:jc w:val="left"/>
      </w:pPr>
    </w:p>
    <w:p w14:paraId="0A36004A" w14:textId="54B5CFE7" w:rsidR="00B03E66" w:rsidRDefault="00B03E66" w:rsidP="00B03E66">
      <w:pPr>
        <w:spacing w:after="0" w:line="259" w:lineRule="auto"/>
        <w:ind w:left="324" w:firstLine="0"/>
        <w:jc w:val="left"/>
      </w:pPr>
    </w:p>
    <w:p w14:paraId="5DF5B386" w14:textId="35F4F705" w:rsidR="00B03E66" w:rsidRDefault="00B03E66" w:rsidP="00B03E66">
      <w:pPr>
        <w:spacing w:after="0" w:line="259" w:lineRule="auto"/>
        <w:ind w:left="324" w:firstLine="0"/>
        <w:jc w:val="left"/>
      </w:pPr>
    </w:p>
    <w:p w14:paraId="11B53E68" w14:textId="7127C91C" w:rsidR="00B03E66" w:rsidRDefault="00B03E66" w:rsidP="00B03E66">
      <w:pPr>
        <w:spacing w:after="0" w:line="259" w:lineRule="auto"/>
        <w:ind w:left="324" w:firstLine="0"/>
        <w:jc w:val="left"/>
      </w:pPr>
    </w:p>
    <w:p w14:paraId="1E5B3341" w14:textId="77777777" w:rsidR="00B03E66" w:rsidRDefault="00B03E66" w:rsidP="00B03E66">
      <w:pPr>
        <w:spacing w:after="0" w:line="259" w:lineRule="auto"/>
        <w:ind w:left="324" w:firstLine="0"/>
        <w:jc w:val="left"/>
      </w:pPr>
    </w:p>
    <w:p w14:paraId="466E91DB" w14:textId="0A4530FB" w:rsidR="00BD5E40" w:rsidRDefault="001C7A1D" w:rsidP="001C7A1D">
      <w:pPr>
        <w:spacing w:after="0" w:line="259" w:lineRule="auto"/>
        <w:ind w:left="324" w:firstLine="0"/>
        <w:jc w:val="left"/>
      </w:pPr>
      <w:r>
        <w:lastRenderedPageBreak/>
        <w:t xml:space="preserve"> </w:t>
      </w:r>
      <w:r w:rsidR="00BD5E40">
        <w:tab/>
      </w:r>
      <w:r>
        <w:t xml:space="preserve">Portanto, é perceptível a necessidade do uso de tecnologias para diminuir ou extinguir as problemáticas do desperdício, a fim de não acarretar problemas na cadeia produtiva, na segurança alimentar e no prejuízo financeiro com a perca do alimento. </w:t>
      </w:r>
    </w:p>
    <w:p w14:paraId="5E093D33" w14:textId="77777777" w:rsidR="00BD5E40" w:rsidRDefault="00BD5E40" w:rsidP="001C7A1D">
      <w:pPr>
        <w:spacing w:after="0" w:line="259" w:lineRule="auto"/>
        <w:ind w:left="324" w:firstLine="0"/>
        <w:jc w:val="left"/>
      </w:pPr>
    </w:p>
    <w:p w14:paraId="356B5ED8" w14:textId="77777777" w:rsidR="001C7A1D" w:rsidRDefault="001C7A1D" w:rsidP="001C7A1D">
      <w:pPr>
        <w:ind w:left="309"/>
      </w:pPr>
      <w:r>
        <w:t xml:space="preserve">Para isso, a </w:t>
      </w:r>
      <w:proofErr w:type="spellStart"/>
      <w:r>
        <w:t>QualityBeef</w:t>
      </w:r>
      <w:proofErr w:type="spellEnd"/>
      <w:r>
        <w:t xml:space="preserve">, está comprometida para que os produtos transportados permaneçam frescos e seguros durante todo o trajeto, desde a origem até o seu destino. Através do monitoramento preciso de temperatura, a empresa visa que os produtos estejam sempre dentro dos limites seguros e em conformidade com as regulamentações vigentes, estando preparada para atender as dificuldades que se </w:t>
      </w:r>
    </w:p>
    <w:p w14:paraId="5E77E1EA" w14:textId="77777777" w:rsidR="006D745A" w:rsidRDefault="006D745A" w:rsidP="006D745A">
      <w:pPr>
        <w:ind w:left="309"/>
      </w:pPr>
      <w:r>
        <w:t xml:space="preserve">remetem ao monitoramento do transporte frigorifico, assegurando a boa qualidade e conservação do produto, evitando o desperdício e prejuízo. </w:t>
      </w:r>
      <w:r>
        <w:rPr>
          <w:rFonts w:ascii="Segoe UI" w:eastAsia="Segoe UI" w:hAnsi="Segoe UI" w:cs="Segoe UI"/>
          <w:vertAlign w:val="subscript"/>
        </w:rPr>
        <w:t xml:space="preserve"> </w:t>
      </w:r>
    </w:p>
    <w:p w14:paraId="3822B27D" w14:textId="77777777" w:rsidR="006D745A" w:rsidRDefault="006D745A" w:rsidP="006D745A">
      <w:pPr>
        <w:ind w:left="309"/>
      </w:pPr>
      <w:r>
        <w:t>De acordo com a Associação Brasileira de Prevenção de Perdas (</w:t>
      </w:r>
      <w:proofErr w:type="spellStart"/>
      <w:r>
        <w:t>Abrappe</w:t>
      </w:r>
      <w:proofErr w:type="spellEnd"/>
      <w:r>
        <w:t xml:space="preserve">) em parceria com a EY, o varejo brasileiro perdeu R$ 21,46 bilhões em prejuízos e desperdícios. Para evitar perdas durante o transporte de produtos, a </w:t>
      </w:r>
      <w:proofErr w:type="spellStart"/>
      <w:r>
        <w:t>QualityBeef</w:t>
      </w:r>
      <w:proofErr w:type="spellEnd"/>
      <w:r>
        <w:t xml:space="preserve"> acredita que investir em tecnologia é crucial para manter as condições ideais dos produtos. A inclusão de tecnologia de monitoramento é uma dessas alternativas, permitindo que sensores realizem transmissões de dados e garantindo um controle mais preciso sobre o produto. </w:t>
      </w:r>
      <w:r>
        <w:rPr>
          <w:rFonts w:ascii="Segoe UI" w:eastAsia="Segoe UI" w:hAnsi="Segoe UI" w:cs="Segoe UI"/>
          <w:vertAlign w:val="subscript"/>
        </w:rPr>
        <w:t xml:space="preserve"> </w:t>
      </w:r>
    </w:p>
    <w:p w14:paraId="26262F24" w14:textId="77777777" w:rsidR="006D745A" w:rsidRDefault="006D745A" w:rsidP="006D745A">
      <w:pPr>
        <w:spacing w:after="104" w:line="259" w:lineRule="auto"/>
        <w:ind w:left="324" w:firstLine="0"/>
        <w:jc w:val="left"/>
      </w:pPr>
      <w:r>
        <w:t xml:space="preserve"> </w:t>
      </w:r>
      <w:r>
        <w:rPr>
          <w:rFonts w:ascii="Segoe UI" w:eastAsia="Segoe UI" w:hAnsi="Segoe UI" w:cs="Segoe UI"/>
          <w:sz w:val="18"/>
        </w:rPr>
        <w:t xml:space="preserve"> </w:t>
      </w:r>
    </w:p>
    <w:p w14:paraId="21EB47BB" w14:textId="77777777" w:rsidR="006D745A" w:rsidRDefault="006D745A" w:rsidP="006D745A">
      <w:pPr>
        <w:pStyle w:val="Ttulo2"/>
        <w:ind w:left="254" w:right="3"/>
      </w:pPr>
      <w:r>
        <w:t>OBJETIVO</w:t>
      </w:r>
      <w:r>
        <w:rPr>
          <w:b w:val="0"/>
        </w:rPr>
        <w:t xml:space="preserve"> </w:t>
      </w:r>
      <w:r>
        <w:rPr>
          <w:rFonts w:ascii="Segoe UI" w:eastAsia="Segoe UI" w:hAnsi="Segoe UI" w:cs="Segoe UI"/>
          <w:b w:val="0"/>
          <w:sz w:val="18"/>
        </w:rPr>
        <w:t xml:space="preserve"> </w:t>
      </w:r>
    </w:p>
    <w:p w14:paraId="5A2B87A1" w14:textId="77777777" w:rsidR="006D745A" w:rsidRDefault="006D745A" w:rsidP="006D745A">
      <w:pPr>
        <w:spacing w:after="6" w:line="229" w:lineRule="auto"/>
        <w:ind w:left="324" w:firstLine="720"/>
        <w:jc w:val="left"/>
      </w:pPr>
      <w:r>
        <w:t xml:space="preserve">O projeto tem como objetivo diminuir a perda e má qualidade dos alimentos em transportes frigoríficos, através do monitoramento da temperatura por meio de sensores de temperatura instalados nos transportes. Será possível obter o controle do ambiente em que esse alimento será mantido até o seu </w:t>
      </w:r>
      <w:proofErr w:type="gramStart"/>
      <w:r>
        <w:t>destino final</w:t>
      </w:r>
      <w:proofErr w:type="gramEnd"/>
      <w:r>
        <w:t xml:space="preserve">.  </w:t>
      </w:r>
      <w:r>
        <w:rPr>
          <w:rFonts w:ascii="Segoe UI" w:eastAsia="Segoe UI" w:hAnsi="Segoe UI" w:cs="Segoe UI"/>
          <w:vertAlign w:val="subscript"/>
        </w:rPr>
        <w:t xml:space="preserve"> </w:t>
      </w:r>
    </w:p>
    <w:p w14:paraId="52FF1C41" w14:textId="77777777" w:rsidR="006D745A" w:rsidRDefault="006D745A" w:rsidP="006D745A">
      <w:pPr>
        <w:spacing w:after="103" w:line="259" w:lineRule="auto"/>
        <w:ind w:left="1044" w:firstLine="0"/>
        <w:jc w:val="left"/>
      </w:pPr>
      <w:r>
        <w:t xml:space="preserve"> </w:t>
      </w:r>
      <w:r>
        <w:rPr>
          <w:rFonts w:ascii="Segoe UI" w:eastAsia="Segoe UI" w:hAnsi="Segoe UI" w:cs="Segoe UI"/>
          <w:sz w:val="18"/>
        </w:rPr>
        <w:t xml:space="preserve"> </w:t>
      </w:r>
    </w:p>
    <w:p w14:paraId="1FEBD19E" w14:textId="77777777" w:rsidR="006D745A" w:rsidRDefault="006D745A" w:rsidP="006D745A">
      <w:pPr>
        <w:pStyle w:val="Ttulo2"/>
        <w:ind w:left="254" w:right="6"/>
      </w:pPr>
      <w:r>
        <w:t>JUSTIFICATIVA</w:t>
      </w:r>
      <w:r>
        <w:rPr>
          <w:b w:val="0"/>
        </w:rPr>
        <w:t xml:space="preserve"> </w:t>
      </w:r>
      <w:r>
        <w:rPr>
          <w:rFonts w:ascii="Segoe UI" w:eastAsia="Segoe UI" w:hAnsi="Segoe UI" w:cs="Segoe UI"/>
          <w:b w:val="0"/>
          <w:sz w:val="18"/>
        </w:rPr>
        <w:t xml:space="preserve"> </w:t>
      </w:r>
    </w:p>
    <w:p w14:paraId="34D5525F" w14:textId="77777777" w:rsidR="006D745A" w:rsidRDefault="006D745A" w:rsidP="006D745A">
      <w:pPr>
        <w:ind w:left="309"/>
      </w:pPr>
      <w:r>
        <w:t xml:space="preserve">A </w:t>
      </w:r>
      <w:proofErr w:type="spellStart"/>
      <w:r>
        <w:t>QualityBeef</w:t>
      </w:r>
      <w:proofErr w:type="spellEnd"/>
      <w:r>
        <w:t xml:space="preserve">, é uma empresa de monitoramento de temperatura em veículos frigoríficos e visa uma boa qualidade e durabilidade dos produtos. O controle rigoroso da temperatura é fundamental para o funcionamento do ecossistema, que vai desde o abatedouro até o consumidor final. Para inibir a proliferação de bactérias, alterar sua qualidade e evitar o desperdício, o transporte é monitorado por meio de sensores, fornecendo uma maior praticidade e qualidade analítica, evitando perdas financeiras no processo. </w:t>
      </w:r>
      <w:r>
        <w:rPr>
          <w:rFonts w:ascii="Segoe UI" w:eastAsia="Segoe UI" w:hAnsi="Segoe UI" w:cs="Segoe UI"/>
          <w:vertAlign w:val="subscript"/>
        </w:rPr>
        <w:t xml:space="preserve"> </w:t>
      </w:r>
    </w:p>
    <w:p w14:paraId="76C5D449" w14:textId="77777777" w:rsidR="006D745A" w:rsidRDefault="006D745A" w:rsidP="006D745A">
      <w:pPr>
        <w:spacing w:after="101" w:line="259" w:lineRule="auto"/>
        <w:ind w:left="1044" w:firstLine="0"/>
        <w:jc w:val="left"/>
      </w:pPr>
      <w:r>
        <w:t xml:space="preserve"> </w:t>
      </w:r>
      <w:r>
        <w:rPr>
          <w:rFonts w:ascii="Segoe UI" w:eastAsia="Segoe UI" w:hAnsi="Segoe UI" w:cs="Segoe UI"/>
          <w:sz w:val="18"/>
        </w:rPr>
        <w:t xml:space="preserve"> </w:t>
      </w:r>
    </w:p>
    <w:p w14:paraId="1E6DE331" w14:textId="77777777" w:rsidR="006D745A" w:rsidRDefault="006D745A" w:rsidP="006D745A">
      <w:pPr>
        <w:pStyle w:val="Ttulo2"/>
        <w:ind w:left="254"/>
      </w:pPr>
      <w:r>
        <w:t>ESCOPO</w:t>
      </w:r>
      <w:r>
        <w:rPr>
          <w:b w:val="0"/>
        </w:rPr>
        <w:t xml:space="preserve"> </w:t>
      </w:r>
      <w:r>
        <w:rPr>
          <w:rFonts w:ascii="Segoe UI" w:eastAsia="Segoe UI" w:hAnsi="Segoe UI" w:cs="Segoe UI"/>
          <w:b w:val="0"/>
          <w:sz w:val="18"/>
        </w:rPr>
        <w:t xml:space="preserve"> </w:t>
      </w:r>
    </w:p>
    <w:p w14:paraId="78B18D37" w14:textId="77777777" w:rsidR="006D745A" w:rsidRDefault="006D745A" w:rsidP="006D745A">
      <w:pPr>
        <w:ind w:left="309"/>
      </w:pPr>
      <w:r>
        <w:t xml:space="preserve">A fim de monitorar a temperatura dentro do frigorifico no seu transporte até o destino, através de um site em tempo real. </w:t>
      </w:r>
      <w:r>
        <w:rPr>
          <w:rFonts w:ascii="Segoe UI" w:eastAsia="Segoe UI" w:hAnsi="Segoe UI" w:cs="Segoe UI"/>
          <w:vertAlign w:val="subscript"/>
        </w:rPr>
        <w:t xml:space="preserve"> </w:t>
      </w:r>
    </w:p>
    <w:p w14:paraId="589F2226" w14:textId="0D3B9537" w:rsidR="115C968C" w:rsidRDefault="115C968C" w:rsidP="115C968C">
      <w:pPr>
        <w:spacing w:after="0" w:line="259" w:lineRule="auto"/>
        <w:ind w:left="324" w:firstLine="0"/>
        <w:jc w:val="left"/>
        <w:rPr>
          <w:b/>
          <w:bCs/>
        </w:rPr>
      </w:pPr>
    </w:p>
    <w:p w14:paraId="46BCA2E8" w14:textId="68583D14" w:rsidR="5CF42548" w:rsidRDefault="5CF42548" w:rsidP="5CF42548">
      <w:pPr>
        <w:spacing w:after="0" w:line="259" w:lineRule="auto"/>
        <w:ind w:left="324" w:firstLine="0"/>
        <w:jc w:val="left"/>
        <w:rPr>
          <w:b/>
          <w:bCs/>
        </w:rPr>
      </w:pPr>
    </w:p>
    <w:p w14:paraId="5C457A77" w14:textId="0B153C25" w:rsidR="4C564044" w:rsidRDefault="3A718F8E" w:rsidP="115C968C">
      <w:pPr>
        <w:spacing w:after="0" w:line="259" w:lineRule="auto"/>
        <w:ind w:left="324" w:firstLine="0"/>
        <w:jc w:val="left"/>
        <w:rPr>
          <w:b/>
          <w:bCs/>
        </w:rPr>
      </w:pPr>
      <w:r w:rsidRPr="115C968C">
        <w:rPr>
          <w:b/>
          <w:bCs/>
        </w:rPr>
        <w:t>Fora escopo</w:t>
      </w:r>
      <w:r w:rsidR="38B7A3F5" w:rsidRPr="115C968C">
        <w:rPr>
          <w:b/>
          <w:bCs/>
        </w:rPr>
        <w:t>:</w:t>
      </w:r>
    </w:p>
    <w:p w14:paraId="57503A84" w14:textId="4E887F2C" w:rsidR="115C968C" w:rsidRDefault="115C968C" w:rsidP="115C968C">
      <w:pPr>
        <w:spacing w:after="0" w:line="259" w:lineRule="auto"/>
        <w:ind w:left="0" w:firstLine="0"/>
        <w:jc w:val="left"/>
        <w:rPr>
          <w:b/>
          <w:bCs/>
        </w:rPr>
      </w:pPr>
    </w:p>
    <w:p w14:paraId="2083A5A9" w14:textId="77777777" w:rsidR="006D745A" w:rsidRDefault="006D745A" w:rsidP="115C968C">
      <w:pPr>
        <w:numPr>
          <w:ilvl w:val="0"/>
          <w:numId w:val="1"/>
        </w:numPr>
        <w:ind w:hanging="412"/>
      </w:pPr>
      <w:r>
        <w:t xml:space="preserve">Equipe de desenvolvimento (7 pessoas);  </w:t>
      </w:r>
    </w:p>
    <w:p w14:paraId="1704A9BF" w14:textId="0EF69776" w:rsidR="006D745A" w:rsidRDefault="49EDCC16" w:rsidP="115C968C">
      <w:pPr>
        <w:numPr>
          <w:ilvl w:val="0"/>
          <w:numId w:val="1"/>
        </w:numPr>
        <w:ind w:hanging="412"/>
      </w:pPr>
      <w:r>
        <w:t xml:space="preserve">Análise jurídica (duas equipes), 6 horas de trabalho por semana;  </w:t>
      </w:r>
    </w:p>
    <w:p w14:paraId="27395B7F" w14:textId="1C5F6FF9" w:rsidR="006D745A" w:rsidRDefault="49EDCC16" w:rsidP="4F07F3DA">
      <w:pPr>
        <w:numPr>
          <w:ilvl w:val="0"/>
          <w:numId w:val="1"/>
        </w:numPr>
        <w:ind w:hanging="412"/>
      </w:pPr>
      <w:r w:rsidRPr="4F07F3DA">
        <w:rPr>
          <w:rFonts w:ascii="Segoe UI Symbol" w:eastAsia="Segoe UI Symbol" w:hAnsi="Segoe UI Symbol" w:cs="Segoe UI Symbol"/>
          <w:sz w:val="20"/>
          <w:szCs w:val="20"/>
        </w:rPr>
        <w:t xml:space="preserve"> </w:t>
      </w:r>
      <w:r>
        <w:t xml:space="preserve">Treinamento para funcionários;  </w:t>
      </w:r>
    </w:p>
    <w:p w14:paraId="4DC78C58" w14:textId="5C71EC21" w:rsidR="4F07F3DA" w:rsidRDefault="4F07F3DA" w:rsidP="4F07F3DA"/>
    <w:p w14:paraId="07C606D3" w14:textId="0448173C" w:rsidR="4F07F3DA" w:rsidRDefault="4F07F3DA" w:rsidP="4F07F3DA"/>
    <w:p w14:paraId="128D2F3F" w14:textId="1A28463F" w:rsidR="4F07F3DA" w:rsidRDefault="4F07F3DA" w:rsidP="4F07F3DA"/>
    <w:p w14:paraId="67F313C2" w14:textId="3FC08411" w:rsidR="4F07F3DA" w:rsidRDefault="4F07F3DA" w:rsidP="4F07F3DA"/>
    <w:p w14:paraId="06C0F1A3" w14:textId="15021733" w:rsidR="4F07F3DA" w:rsidRDefault="4F07F3DA" w:rsidP="4F07F3DA"/>
    <w:tbl>
      <w:tblPr>
        <w:tblStyle w:val="Tabelacomgrade"/>
        <w:tblW w:w="8955" w:type="dxa"/>
        <w:jc w:val="center"/>
        <w:tblLayout w:type="fixed"/>
        <w:tblLook w:val="06A0" w:firstRow="1" w:lastRow="0" w:firstColumn="1" w:lastColumn="0" w:noHBand="1" w:noVBand="1"/>
      </w:tblPr>
      <w:tblGrid>
        <w:gridCol w:w="3120"/>
        <w:gridCol w:w="3120"/>
        <w:gridCol w:w="2715"/>
      </w:tblGrid>
      <w:tr w:rsidR="6246FC75" w14:paraId="6737344C" w14:textId="77777777" w:rsidTr="115C968C">
        <w:trPr>
          <w:trHeight w:val="630"/>
          <w:jc w:val="center"/>
        </w:trPr>
        <w:tc>
          <w:tcPr>
            <w:tcW w:w="8955" w:type="dxa"/>
            <w:gridSpan w:val="3"/>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3364D03C" w14:textId="3A5EA545" w:rsidR="6246FC75" w:rsidRDefault="6246FC75" w:rsidP="115C968C">
            <w:pPr>
              <w:ind w:firstLine="0"/>
              <w:jc w:val="center"/>
              <w:rPr>
                <w:rFonts w:ascii="Calibri" w:eastAsia="Calibri" w:hAnsi="Calibri" w:cs="Calibri"/>
                <w:color w:val="000000" w:themeColor="text1"/>
                <w:sz w:val="28"/>
                <w:szCs w:val="28"/>
              </w:rPr>
            </w:pPr>
            <w:proofErr w:type="spellStart"/>
            <w:r w:rsidRPr="115C968C">
              <w:rPr>
                <w:rFonts w:ascii="Calibri" w:eastAsia="Calibri" w:hAnsi="Calibri" w:cs="Calibri"/>
                <w:color w:val="000000" w:themeColor="text1"/>
                <w:sz w:val="28"/>
                <w:szCs w:val="28"/>
              </w:rPr>
              <w:lastRenderedPageBreak/>
              <w:t>QualityBeef</w:t>
            </w:r>
            <w:proofErr w:type="spellEnd"/>
            <w:r w:rsidRPr="115C968C">
              <w:rPr>
                <w:rFonts w:ascii="Calibri" w:eastAsia="Calibri" w:hAnsi="Calibri" w:cs="Calibri"/>
                <w:color w:val="000000" w:themeColor="text1"/>
                <w:sz w:val="28"/>
                <w:szCs w:val="28"/>
              </w:rPr>
              <w:t xml:space="preserve"> - BACKLOG</w:t>
            </w:r>
          </w:p>
        </w:tc>
      </w:tr>
      <w:tr w:rsidR="6246FC75" w14:paraId="6D0FC7DF" w14:textId="77777777" w:rsidTr="115C968C">
        <w:trPr>
          <w:trHeight w:val="480"/>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bottom"/>
          </w:tcPr>
          <w:p w14:paraId="793F466E" w14:textId="1D166B9F" w:rsidR="6246FC75" w:rsidRDefault="7C97CD13" w:rsidP="115C968C">
            <w:pPr>
              <w:ind w:firstLine="0"/>
              <w:jc w:val="left"/>
            </w:pPr>
            <w:r w:rsidRPr="115C968C">
              <w:rPr>
                <w:rFonts w:ascii="Calibri" w:eastAsia="Calibri" w:hAnsi="Calibri" w:cs="Calibri"/>
                <w:color w:val="B23030"/>
                <w:sz w:val="28"/>
                <w:szCs w:val="28"/>
              </w:rPr>
              <w:t xml:space="preserve">     </w:t>
            </w:r>
            <w:r w:rsidR="6246FC75" w:rsidRPr="115C968C">
              <w:rPr>
                <w:rFonts w:ascii="Calibri" w:eastAsia="Calibri" w:hAnsi="Calibri" w:cs="Calibri"/>
                <w:color w:val="B23030"/>
                <w:sz w:val="28"/>
                <w:szCs w:val="28"/>
              </w:rPr>
              <w:t>Requisito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1861990F" w14:textId="108365B5" w:rsidR="6246FC75" w:rsidRDefault="168D234D" w:rsidP="115C968C">
            <w:pPr>
              <w:ind w:firstLine="0"/>
              <w:jc w:val="left"/>
            </w:pPr>
            <w:r w:rsidRPr="115C968C">
              <w:rPr>
                <w:rFonts w:ascii="Calibri" w:eastAsia="Calibri" w:hAnsi="Calibri" w:cs="Calibri"/>
                <w:color w:val="B23030"/>
                <w:sz w:val="28"/>
                <w:szCs w:val="28"/>
              </w:rPr>
              <w:t xml:space="preserve">     </w:t>
            </w:r>
            <w:r w:rsidR="6246FC75" w:rsidRPr="115C968C">
              <w:rPr>
                <w:rFonts w:ascii="Calibri" w:eastAsia="Calibri" w:hAnsi="Calibri" w:cs="Calibri"/>
                <w:color w:val="B23030"/>
                <w:sz w:val="28"/>
                <w:szCs w:val="28"/>
              </w:rPr>
              <w:t>Descrição</w:t>
            </w:r>
          </w:p>
        </w:tc>
        <w:tc>
          <w:tcPr>
            <w:tcW w:w="2715"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6BF7A7AD" w14:textId="458B3E78" w:rsidR="038DD3D9" w:rsidRDefault="038DD3D9" w:rsidP="115C968C">
            <w:pPr>
              <w:ind w:firstLine="0"/>
              <w:jc w:val="left"/>
              <w:rPr>
                <w:rFonts w:ascii="Calibri" w:eastAsia="Calibri" w:hAnsi="Calibri" w:cs="Calibri"/>
                <w:color w:val="B23030"/>
                <w:sz w:val="28"/>
                <w:szCs w:val="28"/>
              </w:rPr>
            </w:pPr>
            <w:r w:rsidRPr="115C968C">
              <w:rPr>
                <w:rFonts w:ascii="Calibri" w:eastAsia="Calibri" w:hAnsi="Calibri" w:cs="Calibri"/>
                <w:color w:val="B23030"/>
                <w:sz w:val="28"/>
                <w:szCs w:val="28"/>
              </w:rPr>
              <w:t>Classificação</w:t>
            </w:r>
          </w:p>
        </w:tc>
      </w:tr>
      <w:tr w:rsidR="6246FC75" w14:paraId="1FC4CC2C" w14:textId="77777777" w:rsidTr="115C968C">
        <w:trPr>
          <w:trHeight w:val="870"/>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2B6246BC" w14:textId="73ED9CAA" w:rsidR="6246FC75" w:rsidRDefault="7FFA0CE7"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Tela de login</w:t>
            </w:r>
          </w:p>
        </w:tc>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53879D5F" w14:textId="168FCE98" w:rsidR="6246FC75" w:rsidRDefault="6246FC75" w:rsidP="115C968C">
            <w:pPr>
              <w:ind w:left="0" w:firstLine="0"/>
              <w:jc w:val="left"/>
            </w:pPr>
            <w:r w:rsidRPr="115C968C">
              <w:rPr>
                <w:rFonts w:ascii="Calibri" w:eastAsia="Calibri" w:hAnsi="Calibri" w:cs="Calibri"/>
                <w:color w:val="000000" w:themeColor="text1"/>
                <w:szCs w:val="24"/>
              </w:rPr>
              <w:t xml:space="preserve">Criar a tela de login para o usuário acessar o site através de </w:t>
            </w:r>
            <w:r w:rsidR="49DFFE4D" w:rsidRPr="115C968C">
              <w:rPr>
                <w:rFonts w:ascii="Calibri" w:eastAsia="Calibri" w:hAnsi="Calibri" w:cs="Calibri"/>
                <w:color w:val="000000" w:themeColor="text1"/>
                <w:szCs w:val="24"/>
              </w:rPr>
              <w:t>e-mail</w:t>
            </w:r>
            <w:r w:rsidRPr="115C968C">
              <w:rPr>
                <w:rFonts w:ascii="Calibri" w:eastAsia="Calibri" w:hAnsi="Calibri" w:cs="Calibri"/>
                <w:color w:val="000000" w:themeColor="text1"/>
                <w:szCs w:val="24"/>
              </w:rPr>
              <w:t xml:space="preserve"> e senha</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04D9363B" w14:textId="2679D53D"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30443D85" w14:textId="77777777" w:rsidTr="115C968C">
        <w:trPr>
          <w:trHeight w:val="64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02187A7E" w14:textId="2D828347" w:rsidR="6246FC75" w:rsidRDefault="3AD5B340"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Tela de cadastro</w:t>
            </w:r>
          </w:p>
        </w:tc>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A88061D" w14:textId="7A25486E" w:rsidR="6246FC75" w:rsidRDefault="6246FC75" w:rsidP="115C968C">
            <w:pPr>
              <w:ind w:left="0" w:firstLine="0"/>
              <w:jc w:val="left"/>
            </w:pPr>
            <w:r w:rsidRPr="115C968C">
              <w:rPr>
                <w:rFonts w:ascii="Calibri" w:eastAsia="Calibri" w:hAnsi="Calibri" w:cs="Calibri"/>
                <w:color w:val="000000" w:themeColor="text1"/>
                <w:szCs w:val="24"/>
              </w:rPr>
              <w:t xml:space="preserve">Criar campos para o usuário se cadastrar no site </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C5CDDA" w14:textId="0A051711"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43C4ECD9" w14:textId="77777777" w:rsidTr="115C968C">
        <w:trPr>
          <w:trHeight w:val="525"/>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3535E4F6" w14:textId="5174F9B6" w:rsidR="6246FC75" w:rsidRDefault="0815A503"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Site institucional estático</w:t>
            </w:r>
          </w:p>
        </w:tc>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177C1DDB" w14:textId="75B07EF0" w:rsidR="6246FC75" w:rsidRDefault="6246FC75" w:rsidP="115C968C">
            <w:pPr>
              <w:ind w:left="0" w:firstLine="0"/>
              <w:jc w:val="left"/>
            </w:pPr>
            <w:r w:rsidRPr="115C968C">
              <w:rPr>
                <w:rFonts w:ascii="Calibri" w:eastAsia="Calibri" w:hAnsi="Calibri" w:cs="Calibri"/>
                <w:color w:val="000000" w:themeColor="text1"/>
                <w:szCs w:val="24"/>
              </w:rPr>
              <w:t xml:space="preserve">Site institucional em web com a </w:t>
            </w:r>
            <w:r w:rsidR="2E6D37DA" w:rsidRPr="115C968C">
              <w:rPr>
                <w:rFonts w:ascii="Calibri" w:eastAsia="Calibri" w:hAnsi="Calibri" w:cs="Calibri"/>
                <w:color w:val="000000" w:themeColor="text1"/>
                <w:szCs w:val="24"/>
              </w:rPr>
              <w:t>nossa proposta</w:t>
            </w:r>
            <w:r w:rsidRPr="115C968C">
              <w:rPr>
                <w:rFonts w:ascii="Calibri" w:eastAsia="Calibri" w:hAnsi="Calibri" w:cs="Calibri"/>
                <w:color w:val="000000" w:themeColor="text1"/>
                <w:szCs w:val="24"/>
              </w:rPr>
              <w:t xml:space="preserve"> </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2681F16A" w14:textId="63092E5E"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0E4953FC" w14:textId="77777777" w:rsidTr="115C968C">
        <w:trPr>
          <w:trHeight w:val="570"/>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6CC0A479" w14:textId="6EF8F475" w:rsidR="6246FC75" w:rsidRDefault="2792452E"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Diagrama de solução</w:t>
            </w:r>
          </w:p>
        </w:tc>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89C6DF4" w14:textId="348546B7" w:rsidR="6246FC75" w:rsidRDefault="6246FC75" w:rsidP="115C968C">
            <w:pPr>
              <w:ind w:left="0" w:firstLine="0"/>
              <w:jc w:val="left"/>
            </w:pPr>
            <w:r w:rsidRPr="115C968C">
              <w:rPr>
                <w:rFonts w:ascii="Calibri" w:eastAsia="Calibri" w:hAnsi="Calibri" w:cs="Calibri"/>
                <w:color w:val="000000" w:themeColor="text1"/>
                <w:szCs w:val="24"/>
              </w:rPr>
              <w:t>Diagrama para orientar nossa solução</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548969" w14:textId="3C0927D5"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2FE8FBC5" w14:textId="77777777" w:rsidTr="115C968C">
        <w:trPr>
          <w:trHeight w:val="585"/>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2DBABE0F" w14:textId="045C5F59" w:rsidR="6246FC75" w:rsidRDefault="5ACDA108"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Fale conosco</w:t>
            </w:r>
          </w:p>
        </w:tc>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bottom"/>
          </w:tcPr>
          <w:p w14:paraId="49754960" w14:textId="71C64280" w:rsidR="6246FC75" w:rsidRDefault="6246FC75" w:rsidP="115C968C">
            <w:pPr>
              <w:ind w:left="0" w:firstLine="0"/>
              <w:jc w:val="left"/>
            </w:pPr>
            <w:r w:rsidRPr="115C968C">
              <w:rPr>
                <w:rFonts w:ascii="Calibri" w:eastAsia="Calibri" w:hAnsi="Calibri" w:cs="Calibri"/>
                <w:color w:val="000000" w:themeColor="text1"/>
                <w:szCs w:val="24"/>
              </w:rPr>
              <w:t>Tela para o usuário entrar em contato conosco</w:t>
            </w:r>
          </w:p>
        </w:tc>
        <w:tc>
          <w:tcPr>
            <w:tcW w:w="2715" w:type="dxa"/>
            <w:tcBorders>
              <w:top w:val="single" w:sz="4" w:space="0" w:color="000000" w:themeColor="text1"/>
              <w:left w:val="single" w:sz="4" w:space="0" w:color="000000" w:themeColor="text1"/>
              <w:bottom w:val="nil"/>
              <w:right w:val="single" w:sz="4" w:space="0" w:color="000000" w:themeColor="text1"/>
            </w:tcBorders>
            <w:shd w:val="clear" w:color="auto" w:fill="FFF1F1"/>
            <w:tcMar>
              <w:top w:w="15" w:type="dxa"/>
              <w:left w:w="15" w:type="dxa"/>
              <w:right w:w="15" w:type="dxa"/>
            </w:tcMar>
            <w:vAlign w:val="bottom"/>
          </w:tcPr>
          <w:p w14:paraId="5708C1A5" w14:textId="56723D3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A2AA7D7" w14:textId="77777777" w:rsidTr="115C968C">
        <w:trPr>
          <w:trHeight w:val="73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40DE7997" w14:textId="54FF0DE9" w:rsidR="6246FC75" w:rsidRDefault="73066E98"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 xml:space="preserve">Conectar banco de dados no </w:t>
            </w:r>
            <w:r w:rsidR="6515004F"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site cadastro e login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865BA8" w14:textId="4B0E790D" w:rsidR="6246FC75" w:rsidRDefault="6246FC75" w:rsidP="115C968C">
            <w:pPr>
              <w:ind w:left="0" w:firstLine="0"/>
              <w:jc w:val="left"/>
              <w:rPr>
                <w:rFonts w:ascii="Calibri" w:eastAsia="Calibri" w:hAnsi="Calibri" w:cs="Calibri"/>
                <w:color w:val="000000" w:themeColor="text1"/>
                <w:szCs w:val="24"/>
              </w:rPr>
            </w:pPr>
            <w:r w:rsidRPr="115C968C">
              <w:rPr>
                <w:rFonts w:ascii="Calibri" w:eastAsia="Calibri" w:hAnsi="Calibri" w:cs="Calibri"/>
                <w:color w:val="000000" w:themeColor="text1"/>
                <w:szCs w:val="24"/>
              </w:rPr>
              <w:t xml:space="preserve">registrar usuários e informações no banco de dados da </w:t>
            </w:r>
            <w:proofErr w:type="spellStart"/>
            <w:r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729A021" w14:textId="0299F879"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6C549F13" w14:textId="77777777" w:rsidTr="115C968C">
        <w:trPr>
          <w:trHeight w:val="1035"/>
          <w:jc w:val="center"/>
        </w:trPr>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center"/>
          </w:tcPr>
          <w:p w14:paraId="263FDB89" w14:textId="1CF62A8E" w:rsidR="6246FC75" w:rsidRDefault="03B30267"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Modelagem lógica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1FD90454" w14:textId="711F68CD" w:rsidR="6246FC75" w:rsidRDefault="6246FC75" w:rsidP="115C968C">
            <w:pPr>
              <w:ind w:left="0" w:firstLine="0"/>
              <w:jc w:val="left"/>
            </w:pPr>
            <w:r w:rsidRPr="115C968C">
              <w:rPr>
                <w:rFonts w:ascii="Calibri" w:eastAsia="Calibri" w:hAnsi="Calibri" w:cs="Calibri"/>
                <w:color w:val="000000" w:themeColor="text1"/>
                <w:szCs w:val="24"/>
              </w:rPr>
              <w:t>Modelagem de banco de dados para organização, melhorar as visualizações das tabelas e entender a regra de negócio</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792FFD74" w14:textId="24DAFB7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022AECD" w14:textId="77777777" w:rsidTr="115C968C">
        <w:trPr>
          <w:trHeight w:val="675"/>
          <w:jc w:val="center"/>
        </w:trPr>
        <w:tc>
          <w:tcPr>
            <w:tcW w:w="3120" w:type="dxa"/>
            <w:tcBorders>
              <w:top w:val="single" w:sz="4" w:space="0" w:color="000000" w:themeColor="text1"/>
              <w:left w:val="single" w:sz="4" w:space="0" w:color="000000" w:themeColor="text1"/>
              <w:bottom w:val="nil"/>
              <w:right w:val="nil"/>
            </w:tcBorders>
            <w:tcMar>
              <w:top w:w="15" w:type="dxa"/>
              <w:left w:w="15" w:type="dxa"/>
              <w:right w:w="15" w:type="dxa"/>
            </w:tcMar>
            <w:vAlign w:val="center"/>
          </w:tcPr>
          <w:p w14:paraId="3B9A2793" w14:textId="0891255F" w:rsidR="6246FC75" w:rsidRDefault="1F6484ED"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 xml:space="preserve">Simulador Financeiro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75911C" w14:textId="7372FDAB" w:rsidR="6246FC75" w:rsidRDefault="6246FC75" w:rsidP="115C968C">
            <w:pPr>
              <w:ind w:left="0" w:firstLine="0"/>
              <w:jc w:val="left"/>
              <w:rPr>
                <w:rFonts w:ascii="Calibri" w:eastAsia="Calibri" w:hAnsi="Calibri" w:cs="Calibri"/>
                <w:color w:val="000000" w:themeColor="text1"/>
                <w:szCs w:val="24"/>
              </w:rPr>
            </w:pPr>
            <w:r w:rsidRPr="115C968C">
              <w:rPr>
                <w:rFonts w:ascii="Calibri" w:eastAsia="Calibri" w:hAnsi="Calibri" w:cs="Calibri"/>
                <w:color w:val="000000" w:themeColor="text1"/>
                <w:szCs w:val="24"/>
              </w:rPr>
              <w:t xml:space="preserve">Simular a diminuição de perdas caso haja parceria da </w:t>
            </w:r>
            <w:proofErr w:type="spellStart"/>
            <w:r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F2D91F" w14:textId="243C51A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4EA1BD1" w14:textId="77777777" w:rsidTr="115C968C">
        <w:trPr>
          <w:trHeight w:val="510"/>
          <w:jc w:val="center"/>
        </w:trPr>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bottom"/>
          </w:tcPr>
          <w:p w14:paraId="68759637" w14:textId="2BA6725B" w:rsidR="6246FC75" w:rsidRDefault="5F30B14A"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Interface do usuário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722B1511" w14:textId="69A34891" w:rsidR="6246FC75" w:rsidRDefault="6246FC75" w:rsidP="115C968C">
            <w:pPr>
              <w:ind w:left="0" w:firstLine="0"/>
              <w:jc w:val="left"/>
              <w:rPr>
                <w:rFonts w:ascii="Calibri" w:eastAsia="Calibri" w:hAnsi="Calibri" w:cs="Calibri"/>
                <w:color w:val="000000" w:themeColor="text1"/>
                <w:szCs w:val="24"/>
              </w:rPr>
            </w:pPr>
            <w:r w:rsidRPr="115C968C">
              <w:rPr>
                <w:rFonts w:ascii="Calibri" w:eastAsia="Calibri" w:hAnsi="Calibri" w:cs="Calibri"/>
                <w:color w:val="000000" w:themeColor="text1"/>
                <w:szCs w:val="24"/>
              </w:rPr>
              <w:t xml:space="preserve">Área do cliente da </w:t>
            </w:r>
            <w:proofErr w:type="spellStart"/>
            <w:r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096C4B60" w14:textId="7528AE3C"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1539F724" w14:textId="77777777" w:rsidTr="115C968C">
        <w:trPr>
          <w:trHeight w:val="55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77E21818" w14:textId="2A7FA8F4" w:rsidR="6246FC75" w:rsidRDefault="74F83ED3"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Dashboard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C21FDD" w14:textId="3788D751" w:rsidR="4CECAF99" w:rsidRDefault="4CECAF99" w:rsidP="115C968C">
            <w:pPr>
              <w:ind w:left="0" w:firstLine="0"/>
              <w:jc w:val="left"/>
            </w:pPr>
            <w:r w:rsidRPr="115C968C">
              <w:rPr>
                <w:rFonts w:ascii="Calibri" w:eastAsia="Calibri" w:hAnsi="Calibri" w:cs="Calibri"/>
                <w:color w:val="000000" w:themeColor="text1"/>
                <w:szCs w:val="24"/>
              </w:rPr>
              <w:t>Análise</w:t>
            </w:r>
            <w:r w:rsidR="6246FC75" w:rsidRPr="115C968C">
              <w:rPr>
                <w:rFonts w:ascii="Calibri" w:eastAsia="Calibri" w:hAnsi="Calibri" w:cs="Calibri"/>
                <w:color w:val="000000" w:themeColor="text1"/>
                <w:szCs w:val="24"/>
              </w:rPr>
              <w:t xml:space="preserve"> de dados transmitidos pelos sensores</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F0CF65" w14:textId="63812E80" w:rsidR="6246FC75" w:rsidRDefault="6246FC75" w:rsidP="115C968C">
            <w:pPr>
              <w:ind w:firstLine="0"/>
              <w:jc w:val="left"/>
            </w:pPr>
            <w:r w:rsidRPr="115C968C">
              <w:rPr>
                <w:rFonts w:ascii="Calibri" w:eastAsia="Calibri" w:hAnsi="Calibri" w:cs="Calibri"/>
                <w:color w:val="000000" w:themeColor="text1"/>
                <w:sz w:val="28"/>
                <w:szCs w:val="28"/>
              </w:rPr>
              <w:t>Essencial</w:t>
            </w:r>
          </w:p>
          <w:p w14:paraId="140ED361" w14:textId="7D544F5F" w:rsidR="6246FC75" w:rsidRDefault="6246FC75" w:rsidP="115C968C">
            <w:pPr>
              <w:ind w:firstLine="0"/>
              <w:jc w:val="left"/>
              <w:rPr>
                <w:rFonts w:ascii="Calibri" w:eastAsia="Calibri" w:hAnsi="Calibri" w:cs="Calibri"/>
                <w:color w:val="000000" w:themeColor="text1"/>
                <w:sz w:val="28"/>
                <w:szCs w:val="28"/>
              </w:rPr>
            </w:pPr>
          </w:p>
        </w:tc>
      </w:tr>
    </w:tbl>
    <w:p w14:paraId="1DDA6D5D" w14:textId="201E885D" w:rsidR="6246FC75" w:rsidRDefault="6246FC75" w:rsidP="6246FC75"/>
    <w:p w14:paraId="4E620F28" w14:textId="22EC544A" w:rsidR="00DA5B8A" w:rsidRDefault="00DA5B8A" w:rsidP="6246FC75"/>
    <w:p w14:paraId="5F6A5DCB" w14:textId="0E9D1675" w:rsidR="00DA5B8A" w:rsidRDefault="00DA5B8A" w:rsidP="6246FC75"/>
    <w:p w14:paraId="3B733496" w14:textId="4DB52D2B" w:rsidR="00DA5B8A" w:rsidRDefault="00DA5B8A" w:rsidP="6246FC75"/>
    <w:p w14:paraId="3A9299D2" w14:textId="2523E6E8" w:rsidR="00DA5B8A" w:rsidRDefault="00DA5B8A" w:rsidP="6246FC75"/>
    <w:p w14:paraId="6D5E0F0C" w14:textId="4C74251D" w:rsidR="00DA5B8A" w:rsidRDefault="00DA5B8A" w:rsidP="6246FC75"/>
    <w:p w14:paraId="1EC096CA" w14:textId="5D658146" w:rsidR="00DA5B8A" w:rsidRDefault="00DA5B8A" w:rsidP="6246FC75"/>
    <w:p w14:paraId="1A1D359F" w14:textId="6D9ECA68" w:rsidR="00DA5B8A" w:rsidRDefault="00DA5B8A" w:rsidP="6246FC75"/>
    <w:p w14:paraId="7FC7FA14" w14:textId="35D1CCAC" w:rsidR="00DA5B8A" w:rsidRDefault="00DA5B8A" w:rsidP="6246FC75"/>
    <w:p w14:paraId="4CA5C29E" w14:textId="0E2802F7" w:rsidR="00DA5B8A" w:rsidRDefault="00DA5B8A" w:rsidP="6246FC75"/>
    <w:p w14:paraId="30066FDC" w14:textId="01FE1242" w:rsidR="00DA5B8A" w:rsidRDefault="00DA5B8A" w:rsidP="6246FC75"/>
    <w:p w14:paraId="0B0F1E75" w14:textId="5E1035FD" w:rsidR="00DA5B8A" w:rsidRDefault="00DA5B8A" w:rsidP="6246FC75"/>
    <w:p w14:paraId="2EF40052" w14:textId="61BD170A" w:rsidR="00DA5B8A" w:rsidRDefault="00DA5B8A" w:rsidP="6246FC75"/>
    <w:p w14:paraId="2E29BEE3" w14:textId="128CE5A8" w:rsidR="00DA5B8A" w:rsidRDefault="00DA5B8A" w:rsidP="6246FC75"/>
    <w:p w14:paraId="425313AE" w14:textId="0826D627" w:rsidR="00DA5B8A" w:rsidRDefault="00DA5B8A" w:rsidP="6246FC75"/>
    <w:p w14:paraId="54F244C6" w14:textId="6D453904" w:rsidR="00DA5B8A" w:rsidRDefault="00DA5B8A" w:rsidP="6246FC75"/>
    <w:p w14:paraId="13A94D89" w14:textId="611036A4" w:rsidR="00DA5B8A" w:rsidRDefault="00DA5B8A" w:rsidP="6246FC75"/>
    <w:p w14:paraId="460D226C" w14:textId="77777777" w:rsidR="00DA5B8A" w:rsidRDefault="00DA5B8A" w:rsidP="6246FC75"/>
    <w:p w14:paraId="544B147C" w14:textId="5D319C89" w:rsidR="115C968C" w:rsidRDefault="115C968C" w:rsidP="115C968C">
      <w:pPr>
        <w:pStyle w:val="Ttulo1"/>
      </w:pPr>
    </w:p>
    <w:p w14:paraId="3A051330" w14:textId="5C1B87E6" w:rsidR="00AB55BA" w:rsidRDefault="00AB55BA" w:rsidP="00AB55BA">
      <w:pPr>
        <w:pStyle w:val="Ttulo1"/>
      </w:pPr>
      <w:r>
        <w:t>PREMISSAS</w:t>
      </w:r>
      <w:r>
        <w:rPr>
          <w:b w:val="0"/>
        </w:rPr>
        <w:t xml:space="preserve"> </w:t>
      </w:r>
      <w:r>
        <w:rPr>
          <w:rFonts w:ascii="Segoe UI" w:eastAsia="Segoe UI" w:hAnsi="Segoe UI" w:cs="Segoe UI"/>
          <w:b w:val="0"/>
          <w:sz w:val="18"/>
        </w:rPr>
        <w:t xml:space="preserve"> </w:t>
      </w:r>
    </w:p>
    <w:p w14:paraId="6FBDDF18" w14:textId="77777777" w:rsidR="00AB55BA" w:rsidRDefault="00AB55BA" w:rsidP="00AB55BA">
      <w:pPr>
        <w:numPr>
          <w:ilvl w:val="0"/>
          <w:numId w:val="2"/>
        </w:numPr>
        <w:spacing w:line="250" w:lineRule="auto"/>
        <w:ind w:hanging="336"/>
        <w:jc w:val="left"/>
      </w:pPr>
      <w:r>
        <w:rPr>
          <w:color w:val="222222"/>
          <w:sz w:val="22"/>
        </w:rPr>
        <w:t xml:space="preserve">Necessidade de licenças legais e administrativas para execução do projeto; </w:t>
      </w:r>
      <w:r>
        <w:rPr>
          <w:sz w:val="22"/>
        </w:rPr>
        <w:t xml:space="preserve"> </w:t>
      </w:r>
    </w:p>
    <w:p w14:paraId="62248092" w14:textId="77777777" w:rsidR="00AB55BA" w:rsidRDefault="00AB55BA" w:rsidP="00AB55BA">
      <w:pPr>
        <w:numPr>
          <w:ilvl w:val="0"/>
          <w:numId w:val="2"/>
        </w:numPr>
        <w:spacing w:line="250" w:lineRule="auto"/>
        <w:ind w:hanging="336"/>
        <w:jc w:val="left"/>
      </w:pPr>
      <w:r>
        <w:rPr>
          <w:color w:val="222222"/>
          <w:sz w:val="22"/>
        </w:rPr>
        <w:t xml:space="preserve">Boa conexão WI-FI, 4g ou 5g no veículo durante todo o trajeto; </w:t>
      </w:r>
      <w:r>
        <w:rPr>
          <w:sz w:val="22"/>
        </w:rPr>
        <w:t xml:space="preserve"> </w:t>
      </w:r>
    </w:p>
    <w:p w14:paraId="2D654DC3" w14:textId="77777777" w:rsidR="00AB55BA" w:rsidRDefault="00AB55BA" w:rsidP="00AB55BA">
      <w:pPr>
        <w:numPr>
          <w:ilvl w:val="0"/>
          <w:numId w:val="2"/>
        </w:numPr>
        <w:spacing w:line="250" w:lineRule="auto"/>
        <w:ind w:hanging="336"/>
        <w:jc w:val="left"/>
      </w:pPr>
      <w:r>
        <w:rPr>
          <w:color w:val="222222"/>
          <w:sz w:val="22"/>
        </w:rPr>
        <w:t xml:space="preserve">O cliente disponibilizará o espaço para instalação e monitoramento; </w:t>
      </w:r>
      <w:r>
        <w:rPr>
          <w:sz w:val="22"/>
        </w:rPr>
        <w:t xml:space="preserve"> </w:t>
      </w:r>
    </w:p>
    <w:p w14:paraId="72FF9D2A" w14:textId="08548419" w:rsidR="00AB55BA" w:rsidRDefault="00AB55BA" w:rsidP="115C968C">
      <w:pPr>
        <w:numPr>
          <w:ilvl w:val="0"/>
          <w:numId w:val="2"/>
        </w:numPr>
        <w:spacing w:line="250" w:lineRule="auto"/>
        <w:ind w:hanging="336"/>
        <w:jc w:val="left"/>
        <w:rPr>
          <w:color w:val="222222"/>
          <w:sz w:val="22"/>
        </w:rPr>
      </w:pPr>
      <w:r w:rsidRPr="115C968C">
        <w:rPr>
          <w:color w:val="222222"/>
          <w:sz w:val="22"/>
        </w:rPr>
        <w:t>Um notebook/tablet para monitoramento;</w:t>
      </w:r>
    </w:p>
    <w:p w14:paraId="2264FAD2" w14:textId="769B48E8" w:rsidR="00AB55BA" w:rsidRDefault="00AB55BA" w:rsidP="115C968C">
      <w:pPr>
        <w:spacing w:line="250" w:lineRule="auto"/>
        <w:ind w:left="324" w:firstLine="0"/>
        <w:jc w:val="left"/>
      </w:pPr>
      <w:r w:rsidRPr="115C968C">
        <w:rPr>
          <w:color w:val="222222"/>
          <w:sz w:val="22"/>
        </w:rPr>
        <w:t xml:space="preserve"> </w:t>
      </w:r>
      <w:r w:rsidRPr="115C968C">
        <w:rPr>
          <w:sz w:val="22"/>
        </w:rPr>
        <w:t xml:space="preserve"> </w:t>
      </w:r>
    </w:p>
    <w:p w14:paraId="60739CE2" w14:textId="2E54FFCD" w:rsidR="115C968C" w:rsidRPr="00DA5B8A" w:rsidRDefault="00AB55BA" w:rsidP="00DA5B8A">
      <w:pPr>
        <w:spacing w:after="105" w:line="268" w:lineRule="auto"/>
        <w:ind w:left="324" w:right="8207" w:firstLine="0"/>
        <w:jc w:val="left"/>
      </w:pPr>
      <w:r w:rsidRPr="115C968C">
        <w:rPr>
          <w:color w:val="222222"/>
          <w:sz w:val="22"/>
        </w:rPr>
        <w:t xml:space="preserve"> </w:t>
      </w:r>
      <w:r w:rsidRPr="115C968C">
        <w:rPr>
          <w:rFonts w:ascii="Segoe UI" w:eastAsia="Segoe UI" w:hAnsi="Segoe UI" w:cs="Segoe UI"/>
          <w:sz w:val="18"/>
          <w:szCs w:val="18"/>
        </w:rPr>
        <w:t xml:space="preserve"> </w:t>
      </w:r>
    </w:p>
    <w:p w14:paraId="6D47E530" w14:textId="5772B9A8" w:rsidR="115C968C" w:rsidRDefault="115C968C" w:rsidP="115C968C">
      <w:pPr>
        <w:spacing w:after="105" w:line="268" w:lineRule="auto"/>
        <w:ind w:left="324" w:right="8207" w:firstLine="0"/>
        <w:jc w:val="left"/>
        <w:rPr>
          <w:rFonts w:ascii="Segoe UI" w:eastAsia="Segoe UI" w:hAnsi="Segoe UI" w:cs="Segoe UI"/>
          <w:sz w:val="18"/>
          <w:szCs w:val="18"/>
        </w:rPr>
      </w:pPr>
    </w:p>
    <w:p w14:paraId="21B91D18" w14:textId="77777777" w:rsidR="00AB55BA" w:rsidRDefault="00AB55BA" w:rsidP="00AB55BA">
      <w:pPr>
        <w:pStyle w:val="Ttulo2"/>
        <w:ind w:left="236"/>
      </w:pPr>
      <w:r>
        <w:rPr>
          <w:rFonts w:ascii="Arial" w:eastAsia="Arial" w:hAnsi="Arial" w:cs="Arial"/>
        </w:rPr>
        <w:t>RESTRIÇÕES</w:t>
      </w:r>
      <w:r>
        <w:rPr>
          <w:rFonts w:ascii="Arial" w:eastAsia="Arial" w:hAnsi="Arial" w:cs="Arial"/>
          <w:b w:val="0"/>
        </w:rPr>
        <w:t xml:space="preserve"> </w:t>
      </w:r>
      <w:r>
        <w:rPr>
          <w:rFonts w:ascii="Segoe UI" w:eastAsia="Segoe UI" w:hAnsi="Segoe UI" w:cs="Segoe UI"/>
          <w:b w:val="0"/>
          <w:sz w:val="28"/>
          <w:vertAlign w:val="subscript"/>
        </w:rPr>
        <w:t xml:space="preserve"> </w:t>
      </w:r>
    </w:p>
    <w:p w14:paraId="559DE860" w14:textId="77777777" w:rsidR="00AB55BA" w:rsidRDefault="00AB55BA" w:rsidP="00AB55BA">
      <w:pPr>
        <w:numPr>
          <w:ilvl w:val="0"/>
          <w:numId w:val="3"/>
        </w:numPr>
        <w:spacing w:line="250" w:lineRule="auto"/>
        <w:ind w:hanging="336"/>
        <w:jc w:val="left"/>
      </w:pPr>
      <w:r>
        <w:rPr>
          <w:color w:val="222222"/>
          <w:sz w:val="22"/>
        </w:rPr>
        <w:t xml:space="preserve">A equipe do projeto poderá trabalhar de Segunda a Sexta das 18:00 às 22:00 e de Sábado Das 08:00 às 12:00; </w:t>
      </w:r>
      <w:r>
        <w:rPr>
          <w:sz w:val="22"/>
        </w:rPr>
        <w:t xml:space="preserve"> </w:t>
      </w:r>
    </w:p>
    <w:p w14:paraId="25E88FBB" w14:textId="77777777" w:rsidR="00AB55BA" w:rsidRDefault="00AB55BA" w:rsidP="00AB55BA">
      <w:pPr>
        <w:numPr>
          <w:ilvl w:val="0"/>
          <w:numId w:val="3"/>
        </w:numPr>
        <w:spacing w:line="250" w:lineRule="auto"/>
        <w:ind w:hanging="336"/>
        <w:jc w:val="left"/>
      </w:pPr>
      <w:r>
        <w:rPr>
          <w:color w:val="222222"/>
          <w:sz w:val="22"/>
        </w:rPr>
        <w:t xml:space="preserve">Limite 1 sensor por veículo; </w:t>
      </w:r>
      <w:r>
        <w:rPr>
          <w:sz w:val="22"/>
        </w:rPr>
        <w:t xml:space="preserve"> </w:t>
      </w:r>
    </w:p>
    <w:p w14:paraId="65DEBF24" w14:textId="77777777" w:rsidR="00AB55BA" w:rsidRDefault="00AB55BA" w:rsidP="00AB55BA">
      <w:pPr>
        <w:numPr>
          <w:ilvl w:val="0"/>
          <w:numId w:val="3"/>
        </w:numPr>
        <w:spacing w:line="250" w:lineRule="auto"/>
        <w:ind w:hanging="336"/>
        <w:jc w:val="left"/>
      </w:pPr>
      <w:r>
        <w:rPr>
          <w:color w:val="222222"/>
          <w:sz w:val="22"/>
        </w:rPr>
        <w:t xml:space="preserve">Prazo de 6 meses para entrega do protótipo e primeiros testes; </w:t>
      </w:r>
      <w:r>
        <w:rPr>
          <w:sz w:val="22"/>
        </w:rPr>
        <w:t xml:space="preserve"> </w:t>
      </w:r>
    </w:p>
    <w:p w14:paraId="2D57A97D" w14:textId="77777777" w:rsidR="00AB55BA" w:rsidRDefault="00AB55BA" w:rsidP="00AB55BA">
      <w:pPr>
        <w:numPr>
          <w:ilvl w:val="0"/>
          <w:numId w:val="3"/>
        </w:numPr>
        <w:spacing w:line="250" w:lineRule="auto"/>
        <w:ind w:hanging="336"/>
        <w:jc w:val="left"/>
      </w:pPr>
      <w:r>
        <w:rPr>
          <w:color w:val="222222"/>
          <w:sz w:val="22"/>
        </w:rPr>
        <w:t xml:space="preserve">Orçamento de acordo com quantidade de veículos; </w:t>
      </w:r>
      <w:r>
        <w:rPr>
          <w:rFonts w:ascii="Times New Roman" w:eastAsia="Times New Roman" w:hAnsi="Times New Roman" w:cs="Times New Roman"/>
        </w:rPr>
        <w:t xml:space="preserve"> </w:t>
      </w:r>
    </w:p>
    <w:p w14:paraId="4BEFFC03" w14:textId="77777777" w:rsidR="00286CC7" w:rsidRPr="00C01312" w:rsidRDefault="00DF197A" w:rsidP="00C01312">
      <w:r w:rsidRPr="00C01312">
        <w:t xml:space="preserve"> </w:t>
      </w:r>
    </w:p>
    <w:sectPr w:rsidR="00286CC7" w:rsidRPr="00C01312">
      <w:headerReference w:type="even" r:id="rId11"/>
      <w:headerReference w:type="default" r:id="rId12"/>
      <w:footerReference w:type="even" r:id="rId13"/>
      <w:footerReference w:type="default" r:id="rId14"/>
      <w:headerReference w:type="first" r:id="rId15"/>
      <w:footerReference w:type="first" r:id="rId16"/>
      <w:pgSz w:w="11912" w:h="16844"/>
      <w:pgMar w:top="1447" w:right="1435" w:bottom="530" w:left="1117" w:header="720" w:footer="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7804" w14:textId="77777777" w:rsidR="0057607D" w:rsidRDefault="0057607D">
      <w:pPr>
        <w:spacing w:after="0" w:line="240" w:lineRule="auto"/>
      </w:pPr>
      <w:r>
        <w:separator/>
      </w:r>
    </w:p>
  </w:endnote>
  <w:endnote w:type="continuationSeparator" w:id="0">
    <w:p w14:paraId="1ACCDD2E" w14:textId="77777777" w:rsidR="0057607D" w:rsidRDefault="0057607D">
      <w:pPr>
        <w:spacing w:after="0" w:line="240" w:lineRule="auto"/>
      </w:pPr>
      <w:r>
        <w:continuationSeparator/>
      </w:r>
    </w:p>
  </w:endnote>
  <w:endnote w:type="continuationNotice" w:id="1">
    <w:p w14:paraId="0A962B25" w14:textId="77777777" w:rsidR="0057607D" w:rsidRDefault="00576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193E" w14:textId="77777777" w:rsidR="00286CC7" w:rsidRDefault="00DF197A">
    <w:pPr>
      <w:spacing w:after="0" w:line="259" w:lineRule="auto"/>
      <w:ind w:left="-1117" w:right="10477" w:firstLine="0"/>
      <w:jc w:val="left"/>
    </w:pPr>
    <w:r>
      <w:rPr>
        <w:noProof/>
      </w:rPr>
      <w:drawing>
        <wp:anchor distT="0" distB="0" distL="114300" distR="114300" simplePos="0" relativeHeight="251658244" behindDoc="0" locked="0" layoutInCell="1" allowOverlap="0" wp14:anchorId="33C96A34" wp14:editId="50FC13D9">
          <wp:simplePos x="0" y="0"/>
          <wp:positionH relativeFrom="page">
            <wp:posOffset>0</wp:posOffset>
          </wp:positionH>
          <wp:positionV relativeFrom="page">
            <wp:posOffset>9993627</wp:posOffset>
          </wp:positionV>
          <wp:extent cx="7543800" cy="685800"/>
          <wp:effectExtent l="0" t="0" r="0" b="0"/>
          <wp:wrapSquare wrapText="bothSides"/>
          <wp:docPr id="3269" name="Imagem 3269"/>
          <wp:cNvGraphicFramePr/>
          <a:graphic xmlns:a="http://schemas.openxmlformats.org/drawingml/2006/main">
            <a:graphicData uri="http://schemas.openxmlformats.org/drawingml/2006/picture">
              <pic:pic xmlns:pic="http://schemas.openxmlformats.org/drawingml/2006/picture">
                <pic:nvPicPr>
                  <pic:cNvPr id="3269" name="Picture 3269"/>
                  <pic:cNvPicPr/>
                </pic:nvPicPr>
                <pic:blipFill>
                  <a:blip r:embed="rId1"/>
                  <a:stretch>
                    <a:fillRect/>
                  </a:stretch>
                </pic:blipFill>
                <pic:spPr>
                  <a:xfrm>
                    <a:off x="0" y="0"/>
                    <a:ext cx="7543800" cy="6858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B8FA" w14:textId="14D532D2" w:rsidR="00286CC7" w:rsidRDefault="00286CC7">
    <w:pPr>
      <w:spacing w:after="0" w:line="259" w:lineRule="auto"/>
      <w:ind w:left="-1117" w:right="1047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BEC1" w14:textId="520B69D8" w:rsidR="00286CC7" w:rsidRDefault="00286CC7">
    <w:pPr>
      <w:spacing w:after="0" w:line="259" w:lineRule="auto"/>
      <w:ind w:left="-1117" w:right="10477"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74524" w14:textId="77777777" w:rsidR="0057607D" w:rsidRDefault="0057607D">
      <w:pPr>
        <w:spacing w:after="0" w:line="240" w:lineRule="auto"/>
      </w:pPr>
      <w:r>
        <w:separator/>
      </w:r>
    </w:p>
  </w:footnote>
  <w:footnote w:type="continuationSeparator" w:id="0">
    <w:p w14:paraId="75B2FA3B" w14:textId="77777777" w:rsidR="0057607D" w:rsidRDefault="0057607D">
      <w:pPr>
        <w:spacing w:after="0" w:line="240" w:lineRule="auto"/>
      </w:pPr>
      <w:r>
        <w:continuationSeparator/>
      </w:r>
    </w:p>
  </w:footnote>
  <w:footnote w:type="continuationNotice" w:id="1">
    <w:p w14:paraId="3F1FC61B" w14:textId="77777777" w:rsidR="0057607D" w:rsidRDefault="00576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96EC" w14:textId="4E52EA0A" w:rsidR="00286CC7" w:rsidRDefault="00287567">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6" behindDoc="1" locked="0" layoutInCell="0" allowOverlap="1" wp14:anchorId="7AF723D2" wp14:editId="3D7B9586">
          <wp:simplePos x="0" y="0"/>
          <wp:positionH relativeFrom="margin">
            <wp:align>center</wp:align>
          </wp:positionH>
          <wp:positionV relativeFrom="margin">
            <wp:align>center</wp:align>
          </wp:positionV>
          <wp:extent cx="7561580" cy="10695305"/>
          <wp:effectExtent l="0" t="0" r="1270" b="0"/>
          <wp:wrapNone/>
          <wp:docPr id="2" name="Imagem 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6"/>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5305"/>
                  </a:xfrm>
                  <a:prstGeom prst="rect">
                    <a:avLst/>
                  </a:prstGeom>
                  <a:noFill/>
                </pic:spPr>
              </pic:pic>
            </a:graphicData>
          </a:graphic>
          <wp14:sizeRelH relativeFrom="page">
            <wp14:pctWidth>0</wp14:pctWidth>
          </wp14:sizeRelH>
          <wp14:sizeRelV relativeFrom="page">
            <wp14:pctHeight>0</wp14:pctHeight>
          </wp14:sizeRelV>
        </wp:anchor>
      </w:drawing>
    </w:r>
    <w:r w:rsidR="00DF197A">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06A72E" wp14:editId="50486474">
              <wp:simplePos x="0" y="0"/>
              <wp:positionH relativeFrom="page">
                <wp:posOffset>0</wp:posOffset>
              </wp:positionH>
              <wp:positionV relativeFrom="page">
                <wp:posOffset>15240</wp:posOffset>
              </wp:positionV>
              <wp:extent cx="7562850" cy="972820"/>
              <wp:effectExtent l="0" t="0" r="0" b="0"/>
              <wp:wrapSquare wrapText="bothSides"/>
              <wp:docPr id="4112" name="Agrupar 4112"/>
              <wp:cNvGraphicFramePr/>
              <a:graphic xmlns:a="http://schemas.openxmlformats.org/drawingml/2006/main">
                <a:graphicData uri="http://schemas.microsoft.com/office/word/2010/wordprocessingGroup">
                  <wpg:wgp>
                    <wpg:cNvGrpSpPr/>
                    <wpg:grpSpPr>
                      <a:xfrm>
                        <a:off x="0" y="0"/>
                        <a:ext cx="7562850" cy="972820"/>
                        <a:chOff x="0" y="0"/>
                        <a:chExt cx="7562850" cy="972820"/>
                      </a:xfrm>
                    </wpg:grpSpPr>
                    <wps:wsp>
                      <wps:cNvPr id="4233" name="Shape 4233"/>
                      <wps:cNvSpPr/>
                      <wps:spPr>
                        <a:xfrm>
                          <a:off x="0" y="0"/>
                          <a:ext cx="7562850" cy="133350"/>
                        </a:xfrm>
                        <a:custGeom>
                          <a:avLst/>
                          <a:gdLst/>
                          <a:ahLst/>
                          <a:cxnLst/>
                          <a:rect l="0" t="0" r="0" b="0"/>
                          <a:pathLst>
                            <a:path w="7562850" h="133350">
                              <a:moveTo>
                                <a:pt x="0" y="0"/>
                              </a:moveTo>
                              <a:lnTo>
                                <a:pt x="7562850" y="0"/>
                              </a:lnTo>
                              <a:lnTo>
                                <a:pt x="7562850" y="133350"/>
                              </a:lnTo>
                              <a:lnTo>
                                <a:pt x="0" y="133350"/>
                              </a:lnTo>
                              <a:lnTo>
                                <a:pt x="0" y="0"/>
                              </a:lnTo>
                            </a:path>
                          </a:pathLst>
                        </a:custGeom>
                        <a:ln w="0" cap="flat">
                          <a:miter lim="127000"/>
                        </a:ln>
                      </wps:spPr>
                      <wps:style>
                        <a:lnRef idx="0">
                          <a:srgbClr val="000000">
                            <a:alpha val="0"/>
                          </a:srgbClr>
                        </a:lnRef>
                        <a:fillRef idx="1">
                          <a:srgbClr val="B23030"/>
                        </a:fillRef>
                        <a:effectRef idx="0">
                          <a:scrgbClr r="0" g="0" b="0"/>
                        </a:effectRef>
                        <a:fontRef idx="none"/>
                      </wps:style>
                      <wps:bodyPr/>
                    </wps:wsp>
                    <pic:pic xmlns:pic="http://schemas.openxmlformats.org/drawingml/2006/picture">
                      <pic:nvPicPr>
                        <pic:cNvPr id="4114" name="Picture 4114"/>
                        <pic:cNvPicPr/>
                      </pic:nvPicPr>
                      <pic:blipFill>
                        <a:blip r:embed="rId2"/>
                        <a:stretch>
                          <a:fillRect/>
                        </a:stretch>
                      </pic:blipFill>
                      <pic:spPr>
                        <a:xfrm>
                          <a:off x="0" y="284340"/>
                          <a:ext cx="2148840" cy="688480"/>
                        </a:xfrm>
                        <a:prstGeom prst="rect">
                          <a:avLst/>
                        </a:prstGeom>
                      </pic:spPr>
                    </pic:pic>
                  </wpg:wgp>
                </a:graphicData>
              </a:graphic>
            </wp:anchor>
          </w:drawing>
        </mc:Choice>
        <mc:Fallback xmlns:pic="http://schemas.openxmlformats.org/drawingml/2006/picture" xmlns:a="http://schemas.openxmlformats.org/drawingml/2006/main" xmlns:arto="http://schemas.microsoft.com/office/word/2006/arto" xmlns:a14="http://schemas.microsoft.com/office/drawing/2010/main" xmlns:w16du="http://schemas.microsoft.com/office/word/2023/wordml/word16du">
          <w:pict w14:anchorId="43CE9E65">
            <v:group id="Group 4112" style="width:595.5pt;height:76.6pt;position:absolute;mso-position-horizontal-relative:page;mso-position-horizontal:absolute;margin-left:0pt;mso-position-vertical-relative:page;margin-top:1.20001pt;" coordsize="75628,9728">
              <v:shape id="Shape 4234" style="position:absolute;width:75628;height:1333;left:0;top:0;" coordsize="7562850,133350" path="m0,0l7562850,0l7562850,133350l0,133350l0,0">
                <v:stroke on="false" weight="0pt" color="#000000" opacity="0" miterlimit="10" joinstyle="miter" endcap="flat"/>
                <v:fill on="true" color="#b23030"/>
              </v:shape>
              <v:shape id="Picture 4114" style="position:absolute;width:21488;height:6884;left:0;top:2843;" filled="f">
                <v:imagedata r:id="rId8"/>
              </v:shape>
              <w10:wrap type="square"/>
            </v:group>
          </w:pict>
        </mc:Fallback>
      </mc:AlternateContent>
    </w:r>
  </w:p>
  <w:p w14:paraId="0482B55A" w14:textId="77777777" w:rsidR="00286CC7" w:rsidRDefault="00DF197A">
    <w:r>
      <w:rPr>
        <w:rFonts w:ascii="Calibri" w:eastAsia="Calibri" w:hAnsi="Calibri" w:cs="Calibri"/>
        <w:noProof/>
        <w:sz w:val="22"/>
      </w:rPr>
      <mc:AlternateContent>
        <mc:Choice Requires="wpg">
          <w:drawing>
            <wp:anchor distT="0" distB="0" distL="114300" distR="114300" simplePos="0" relativeHeight="251658241" behindDoc="1" locked="0" layoutInCell="1" allowOverlap="1" wp14:anchorId="0442A0B1" wp14:editId="0B1B6505">
              <wp:simplePos x="0" y="0"/>
              <wp:positionH relativeFrom="page">
                <wp:posOffset>1348105</wp:posOffset>
              </wp:positionH>
              <wp:positionV relativeFrom="page">
                <wp:posOffset>3298445</wp:posOffset>
              </wp:positionV>
              <wp:extent cx="4866640" cy="4099560"/>
              <wp:effectExtent l="0" t="0" r="0" b="0"/>
              <wp:wrapNone/>
              <wp:docPr id="4115" name="Agrupar 4115"/>
              <wp:cNvGraphicFramePr/>
              <a:graphic xmlns:a="http://schemas.openxmlformats.org/drawingml/2006/main">
                <a:graphicData uri="http://schemas.microsoft.com/office/word/2010/wordprocessingGroup">
                  <wpg:wgp>
                    <wpg:cNvGrpSpPr/>
                    <wpg:grpSpPr>
                      <a:xfrm>
                        <a:off x="0" y="0"/>
                        <a:ext cx="4866640" cy="4099560"/>
                        <a:chOff x="0" y="0"/>
                        <a:chExt cx="4866640" cy="4099560"/>
                      </a:xfrm>
                    </wpg:grpSpPr>
                    <pic:pic xmlns:pic="http://schemas.openxmlformats.org/drawingml/2006/picture">
                      <pic:nvPicPr>
                        <pic:cNvPr id="4116" name="Picture 4116"/>
                        <pic:cNvPicPr/>
                      </pic:nvPicPr>
                      <pic:blipFill>
                        <a:blip r:embed="rId9"/>
                        <a:stretch>
                          <a:fillRect/>
                        </a:stretch>
                      </pic:blipFill>
                      <pic:spPr>
                        <a:xfrm>
                          <a:off x="0" y="0"/>
                          <a:ext cx="4866640" cy="4099560"/>
                        </a:xfrm>
                        <a:prstGeom prst="rect">
                          <a:avLst/>
                        </a:prstGeom>
                      </pic:spPr>
                    </pic:pic>
                  </wpg:wgp>
                </a:graphicData>
              </a:graphic>
            </wp:anchor>
          </w:drawing>
        </mc:Choice>
        <mc:Fallback xmlns:pic="http://schemas.openxmlformats.org/drawingml/2006/picture" xmlns:a="http://schemas.openxmlformats.org/drawingml/2006/main" xmlns:arto="http://schemas.microsoft.com/office/word/2006/arto" xmlns:a14="http://schemas.microsoft.com/office/drawing/2010/main" xmlns:w16du="http://schemas.microsoft.com/office/word/2023/wordml/word16du">
          <w:pict w14:anchorId="4FFA03C3">
            <v:group id="Group 4115" style="width:383.2pt;height:322.8pt;position:absolute;z-index:-2147483648;mso-position-horizontal-relative:page;mso-position-horizontal:absolute;margin-left:106.15pt;mso-position-vertical-relative:page;margin-top:259.72pt;" coordsize="48666,40995">
              <v:shape id="Picture 4116" style="position:absolute;width:48666;height:40995;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669E" w14:textId="5DE96237" w:rsidR="00286CC7" w:rsidRDefault="00287567">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7" behindDoc="1" locked="0" layoutInCell="0" allowOverlap="1" wp14:anchorId="2FA5C138" wp14:editId="492415F6">
          <wp:simplePos x="0" y="0"/>
          <wp:positionH relativeFrom="margin">
            <wp:posOffset>-710565</wp:posOffset>
          </wp:positionH>
          <wp:positionV relativeFrom="margin">
            <wp:posOffset>-925830</wp:posOffset>
          </wp:positionV>
          <wp:extent cx="7561580" cy="10695305"/>
          <wp:effectExtent l="0" t="0" r="1270" b="0"/>
          <wp:wrapNone/>
          <wp:docPr id="3" name="Imagem 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7"/>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5305"/>
                  </a:xfrm>
                  <a:prstGeom prst="rect">
                    <a:avLst/>
                  </a:prstGeom>
                  <a:noFill/>
                </pic:spPr>
              </pic:pic>
            </a:graphicData>
          </a:graphic>
          <wp14:sizeRelH relativeFrom="page">
            <wp14:pctWidth>0</wp14:pctWidth>
          </wp14:sizeRelH>
          <wp14:sizeRelV relativeFrom="page">
            <wp14:pctHeight>0</wp14:pctHeight>
          </wp14:sizeRelV>
        </wp:anchor>
      </w:drawing>
    </w:r>
  </w:p>
  <w:p w14:paraId="0CD9AEDE" w14:textId="77777777" w:rsidR="00286CC7" w:rsidRDefault="00DF197A">
    <w:r>
      <w:rPr>
        <w:rFonts w:ascii="Calibri" w:eastAsia="Calibri" w:hAnsi="Calibri" w:cs="Calibri"/>
        <w:noProof/>
        <w:sz w:val="22"/>
      </w:rPr>
      <mc:AlternateContent>
        <mc:Choice Requires="wpg">
          <w:drawing>
            <wp:anchor distT="0" distB="0" distL="114300" distR="114300" simplePos="0" relativeHeight="251658242" behindDoc="1" locked="0" layoutInCell="1" allowOverlap="1" wp14:anchorId="2D9572E7" wp14:editId="5965DC83">
              <wp:simplePos x="0" y="0"/>
              <wp:positionH relativeFrom="page">
                <wp:posOffset>1348105</wp:posOffset>
              </wp:positionH>
              <wp:positionV relativeFrom="page">
                <wp:posOffset>3298445</wp:posOffset>
              </wp:positionV>
              <wp:extent cx="4866640" cy="4099560"/>
              <wp:effectExtent l="0" t="0" r="0" b="0"/>
              <wp:wrapNone/>
              <wp:docPr id="4100" name="Agrupar 4100"/>
              <wp:cNvGraphicFramePr/>
              <a:graphic xmlns:a="http://schemas.openxmlformats.org/drawingml/2006/main">
                <a:graphicData uri="http://schemas.microsoft.com/office/word/2010/wordprocessingGroup">
                  <wpg:wgp>
                    <wpg:cNvGrpSpPr/>
                    <wpg:grpSpPr>
                      <a:xfrm>
                        <a:off x="0" y="0"/>
                        <a:ext cx="4866640" cy="4099560"/>
                        <a:chOff x="0" y="0"/>
                        <a:chExt cx="4866640" cy="4099560"/>
                      </a:xfrm>
                    </wpg:grpSpPr>
                    <pic:pic xmlns:pic="http://schemas.openxmlformats.org/drawingml/2006/picture">
                      <pic:nvPicPr>
                        <pic:cNvPr id="4101" name="Picture 4101"/>
                        <pic:cNvPicPr/>
                      </pic:nvPicPr>
                      <pic:blipFill>
                        <a:blip r:embed="rId2"/>
                        <a:stretch>
                          <a:fillRect/>
                        </a:stretch>
                      </pic:blipFill>
                      <pic:spPr>
                        <a:xfrm>
                          <a:off x="0" y="0"/>
                          <a:ext cx="4866640" cy="4099560"/>
                        </a:xfrm>
                        <a:prstGeom prst="rect">
                          <a:avLst/>
                        </a:prstGeom>
                      </pic:spPr>
                    </pic:pic>
                  </wpg:wgp>
                </a:graphicData>
              </a:graphic>
            </wp:anchor>
          </w:drawing>
        </mc:Choice>
        <mc:Fallback xmlns:pic="http://schemas.openxmlformats.org/drawingml/2006/picture" xmlns:a="http://schemas.openxmlformats.org/drawingml/2006/main" xmlns:arto="http://schemas.microsoft.com/office/word/2006/arto" xmlns:a14="http://schemas.microsoft.com/office/drawing/2010/main" xmlns:w16du="http://schemas.microsoft.com/office/word/2023/wordml/word16du">
          <w:pict w14:anchorId="235A9374">
            <v:group id="Group 4100" style="width:383.2pt;height:322.8pt;position:absolute;z-index:-2147483648;mso-position-horizontal-relative:page;mso-position-horizontal:absolute;margin-left:106.15pt;mso-position-vertical-relative:page;margin-top:259.72pt;" coordsize="48666,40995">
              <v:shape id="Picture 4101" style="position:absolute;width:48666;height:40995;left:0;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5278" w14:textId="5D69B6FD" w:rsidR="00286CC7" w:rsidRDefault="00287567" w:rsidP="008204B9">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5" behindDoc="1" locked="0" layoutInCell="0" allowOverlap="1" wp14:anchorId="35F6A0D7" wp14:editId="086B67DF">
          <wp:simplePos x="0" y="0"/>
          <wp:positionH relativeFrom="margin">
            <wp:posOffset>-705485</wp:posOffset>
          </wp:positionH>
          <wp:positionV relativeFrom="margin">
            <wp:posOffset>-919480</wp:posOffset>
          </wp:positionV>
          <wp:extent cx="7656195" cy="11022330"/>
          <wp:effectExtent l="0" t="0" r="1905" b="7620"/>
          <wp:wrapNone/>
          <wp:docPr id="1" name="Imagem 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5"/>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6195" cy="11022330"/>
                  </a:xfrm>
                  <a:prstGeom prst="rect">
                    <a:avLst/>
                  </a:prstGeom>
                  <a:noFill/>
                </pic:spPr>
              </pic:pic>
            </a:graphicData>
          </a:graphic>
          <wp14:sizeRelH relativeFrom="page">
            <wp14:pctWidth>0</wp14:pctWidth>
          </wp14:sizeRelH>
          <wp14:sizeRelV relativeFrom="page">
            <wp14:pctHeight>0</wp14:pctHeight>
          </wp14:sizeRelV>
        </wp:anchor>
      </w:drawing>
    </w:r>
    <w:r w:rsidR="00DF197A">
      <w:rPr>
        <w:rFonts w:ascii="Calibri" w:eastAsia="Calibri" w:hAnsi="Calibri" w:cs="Calibri"/>
        <w:noProof/>
        <w:sz w:val="22"/>
      </w:rPr>
      <mc:AlternateContent>
        <mc:Choice Requires="wpg">
          <w:drawing>
            <wp:anchor distT="0" distB="0" distL="114300" distR="114300" simplePos="0" relativeHeight="251658243" behindDoc="1" locked="0" layoutInCell="1" allowOverlap="1" wp14:anchorId="7AF3B197" wp14:editId="141B4697">
              <wp:simplePos x="0" y="0"/>
              <wp:positionH relativeFrom="page">
                <wp:posOffset>0</wp:posOffset>
              </wp:positionH>
              <wp:positionV relativeFrom="page">
                <wp:posOffset>0</wp:posOffset>
              </wp:positionV>
              <wp:extent cx="1" cy="1"/>
              <wp:effectExtent l="0" t="0" r="0" b="0"/>
              <wp:wrapNone/>
              <wp:docPr id="4086" name="Agrupar 40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arto="http://schemas.microsoft.com/office/word/2006/arto" xmlns:a14="http://schemas.microsoft.com/office/drawing/2010/main" xmlns:pic="http://schemas.openxmlformats.org/drawingml/2006/picture" xmlns:w16du="http://schemas.microsoft.com/office/word/2023/wordml/word16du">
          <w:pict w14:anchorId="76D7856F">
            <v:group id="Group 4086" style="position:absolute;margin-left:0;margin-top:0;width:0;height:0;z-index:-251653120;mso-position-horizontal-relative:page;mso-position-vertical-relative:page" coordsize="1,1" o:spid="_x0000_s1026" w14:anchorId="53A5FC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sykEpifFn8ciJ" int2:id="3dpHFg5d">
      <int2:state int2:value="Rejected" int2:type="AugLoop_Text_Critique"/>
    </int2:textHash>
    <int2:textHash int2:hashCode="efhOmTaAwMTPgb" int2:id="fmCJjRlp">
      <int2:state int2:value="Rejected" int2:type="AugLoop_Text_Critique"/>
    </int2:textHash>
    <int2:textHash int2:hashCode="raBmwo7i2NIGHa" int2:id="5AAz7Jtq">
      <int2:state int2:value="Rejected" int2:type="AugLoop_Text_Critique"/>
    </int2:textHash>
    <int2:textHash int2:hashCode="XOzRwhUf3DEEE9" int2:id="iABCHy5D">
      <int2:state int2:value="Rejected" int2:type="AugLoop_Text_Critique"/>
    </int2:textHash>
    <int2:textHash int2:hashCode="cSRYVwzAgIbOcH" int2:id="Bsu06Xzq">
      <int2:state int2:value="Rejected" int2:type="AugLoop_Text_Critique"/>
    </int2:textHash>
    <int2:textHash int2:hashCode="QHeEOVgmVP2feS" int2:id="1LN7QiHg">
      <int2:state int2:value="Rejected" int2:type="AugLoop_Text_Critique"/>
    </int2:textHash>
    <int2:textHash int2:hashCode="mAGCINthUOuRtA" int2:id="HvtopmM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38E"/>
    <w:multiLevelType w:val="hybridMultilevel"/>
    <w:tmpl w:val="D626170E"/>
    <w:lvl w:ilvl="0" w:tplc="D9CE4FB2">
      <w:start w:val="1"/>
      <w:numFmt w:val="bullet"/>
      <w:lvlText w:val="•"/>
      <w:lvlJc w:val="left"/>
      <w:pPr>
        <w:ind w:left="1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276F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A01A96">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529A1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90D4E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3A1FC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D652C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D0BE4E">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62F4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7373E4"/>
    <w:multiLevelType w:val="hybridMultilevel"/>
    <w:tmpl w:val="65168E78"/>
    <w:lvl w:ilvl="0" w:tplc="F87C44E2">
      <w:start w:val="1"/>
      <w:numFmt w:val="bullet"/>
      <w:lvlText w:val="•"/>
      <w:lvlJc w:val="left"/>
      <w:pPr>
        <w:ind w:left="2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240312">
      <w:start w:val="1"/>
      <w:numFmt w:val="bullet"/>
      <w:lvlText w:val="o"/>
      <w:lvlJc w:val="left"/>
      <w:pPr>
        <w:ind w:left="2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249B2C">
      <w:start w:val="1"/>
      <w:numFmt w:val="bullet"/>
      <w:lvlText w:val="▪"/>
      <w:lvlJc w:val="left"/>
      <w:pPr>
        <w:ind w:left="33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7ED736">
      <w:start w:val="1"/>
      <w:numFmt w:val="bullet"/>
      <w:lvlText w:val="•"/>
      <w:lvlJc w:val="left"/>
      <w:pPr>
        <w:ind w:left="4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1370">
      <w:start w:val="1"/>
      <w:numFmt w:val="bullet"/>
      <w:lvlText w:val="o"/>
      <w:lvlJc w:val="left"/>
      <w:pPr>
        <w:ind w:left="4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0CC52">
      <w:start w:val="1"/>
      <w:numFmt w:val="bullet"/>
      <w:lvlText w:val="▪"/>
      <w:lvlJc w:val="left"/>
      <w:pPr>
        <w:ind w:left="54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B694A6">
      <w:start w:val="1"/>
      <w:numFmt w:val="bullet"/>
      <w:lvlText w:val="•"/>
      <w:lvlJc w:val="left"/>
      <w:pPr>
        <w:ind w:left="6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B816C6">
      <w:start w:val="1"/>
      <w:numFmt w:val="bullet"/>
      <w:lvlText w:val="o"/>
      <w:lvlJc w:val="left"/>
      <w:pPr>
        <w:ind w:left="69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048FFE">
      <w:start w:val="1"/>
      <w:numFmt w:val="bullet"/>
      <w:lvlText w:val="▪"/>
      <w:lvlJc w:val="left"/>
      <w:pPr>
        <w:ind w:left="7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7767A"/>
    <w:multiLevelType w:val="hybridMultilevel"/>
    <w:tmpl w:val="E37A5716"/>
    <w:lvl w:ilvl="0" w:tplc="4E5A490C">
      <w:start w:val="1"/>
      <w:numFmt w:val="bullet"/>
      <w:lvlText w:val="•"/>
      <w:lvlJc w:val="left"/>
      <w:pPr>
        <w:ind w:left="1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8F53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AA339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3E2B1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E8DECE">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B0914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DED8BA">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E9102">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B8CA98">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84085737">
    <w:abstractNumId w:val="1"/>
  </w:num>
  <w:num w:numId="2" w16cid:durableId="1808086892">
    <w:abstractNumId w:val="2"/>
  </w:num>
  <w:num w:numId="3" w16cid:durableId="129382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C7"/>
    <w:rsid w:val="00160275"/>
    <w:rsid w:val="001845E2"/>
    <w:rsid w:val="00184DBA"/>
    <w:rsid w:val="00187937"/>
    <w:rsid w:val="001C7A1D"/>
    <w:rsid w:val="00286CC7"/>
    <w:rsid w:val="00287567"/>
    <w:rsid w:val="00346AD2"/>
    <w:rsid w:val="00384A9E"/>
    <w:rsid w:val="00453005"/>
    <w:rsid w:val="004A4630"/>
    <w:rsid w:val="0057607D"/>
    <w:rsid w:val="00581BA8"/>
    <w:rsid w:val="00620E48"/>
    <w:rsid w:val="006B04FB"/>
    <w:rsid w:val="006D745A"/>
    <w:rsid w:val="00726691"/>
    <w:rsid w:val="00726D9D"/>
    <w:rsid w:val="00730A42"/>
    <w:rsid w:val="007839BF"/>
    <w:rsid w:val="00803F8A"/>
    <w:rsid w:val="008204B9"/>
    <w:rsid w:val="00825622"/>
    <w:rsid w:val="008C25DA"/>
    <w:rsid w:val="00955B13"/>
    <w:rsid w:val="00973043"/>
    <w:rsid w:val="009A49EF"/>
    <w:rsid w:val="00A3631C"/>
    <w:rsid w:val="00AB55BA"/>
    <w:rsid w:val="00B03E66"/>
    <w:rsid w:val="00BD5E40"/>
    <w:rsid w:val="00C01312"/>
    <w:rsid w:val="00DA5B8A"/>
    <w:rsid w:val="00DF197A"/>
    <w:rsid w:val="00E51FFD"/>
    <w:rsid w:val="00F209DB"/>
    <w:rsid w:val="00FC113B"/>
    <w:rsid w:val="02F88FC4"/>
    <w:rsid w:val="038DD3D9"/>
    <w:rsid w:val="03B30267"/>
    <w:rsid w:val="0608E677"/>
    <w:rsid w:val="0815A503"/>
    <w:rsid w:val="0984087E"/>
    <w:rsid w:val="0CDD6A84"/>
    <w:rsid w:val="115C968C"/>
    <w:rsid w:val="14CF540C"/>
    <w:rsid w:val="168D234D"/>
    <w:rsid w:val="17279F73"/>
    <w:rsid w:val="1BDF4DEB"/>
    <w:rsid w:val="1D63372A"/>
    <w:rsid w:val="1F6484ED"/>
    <w:rsid w:val="1FCC252E"/>
    <w:rsid w:val="22C83302"/>
    <w:rsid w:val="256EF57A"/>
    <w:rsid w:val="25D9DA19"/>
    <w:rsid w:val="2792452E"/>
    <w:rsid w:val="2BDE36FE"/>
    <w:rsid w:val="2D62D83B"/>
    <w:rsid w:val="2E6D37DA"/>
    <w:rsid w:val="32E64452"/>
    <w:rsid w:val="3496F18A"/>
    <w:rsid w:val="368EDC6B"/>
    <w:rsid w:val="38B7A3F5"/>
    <w:rsid w:val="3A718F8E"/>
    <w:rsid w:val="3AD5B340"/>
    <w:rsid w:val="3BFC484E"/>
    <w:rsid w:val="3CF44C60"/>
    <w:rsid w:val="3D9818AF"/>
    <w:rsid w:val="3F33E910"/>
    <w:rsid w:val="40490F24"/>
    <w:rsid w:val="4358C3EA"/>
    <w:rsid w:val="46BD77D5"/>
    <w:rsid w:val="47FE531C"/>
    <w:rsid w:val="48AA73D5"/>
    <w:rsid w:val="49588B51"/>
    <w:rsid w:val="49DFFE4D"/>
    <w:rsid w:val="49EDCC16"/>
    <w:rsid w:val="4A17590E"/>
    <w:rsid w:val="4B8CBB4C"/>
    <w:rsid w:val="4C564044"/>
    <w:rsid w:val="4CECAF99"/>
    <w:rsid w:val="4F07F3DA"/>
    <w:rsid w:val="4F19B559"/>
    <w:rsid w:val="50905406"/>
    <w:rsid w:val="5251561B"/>
    <w:rsid w:val="5733AFC8"/>
    <w:rsid w:val="5ACDA108"/>
    <w:rsid w:val="5AE0AFCA"/>
    <w:rsid w:val="5CF42548"/>
    <w:rsid w:val="5E95AB88"/>
    <w:rsid w:val="5F30B14A"/>
    <w:rsid w:val="61531183"/>
    <w:rsid w:val="618EEE52"/>
    <w:rsid w:val="6246FC75"/>
    <w:rsid w:val="625DA5EC"/>
    <w:rsid w:val="63242461"/>
    <w:rsid w:val="6515004F"/>
    <w:rsid w:val="69D5756F"/>
    <w:rsid w:val="6ABA5A70"/>
    <w:rsid w:val="6E93AFAC"/>
    <w:rsid w:val="73066E98"/>
    <w:rsid w:val="74F83ED3"/>
    <w:rsid w:val="79BDA5D0"/>
    <w:rsid w:val="7AF6F18C"/>
    <w:rsid w:val="7C3DE4C0"/>
    <w:rsid w:val="7C97CD13"/>
    <w:rsid w:val="7F73A726"/>
    <w:rsid w:val="7FFA0CE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6B6B"/>
  <w15:docId w15:val="{5DC35894-01FF-4505-819E-3567DAAB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7" w:lineRule="auto"/>
      <w:ind w:left="608" w:firstLine="7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left="227"/>
      <w:jc w:val="center"/>
      <w:outlineLvl w:val="0"/>
    </w:pPr>
    <w:rPr>
      <w:rFonts w:ascii="Calibri" w:eastAsia="Calibri" w:hAnsi="Calibri" w:cs="Calibri"/>
      <w:b/>
      <w:color w:val="000000"/>
      <w:sz w:val="40"/>
    </w:rPr>
  </w:style>
  <w:style w:type="paragraph" w:styleId="Ttulo2">
    <w:name w:val="heading 2"/>
    <w:next w:val="Normal"/>
    <w:link w:val="Ttulo2Char"/>
    <w:uiPriority w:val="9"/>
    <w:unhideWhenUsed/>
    <w:qFormat/>
    <w:pPr>
      <w:keepNext/>
      <w:keepLines/>
      <w:spacing w:after="0"/>
      <w:ind w:left="251" w:hanging="10"/>
      <w:jc w:val="center"/>
      <w:outlineLvl w:val="1"/>
    </w:pPr>
    <w:rPr>
      <w:rFonts w:ascii="Calibri" w:eastAsia="Calibri" w:hAnsi="Calibri" w:cs="Calibri"/>
      <w:b/>
      <w:color w:val="000000"/>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Pr>
      <w:rFonts w:ascii="Calibri" w:eastAsia="Calibri" w:hAnsi="Calibri" w:cs="Calibri"/>
      <w:b/>
      <w:color w:val="000000"/>
      <w:sz w:val="36"/>
    </w:rPr>
  </w:style>
  <w:style w:type="character" w:customStyle="1" w:styleId="Ttulo1Char">
    <w:name w:val="Título 1 Char"/>
    <w:link w:val="Ttulo1"/>
    <w:uiPriority w:val="9"/>
    <w:rPr>
      <w:rFonts w:ascii="Calibri" w:eastAsia="Calibri" w:hAnsi="Calibri" w:cs="Calibri"/>
      <w:b/>
      <w:color w:val="000000"/>
      <w:sz w:val="40"/>
    </w:rPr>
  </w:style>
  <w:style w:type="paragraph" w:styleId="Cabealho">
    <w:name w:val="header"/>
    <w:basedOn w:val="Normal"/>
    <w:link w:val="CabealhoChar"/>
    <w:uiPriority w:val="99"/>
    <w:semiHidden/>
    <w:unhideWhenUsed/>
    <w:rsid w:val="0028756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26691"/>
    <w:rPr>
      <w:rFonts w:ascii="Arial" w:eastAsia="Arial" w:hAnsi="Arial" w:cs="Arial"/>
      <w:color w:val="000000"/>
      <w:sz w:val="24"/>
    </w:rPr>
  </w:style>
  <w:style w:type="paragraph" w:styleId="Rodap">
    <w:name w:val="footer"/>
    <w:basedOn w:val="Normal"/>
    <w:link w:val="RodapChar"/>
    <w:uiPriority w:val="99"/>
    <w:semiHidden/>
    <w:unhideWhenUsed/>
    <w:rsid w:val="0028756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26691"/>
    <w:rPr>
      <w:rFonts w:ascii="Arial" w:eastAsia="Arial" w:hAnsi="Arial" w:cs="Arial"/>
      <w:color w:val="000000"/>
      <w:sz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ds.gov.br/acesso-a-informacao/legislacao/portaria/portaria-cvs-15-de-7-de-novembro-de-199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ds.gov.br/acesso-a-informacao/legislacao/portaria/portaria-cvs-15-de-7-de-novembro-de-199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mds.gov.br/acesso-a-informacao/legislacao/portaria/portaria-cvs-15-de-7-de-novembro-de-1991"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mds.gov.br/acesso-a-informacao/legislacao/portaria/portaria-cvs-15-de-7-de-novembro-de-199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7"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 Id="rId10"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1186</Words>
  <Characters>6405</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 Claro Logotipo Fictício Circular Profissional Papel Timbrado</dc:title>
  <dc:subject/>
  <dc:creator>Poliana MIcheline</dc:creator>
  <cp:keywords>DAFcquYrDGg,BACg-wLUQAE</cp:keywords>
  <cp:lastModifiedBy>GABRIEL HENRIQUE GUTIERREZ .</cp:lastModifiedBy>
  <cp:revision>28</cp:revision>
  <dcterms:created xsi:type="dcterms:W3CDTF">2023-03-10T18:14:00Z</dcterms:created>
  <dcterms:modified xsi:type="dcterms:W3CDTF">2023-03-27T15:57:00Z</dcterms:modified>
</cp:coreProperties>
</file>