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8229430"/>
    <w:p w14:paraId="5E559CA0" w14:textId="186A76DA" w:rsidR="001301E4" w:rsidRPr="00176DEA" w:rsidRDefault="00011398" w:rsidP="001301E4">
      <w:pPr>
        <w:tabs>
          <w:tab w:val="center" w:pos="5245"/>
        </w:tabs>
        <w:jc w:val="center"/>
        <w:rPr>
          <w:b/>
          <w:bCs/>
          <w:sz w:val="28"/>
        </w:rPr>
      </w:pPr>
      <w:r w:rsidRPr="00023DBD">
        <w:rPr>
          <w:b/>
          <w:sz w:val="26"/>
        </w:rPr>
        <w:fldChar w:fldCharType="begin"/>
      </w:r>
      <w:r w:rsidRPr="00023DBD">
        <w:rPr>
          <w:b/>
          <w:sz w:val="26"/>
        </w:rPr>
        <w:instrText xml:space="preserve"> MACROBUTTON MTEditEquationSection2 </w:instrText>
      </w:r>
      <w:r w:rsidRPr="00023DBD">
        <w:rPr>
          <w:rStyle w:val="MTEquationSection"/>
          <w:sz w:val="26"/>
          <w:szCs w:val="26"/>
        </w:rPr>
        <w:instrText>Equation Chapter 1 Section 1</w:instrText>
      </w:r>
      <w:r w:rsidRPr="00023DBD">
        <w:rPr>
          <w:b/>
          <w:sz w:val="26"/>
        </w:rPr>
        <w:fldChar w:fldCharType="begin"/>
      </w:r>
      <w:r w:rsidRPr="00023DBD">
        <w:rPr>
          <w:b/>
          <w:sz w:val="26"/>
        </w:rPr>
        <w:instrText xml:space="preserve"> SEQ MTEqn \r \h \* MERGEFORMAT </w:instrText>
      </w:r>
      <w:r w:rsidRPr="00023DBD">
        <w:rPr>
          <w:b/>
          <w:sz w:val="26"/>
        </w:rPr>
        <w:fldChar w:fldCharType="end"/>
      </w:r>
      <w:r w:rsidRPr="00023DBD">
        <w:rPr>
          <w:b/>
          <w:sz w:val="26"/>
        </w:rPr>
        <w:fldChar w:fldCharType="begin"/>
      </w:r>
      <w:r w:rsidRPr="00023DBD">
        <w:rPr>
          <w:b/>
          <w:sz w:val="26"/>
        </w:rPr>
        <w:instrText xml:space="preserve"> SEQ MTSec \r 1 \h \* MERGEFORMAT </w:instrText>
      </w:r>
      <w:r w:rsidRPr="00023DBD">
        <w:rPr>
          <w:b/>
          <w:sz w:val="26"/>
        </w:rPr>
        <w:fldChar w:fldCharType="end"/>
      </w:r>
      <w:r w:rsidRPr="00023DBD">
        <w:rPr>
          <w:b/>
          <w:sz w:val="26"/>
        </w:rPr>
        <w:fldChar w:fldCharType="begin"/>
      </w:r>
      <w:r w:rsidRPr="00023DBD">
        <w:rPr>
          <w:b/>
          <w:sz w:val="26"/>
        </w:rPr>
        <w:instrText xml:space="preserve"> SEQ MTChap \r 1 \h \* MERGEFORMAT </w:instrText>
      </w:r>
      <w:r w:rsidRPr="00023DBD">
        <w:rPr>
          <w:b/>
          <w:sz w:val="26"/>
        </w:rPr>
        <w:fldChar w:fldCharType="end"/>
      </w:r>
      <w:r w:rsidRPr="00023DBD">
        <w:rPr>
          <w:b/>
          <w:sz w:val="26"/>
        </w:rPr>
        <w:fldChar w:fldCharType="end"/>
      </w:r>
      <w:bookmarkStart w:id="1" w:name="_Toc90724411"/>
      <w:bookmarkStart w:id="2" w:name="_Toc90724590"/>
      <w:bookmarkStart w:id="3" w:name="_Toc90724698"/>
      <w:bookmarkStart w:id="4" w:name="_Toc90724823"/>
      <w:bookmarkStart w:id="5" w:name="_Toc90730209"/>
      <w:r w:rsidR="001301E4" w:rsidRPr="001301E4">
        <w:rPr>
          <w:b/>
          <w:bCs/>
          <w:sz w:val="28"/>
        </w:rPr>
        <w:t xml:space="preserve"> </w:t>
      </w:r>
      <w:r w:rsidR="001301E4" w:rsidRPr="00176DEA">
        <w:rPr>
          <w:b/>
          <w:bCs/>
          <w:sz w:val="28"/>
        </w:rPr>
        <w:t>HO CHI MINH CITY UNIVERSITY OF TECHNOLOGY AND EDUCATION</w:t>
      </w:r>
      <w:bookmarkStart w:id="6" w:name="_Toc90724412"/>
      <w:bookmarkStart w:id="7" w:name="_Toc90724591"/>
      <w:bookmarkStart w:id="8" w:name="_Toc90724699"/>
      <w:bookmarkStart w:id="9" w:name="_Toc90724824"/>
      <w:bookmarkStart w:id="10" w:name="_Toc90730210"/>
      <w:bookmarkEnd w:id="1"/>
      <w:bookmarkEnd w:id="2"/>
      <w:bookmarkEnd w:id="3"/>
      <w:bookmarkEnd w:id="4"/>
      <w:bookmarkEnd w:id="5"/>
    </w:p>
    <w:p w14:paraId="0205E83C" w14:textId="5B54E57E" w:rsidR="001301E4" w:rsidRPr="001301E4" w:rsidRDefault="001301E4" w:rsidP="001301E4">
      <w:pPr>
        <w:tabs>
          <w:tab w:val="center" w:pos="5245"/>
        </w:tabs>
        <w:jc w:val="center"/>
        <w:rPr>
          <w:b/>
          <w:bCs/>
          <w:sz w:val="28"/>
        </w:rPr>
      </w:pPr>
      <w:r w:rsidRPr="00176DEA">
        <w:rPr>
          <w:b/>
          <w:bCs/>
          <w:sz w:val="28"/>
        </w:rPr>
        <w:t>FACULTY FOR HIGH QUALITY TRAINING</w:t>
      </w:r>
      <w:bookmarkEnd w:id="6"/>
      <w:bookmarkEnd w:id="7"/>
      <w:bookmarkEnd w:id="8"/>
      <w:bookmarkEnd w:id="9"/>
      <w:bookmarkEnd w:id="10"/>
    </w:p>
    <w:p w14:paraId="726F3458" w14:textId="3145D052" w:rsidR="001E2EFE" w:rsidRPr="00023DBD" w:rsidRDefault="001E2EFE" w:rsidP="001301E4">
      <w:pPr>
        <w:tabs>
          <w:tab w:val="center" w:pos="5245"/>
        </w:tabs>
        <w:jc w:val="center"/>
        <w:rPr>
          <w:b/>
          <w:sz w:val="26"/>
        </w:rPr>
      </w:pPr>
      <w:r w:rsidRPr="00023DBD">
        <w:rPr>
          <w:b/>
          <w:sz w:val="26"/>
        </w:rPr>
        <w:t>-----------------⸙∆⸙-----------------</w:t>
      </w:r>
    </w:p>
    <w:p w14:paraId="5A5A2634" w14:textId="77777777" w:rsidR="001301E4" w:rsidRDefault="001301E4" w:rsidP="00F23CAA">
      <w:pPr>
        <w:tabs>
          <w:tab w:val="center" w:pos="5245"/>
        </w:tabs>
        <w:spacing w:after="240" w:line="480" w:lineRule="auto"/>
        <w:ind w:left="357"/>
        <w:jc w:val="center"/>
        <w:rPr>
          <w:noProof/>
          <w:sz w:val="26"/>
        </w:rPr>
      </w:pPr>
      <w:bookmarkStart w:id="11" w:name="OLE_LINK1"/>
      <w:bookmarkStart w:id="12" w:name="OLE_LINK2"/>
    </w:p>
    <w:p w14:paraId="1439FB71" w14:textId="31D52E33" w:rsidR="001E2EFE" w:rsidRDefault="001E2EFE" w:rsidP="00F23CAA">
      <w:pPr>
        <w:tabs>
          <w:tab w:val="center" w:pos="5245"/>
        </w:tabs>
        <w:spacing w:after="240" w:line="480" w:lineRule="auto"/>
        <w:ind w:left="357"/>
        <w:jc w:val="center"/>
        <w:rPr>
          <w:b/>
          <w:sz w:val="26"/>
        </w:rPr>
      </w:pPr>
      <w:r w:rsidRPr="00023DBD">
        <w:rPr>
          <w:noProof/>
          <w:sz w:val="26"/>
        </w:rPr>
        <w:drawing>
          <wp:inline distT="0" distB="0" distL="0" distR="0" wp14:anchorId="50FBE0D9" wp14:editId="69EDC87C">
            <wp:extent cx="1421491" cy="1188114"/>
            <wp:effectExtent l="19050" t="0" r="7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4932" cy="1199348"/>
                    </a:xfrm>
                    <a:prstGeom prst="rect">
                      <a:avLst/>
                    </a:prstGeom>
                    <a:noFill/>
                    <a:ln w="9525">
                      <a:noFill/>
                      <a:miter lim="800000"/>
                      <a:headEnd/>
                      <a:tailEnd/>
                    </a:ln>
                  </pic:spPr>
                </pic:pic>
              </a:graphicData>
            </a:graphic>
          </wp:inline>
        </w:drawing>
      </w:r>
      <w:bookmarkEnd w:id="11"/>
      <w:bookmarkEnd w:id="12"/>
    </w:p>
    <w:p w14:paraId="1289169D" w14:textId="77777777" w:rsidR="001301E4" w:rsidRPr="00023DBD" w:rsidRDefault="001301E4" w:rsidP="00F23CAA">
      <w:pPr>
        <w:tabs>
          <w:tab w:val="center" w:pos="5245"/>
        </w:tabs>
        <w:spacing w:after="240" w:line="480" w:lineRule="auto"/>
        <w:ind w:left="357"/>
        <w:jc w:val="center"/>
        <w:rPr>
          <w:b/>
          <w:sz w:val="26"/>
        </w:rPr>
      </w:pPr>
    </w:p>
    <w:p w14:paraId="0F6FE6E2" w14:textId="11882379" w:rsidR="001E2EFE" w:rsidRDefault="001301E4" w:rsidP="00F23CAA">
      <w:pPr>
        <w:tabs>
          <w:tab w:val="center" w:pos="5103"/>
          <w:tab w:val="center" w:pos="5245"/>
        </w:tabs>
        <w:spacing w:before="240" w:after="240" w:line="480" w:lineRule="auto"/>
        <w:ind w:left="357"/>
        <w:jc w:val="center"/>
        <w:rPr>
          <w:b/>
          <w:sz w:val="36"/>
        </w:rPr>
      </w:pPr>
      <w:r w:rsidRPr="001301E4">
        <w:rPr>
          <w:b/>
          <w:sz w:val="36"/>
        </w:rPr>
        <w:t>WEEKLY’S REPORT</w:t>
      </w:r>
    </w:p>
    <w:p w14:paraId="2EC5A430" w14:textId="77777777" w:rsidR="001301E4" w:rsidRPr="001301E4" w:rsidRDefault="001301E4" w:rsidP="00F23CAA">
      <w:pPr>
        <w:tabs>
          <w:tab w:val="center" w:pos="5103"/>
          <w:tab w:val="center" w:pos="5245"/>
        </w:tabs>
        <w:spacing w:before="240" w:after="240" w:line="480" w:lineRule="auto"/>
        <w:ind w:left="357"/>
        <w:jc w:val="center"/>
        <w:rPr>
          <w:b/>
          <w:sz w:val="36"/>
        </w:rPr>
      </w:pPr>
    </w:p>
    <w:p w14:paraId="3D6D9DB6" w14:textId="0A4E4228" w:rsidR="001E2EFE" w:rsidRPr="00023DBD" w:rsidRDefault="00356E19" w:rsidP="00356E19">
      <w:pPr>
        <w:tabs>
          <w:tab w:val="center" w:pos="5245"/>
        </w:tabs>
        <w:spacing w:line="360" w:lineRule="auto"/>
        <w:jc w:val="center"/>
        <w:rPr>
          <w:b/>
          <w:sz w:val="26"/>
        </w:rPr>
      </w:pPr>
      <w:r w:rsidRPr="00356E19">
        <w:rPr>
          <w:b/>
          <w:sz w:val="40"/>
          <w:szCs w:val="40"/>
        </w:rPr>
        <w:t xml:space="preserve">TOPIC: </w:t>
      </w:r>
      <w:r w:rsidR="001301E4">
        <w:rPr>
          <w:b/>
          <w:sz w:val="40"/>
          <w:szCs w:val="40"/>
        </w:rPr>
        <w:t>Monitoring DC motor using SIMULINK</w:t>
      </w:r>
    </w:p>
    <w:p w14:paraId="31481507" w14:textId="77777777" w:rsidR="001E2EFE" w:rsidRPr="00023DBD" w:rsidRDefault="001E2EFE" w:rsidP="00023DBD">
      <w:pPr>
        <w:tabs>
          <w:tab w:val="center" w:pos="5245"/>
        </w:tabs>
        <w:spacing w:line="360" w:lineRule="auto"/>
        <w:jc w:val="left"/>
        <w:rPr>
          <w:b/>
          <w:sz w:val="26"/>
        </w:rPr>
      </w:pPr>
    </w:p>
    <w:p w14:paraId="355B7314" w14:textId="10349515" w:rsidR="001E2EFE" w:rsidRDefault="001E2EFE" w:rsidP="00023DBD">
      <w:pPr>
        <w:tabs>
          <w:tab w:val="center" w:pos="5245"/>
        </w:tabs>
        <w:spacing w:line="360" w:lineRule="auto"/>
        <w:jc w:val="left"/>
        <w:rPr>
          <w:sz w:val="26"/>
        </w:rPr>
      </w:pPr>
    </w:p>
    <w:p w14:paraId="4C480AF7" w14:textId="02D97263" w:rsidR="00222F6E" w:rsidRDefault="00222F6E" w:rsidP="00023DBD">
      <w:pPr>
        <w:tabs>
          <w:tab w:val="center" w:pos="5245"/>
        </w:tabs>
        <w:spacing w:line="360" w:lineRule="auto"/>
        <w:jc w:val="left"/>
        <w:rPr>
          <w:sz w:val="26"/>
        </w:rPr>
      </w:pPr>
    </w:p>
    <w:p w14:paraId="6B05EC78" w14:textId="5D4DB3C0" w:rsidR="00222F6E" w:rsidRDefault="00222F6E" w:rsidP="00023DBD">
      <w:pPr>
        <w:tabs>
          <w:tab w:val="center" w:pos="5245"/>
        </w:tabs>
        <w:spacing w:line="360" w:lineRule="auto"/>
        <w:jc w:val="left"/>
        <w:rPr>
          <w:sz w:val="26"/>
        </w:rPr>
      </w:pPr>
    </w:p>
    <w:p w14:paraId="79C54411" w14:textId="233CB14E" w:rsidR="00222F6E" w:rsidRDefault="00222F6E" w:rsidP="00023DBD">
      <w:pPr>
        <w:tabs>
          <w:tab w:val="center" w:pos="5245"/>
        </w:tabs>
        <w:spacing w:line="360" w:lineRule="auto"/>
        <w:jc w:val="left"/>
        <w:rPr>
          <w:sz w:val="26"/>
        </w:rPr>
      </w:pPr>
    </w:p>
    <w:p w14:paraId="37411633" w14:textId="56FD6F1A" w:rsidR="00222F6E" w:rsidRDefault="00222F6E" w:rsidP="00023DBD">
      <w:pPr>
        <w:tabs>
          <w:tab w:val="center" w:pos="5245"/>
        </w:tabs>
        <w:spacing w:line="360" w:lineRule="auto"/>
        <w:jc w:val="left"/>
        <w:rPr>
          <w:sz w:val="26"/>
        </w:rPr>
      </w:pPr>
    </w:p>
    <w:p w14:paraId="539C2AB6" w14:textId="291F6208" w:rsidR="00222F6E" w:rsidRDefault="00222F6E" w:rsidP="00023DBD">
      <w:pPr>
        <w:tabs>
          <w:tab w:val="center" w:pos="5245"/>
        </w:tabs>
        <w:spacing w:line="360" w:lineRule="auto"/>
        <w:jc w:val="left"/>
        <w:rPr>
          <w:sz w:val="26"/>
        </w:rPr>
      </w:pPr>
    </w:p>
    <w:p w14:paraId="3400A58C" w14:textId="17DBC121" w:rsidR="00222F6E" w:rsidRDefault="00222F6E" w:rsidP="00023DBD">
      <w:pPr>
        <w:tabs>
          <w:tab w:val="center" w:pos="5245"/>
        </w:tabs>
        <w:spacing w:line="360" w:lineRule="auto"/>
        <w:jc w:val="left"/>
        <w:rPr>
          <w:sz w:val="26"/>
        </w:rPr>
      </w:pPr>
    </w:p>
    <w:p w14:paraId="42BD6DC8" w14:textId="77777777" w:rsidR="00222F6E" w:rsidRPr="00023DBD" w:rsidRDefault="00222F6E" w:rsidP="00023DBD">
      <w:pPr>
        <w:tabs>
          <w:tab w:val="center" w:pos="5245"/>
        </w:tabs>
        <w:spacing w:line="360" w:lineRule="auto"/>
        <w:jc w:val="left"/>
        <w:rPr>
          <w:sz w:val="26"/>
        </w:rPr>
      </w:pPr>
    </w:p>
    <w:p w14:paraId="105A8F53" w14:textId="33B53B58" w:rsidR="001E2EFE" w:rsidRPr="00023DBD" w:rsidRDefault="001E2EFE" w:rsidP="00023DBD">
      <w:pPr>
        <w:tabs>
          <w:tab w:val="left" w:pos="4320"/>
        </w:tabs>
        <w:spacing w:line="360" w:lineRule="auto"/>
        <w:jc w:val="left"/>
        <w:rPr>
          <w:b/>
          <w:sz w:val="26"/>
        </w:rPr>
      </w:pPr>
      <w:r w:rsidRPr="00023DBD">
        <w:rPr>
          <w:sz w:val="26"/>
        </w:rPr>
        <w:tab/>
      </w:r>
      <w:r w:rsidR="001301E4">
        <w:rPr>
          <w:sz w:val="26"/>
        </w:rPr>
        <w:tab/>
      </w:r>
      <w:r w:rsidR="001301E4">
        <w:rPr>
          <w:b/>
          <w:sz w:val="26"/>
        </w:rPr>
        <w:t>GVHD:</w:t>
      </w:r>
      <w:r w:rsidRPr="00023DBD">
        <w:rPr>
          <w:b/>
          <w:sz w:val="26"/>
        </w:rPr>
        <w:t xml:space="preserve"> </w:t>
      </w:r>
      <w:r w:rsidR="00AF4C8B" w:rsidRPr="00023DBD">
        <w:rPr>
          <w:b/>
          <w:sz w:val="26"/>
        </w:rPr>
        <w:t>Trần Đức Thiện</w:t>
      </w:r>
    </w:p>
    <w:p w14:paraId="7D391A72" w14:textId="04FB2BAC" w:rsidR="001E2EFE" w:rsidRPr="00023DBD" w:rsidRDefault="001E2EFE" w:rsidP="00023DBD">
      <w:pPr>
        <w:tabs>
          <w:tab w:val="left" w:pos="4320"/>
        </w:tabs>
        <w:spacing w:line="360" w:lineRule="auto"/>
        <w:jc w:val="left"/>
        <w:rPr>
          <w:b/>
          <w:sz w:val="26"/>
        </w:rPr>
      </w:pPr>
      <w:r w:rsidRPr="00023DBD">
        <w:rPr>
          <w:b/>
          <w:sz w:val="26"/>
        </w:rPr>
        <w:tab/>
      </w:r>
      <w:r w:rsidR="001301E4">
        <w:rPr>
          <w:b/>
          <w:sz w:val="26"/>
        </w:rPr>
        <w:tab/>
        <w:t xml:space="preserve">SVTH:  </w:t>
      </w:r>
      <w:r w:rsidR="00F55C33">
        <w:rPr>
          <w:b/>
          <w:sz w:val="26"/>
        </w:rPr>
        <w:t>Trần Minh Quân</w:t>
      </w:r>
    </w:p>
    <w:p w14:paraId="12B88991" w14:textId="15F79B55" w:rsidR="001E2EFE" w:rsidRPr="00023DBD" w:rsidRDefault="001E2EFE" w:rsidP="00023DBD">
      <w:pPr>
        <w:tabs>
          <w:tab w:val="left" w:pos="4320"/>
        </w:tabs>
        <w:spacing w:line="360" w:lineRule="auto"/>
        <w:jc w:val="left"/>
        <w:rPr>
          <w:b/>
          <w:sz w:val="26"/>
        </w:rPr>
      </w:pPr>
      <w:r w:rsidRPr="00023DBD">
        <w:rPr>
          <w:b/>
          <w:sz w:val="26"/>
        </w:rPr>
        <w:tab/>
      </w:r>
      <w:r w:rsidR="001301E4">
        <w:rPr>
          <w:b/>
          <w:sz w:val="26"/>
        </w:rPr>
        <w:tab/>
        <w:t>MSSV:</w:t>
      </w:r>
      <w:bookmarkStart w:id="13" w:name="_GoBack"/>
      <w:bookmarkEnd w:id="13"/>
      <w:r w:rsidRPr="00023DBD">
        <w:rPr>
          <w:b/>
          <w:sz w:val="26"/>
        </w:rPr>
        <w:t xml:space="preserve"> </w:t>
      </w:r>
      <w:r w:rsidR="00F55C33">
        <w:rPr>
          <w:b/>
          <w:sz w:val="26"/>
        </w:rPr>
        <w:t>19151078</w:t>
      </w:r>
    </w:p>
    <w:p w14:paraId="23FF322C" w14:textId="77777777" w:rsidR="00222F6E" w:rsidRDefault="00222F6E" w:rsidP="00023DBD">
      <w:pPr>
        <w:tabs>
          <w:tab w:val="center" w:pos="5245"/>
        </w:tabs>
        <w:jc w:val="left"/>
        <w:rPr>
          <w:b/>
          <w:sz w:val="26"/>
        </w:rPr>
      </w:pPr>
    </w:p>
    <w:p w14:paraId="17F8E750" w14:textId="3CEAEAA2" w:rsidR="001E2EFE" w:rsidRPr="00023DBD" w:rsidRDefault="001E2EFE" w:rsidP="00222F6E">
      <w:pPr>
        <w:tabs>
          <w:tab w:val="center" w:pos="5245"/>
        </w:tabs>
        <w:jc w:val="center"/>
        <w:rPr>
          <w:b/>
          <w:sz w:val="26"/>
        </w:rPr>
        <w:sectPr w:rsidR="001E2EFE" w:rsidRPr="00023DBD" w:rsidSect="001E2EFE">
          <w:headerReference w:type="default" r:id="rId9"/>
          <w:footerReference w:type="even" r:id="rId10"/>
          <w:footerReference w:type="default" r:id="rId11"/>
          <w:footerReference w:type="first" r:id="rId12"/>
          <w:pgSz w:w="11907" w:h="16840" w:code="9"/>
          <w:pgMar w:top="1138" w:right="1138" w:bottom="1138" w:left="1987" w:header="720" w:footer="720" w:gutter="0"/>
          <w:pgBorders w:display="firstPage" w:offsetFrom="page">
            <w:top w:val="twistedLines1" w:sz="25" w:space="24" w:color="0000FF"/>
            <w:left w:val="twistedLines1" w:sz="25" w:space="24" w:color="0000FF"/>
            <w:bottom w:val="twistedLines1" w:sz="25" w:space="24" w:color="0000FF"/>
            <w:right w:val="twistedLines1" w:sz="25" w:space="24" w:color="0000FF"/>
          </w:pgBorders>
          <w:pgNumType w:fmt="lowerRoman" w:start="1"/>
          <w:cols w:space="720"/>
          <w:docGrid w:linePitch="360"/>
        </w:sectPr>
      </w:pPr>
      <w:r w:rsidRPr="00023DBD">
        <w:rPr>
          <w:b/>
          <w:sz w:val="26"/>
        </w:rPr>
        <w:t xml:space="preserve">Tp. Hồ Chí Minh </w:t>
      </w:r>
      <w:r w:rsidR="00F55C33">
        <w:rPr>
          <w:b/>
          <w:sz w:val="26"/>
        </w:rPr>
        <w:t>21</w:t>
      </w:r>
      <w:r w:rsidR="00AF4C8B" w:rsidRPr="00023DBD">
        <w:rPr>
          <w:b/>
          <w:sz w:val="26"/>
        </w:rPr>
        <w:t xml:space="preserve"> </w:t>
      </w:r>
      <w:r w:rsidRPr="00023DBD">
        <w:rPr>
          <w:b/>
          <w:sz w:val="26"/>
        </w:rPr>
        <w:t xml:space="preserve">tháng </w:t>
      </w:r>
      <w:r w:rsidR="00356E19">
        <w:rPr>
          <w:b/>
          <w:sz w:val="26"/>
        </w:rPr>
        <w:t>03</w:t>
      </w:r>
      <w:r w:rsidRPr="00023DBD">
        <w:rPr>
          <w:b/>
          <w:sz w:val="26"/>
        </w:rPr>
        <w:t xml:space="preserve"> năm</w:t>
      </w:r>
      <w:r w:rsidR="00AF4C8B" w:rsidRPr="00023DBD">
        <w:rPr>
          <w:b/>
          <w:sz w:val="26"/>
        </w:rPr>
        <w:t xml:space="preserve"> 202</w:t>
      </w:r>
      <w:r w:rsidR="00356E19">
        <w:rPr>
          <w:b/>
          <w:sz w:val="26"/>
        </w:rPr>
        <w:t>2</w:t>
      </w:r>
    </w:p>
    <w:bookmarkEnd w:id="0" w:displacedByCustomXml="next"/>
    <w:sdt>
      <w:sdtPr>
        <w:rPr>
          <w:rFonts w:ascii="Times New Roman" w:eastAsia="Times New Roman" w:hAnsi="Times New Roman" w:cs="Times New Roman"/>
          <w:color w:val="auto"/>
          <w:sz w:val="24"/>
          <w:szCs w:val="26"/>
        </w:rPr>
        <w:id w:val="344906108"/>
        <w:docPartObj>
          <w:docPartGallery w:val="Table of Contents"/>
          <w:docPartUnique/>
        </w:docPartObj>
      </w:sdtPr>
      <w:sdtEndPr>
        <w:rPr>
          <w:b/>
          <w:bCs/>
          <w:noProof/>
        </w:rPr>
      </w:sdtEndPr>
      <w:sdtContent>
        <w:p w14:paraId="7C9C929F" w14:textId="7E291CEB" w:rsidR="00C25D4B" w:rsidRDefault="00C25D4B">
          <w:pPr>
            <w:pStyle w:val="TOCHeading"/>
          </w:pPr>
          <w:r>
            <w:t>Contents</w:t>
          </w:r>
        </w:p>
        <w:p w14:paraId="3ECB92D3" w14:textId="579C5ED5" w:rsidR="00C25D4B" w:rsidRDefault="00C25D4B">
          <w:pPr>
            <w:pStyle w:val="TOC1"/>
            <w:tabs>
              <w:tab w:val="left" w:pos="480"/>
              <w:tab w:val="right" w:leader="dot" w:pos="877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8702775" w:history="1">
            <w:r w:rsidRPr="006031C1">
              <w:rPr>
                <w:rStyle w:val="Hyperlink"/>
                <w:noProof/>
              </w:rPr>
              <w:t>1.</w:t>
            </w:r>
            <w:r>
              <w:rPr>
                <w:rFonts w:asciiTheme="minorHAnsi" w:eastAsiaTheme="minorEastAsia" w:hAnsiTheme="minorHAnsi" w:cstheme="minorBidi"/>
                <w:noProof/>
                <w:sz w:val="22"/>
                <w:szCs w:val="22"/>
              </w:rPr>
              <w:tab/>
            </w:r>
            <w:r w:rsidRPr="006031C1">
              <w:rPr>
                <w:rStyle w:val="Hyperlink"/>
                <w:noProof/>
              </w:rPr>
              <w:t>Investigate the motor speed control model</w:t>
            </w:r>
            <w:r>
              <w:rPr>
                <w:noProof/>
                <w:webHidden/>
              </w:rPr>
              <w:tab/>
            </w:r>
            <w:r>
              <w:rPr>
                <w:noProof/>
                <w:webHidden/>
              </w:rPr>
              <w:fldChar w:fldCharType="begin"/>
            </w:r>
            <w:r>
              <w:rPr>
                <w:noProof/>
                <w:webHidden/>
              </w:rPr>
              <w:instrText xml:space="preserve"> PAGEREF _Toc98702775 \h </w:instrText>
            </w:r>
            <w:r>
              <w:rPr>
                <w:noProof/>
                <w:webHidden/>
              </w:rPr>
            </w:r>
            <w:r>
              <w:rPr>
                <w:noProof/>
                <w:webHidden/>
              </w:rPr>
              <w:fldChar w:fldCharType="separate"/>
            </w:r>
            <w:r>
              <w:rPr>
                <w:noProof/>
                <w:webHidden/>
              </w:rPr>
              <w:t>2</w:t>
            </w:r>
            <w:r>
              <w:rPr>
                <w:noProof/>
                <w:webHidden/>
              </w:rPr>
              <w:fldChar w:fldCharType="end"/>
            </w:r>
          </w:hyperlink>
        </w:p>
        <w:p w14:paraId="22CC7B60" w14:textId="6161DC71" w:rsidR="00C25D4B" w:rsidRDefault="00F55C33">
          <w:pPr>
            <w:pStyle w:val="TOC2"/>
            <w:tabs>
              <w:tab w:val="left" w:pos="880"/>
              <w:tab w:val="right" w:leader="dot" w:pos="8778"/>
            </w:tabs>
            <w:rPr>
              <w:rFonts w:asciiTheme="minorHAnsi" w:eastAsiaTheme="minorEastAsia" w:hAnsiTheme="minorHAnsi" w:cstheme="minorBidi"/>
              <w:noProof/>
              <w:sz w:val="22"/>
              <w:szCs w:val="22"/>
            </w:rPr>
          </w:pPr>
          <w:hyperlink w:anchor="_Toc98702776" w:history="1">
            <w:r w:rsidR="00C25D4B" w:rsidRPr="006031C1">
              <w:rPr>
                <w:rStyle w:val="Hyperlink"/>
                <w:rFonts w:ascii="TimesNewRomanPSMT" w:hAnsi="TimesNewRomanPSMT"/>
                <w:noProof/>
              </w:rPr>
              <w:t>1.1</w:t>
            </w:r>
            <w:r w:rsidR="00C25D4B">
              <w:rPr>
                <w:rFonts w:asciiTheme="minorHAnsi" w:eastAsiaTheme="minorEastAsia" w:hAnsiTheme="minorHAnsi" w:cstheme="minorBidi"/>
                <w:noProof/>
                <w:sz w:val="22"/>
                <w:szCs w:val="22"/>
              </w:rPr>
              <w:tab/>
            </w:r>
            <w:r w:rsidR="00C25D4B" w:rsidRPr="006031C1">
              <w:rPr>
                <w:rStyle w:val="Hyperlink"/>
                <w:noProof/>
              </w:rPr>
              <w:t>Find a system of state variable equations describing a system with two state variables x</w:t>
            </w:r>
            <w:r w:rsidR="00C25D4B" w:rsidRPr="006031C1">
              <w:rPr>
                <w:rStyle w:val="Hyperlink"/>
                <w:noProof/>
                <w:vertAlign w:val="subscript"/>
              </w:rPr>
              <w:t>1</w:t>
            </w:r>
            <w:r w:rsidR="00C25D4B" w:rsidRPr="006031C1">
              <w:rPr>
                <w:rStyle w:val="Hyperlink"/>
                <w:noProof/>
              </w:rPr>
              <w:t>=i and x</w:t>
            </w:r>
            <w:r w:rsidR="00C25D4B" w:rsidRPr="006031C1">
              <w:rPr>
                <w:rStyle w:val="Hyperlink"/>
                <w:noProof/>
                <w:vertAlign w:val="subscript"/>
              </w:rPr>
              <w:t>2</w:t>
            </w:r>
            <w:r w:rsidR="00C25D4B" w:rsidRPr="006031C1">
              <w:rPr>
                <w:rStyle w:val="Hyperlink"/>
                <w:noProof/>
              </w:rPr>
              <w:t xml:space="preserve">= </w:t>
            </w:r>
            <w:r w:rsidR="00C25D4B" w:rsidRPr="006031C1">
              <w:rPr>
                <w:rStyle w:val="Hyperlink"/>
                <w:rFonts w:ascii="TimesNewRomanPSMT" w:hAnsi="TimesNewRomanPSMT"/>
                <w:noProof/>
              </w:rPr>
              <w:t>ω</w:t>
            </w:r>
            <w:r w:rsidR="00C25D4B">
              <w:rPr>
                <w:noProof/>
                <w:webHidden/>
              </w:rPr>
              <w:tab/>
            </w:r>
            <w:r w:rsidR="00C25D4B">
              <w:rPr>
                <w:noProof/>
                <w:webHidden/>
              </w:rPr>
              <w:fldChar w:fldCharType="begin"/>
            </w:r>
            <w:r w:rsidR="00C25D4B">
              <w:rPr>
                <w:noProof/>
                <w:webHidden/>
              </w:rPr>
              <w:instrText xml:space="preserve"> PAGEREF _Toc98702776 \h </w:instrText>
            </w:r>
            <w:r w:rsidR="00C25D4B">
              <w:rPr>
                <w:noProof/>
                <w:webHidden/>
              </w:rPr>
            </w:r>
            <w:r w:rsidR="00C25D4B">
              <w:rPr>
                <w:noProof/>
                <w:webHidden/>
              </w:rPr>
              <w:fldChar w:fldCharType="separate"/>
            </w:r>
            <w:r w:rsidR="00C25D4B">
              <w:rPr>
                <w:noProof/>
                <w:webHidden/>
              </w:rPr>
              <w:t>2</w:t>
            </w:r>
            <w:r w:rsidR="00C25D4B">
              <w:rPr>
                <w:noProof/>
                <w:webHidden/>
              </w:rPr>
              <w:fldChar w:fldCharType="end"/>
            </w:r>
          </w:hyperlink>
        </w:p>
        <w:p w14:paraId="19A5D9BC" w14:textId="0CA30600" w:rsidR="00C25D4B" w:rsidRDefault="00F55C33">
          <w:pPr>
            <w:pStyle w:val="TOC2"/>
            <w:tabs>
              <w:tab w:val="left" w:pos="880"/>
              <w:tab w:val="right" w:leader="dot" w:pos="8778"/>
            </w:tabs>
            <w:rPr>
              <w:rFonts w:asciiTheme="minorHAnsi" w:eastAsiaTheme="minorEastAsia" w:hAnsiTheme="minorHAnsi" w:cstheme="minorBidi"/>
              <w:noProof/>
              <w:sz w:val="22"/>
              <w:szCs w:val="22"/>
            </w:rPr>
          </w:pPr>
          <w:hyperlink w:anchor="_Toc98702777" w:history="1">
            <w:r w:rsidR="00C25D4B" w:rsidRPr="006031C1">
              <w:rPr>
                <w:rStyle w:val="Hyperlink"/>
                <w:noProof/>
              </w:rPr>
              <w:t>1.2</w:t>
            </w:r>
            <w:r w:rsidR="00C25D4B">
              <w:rPr>
                <w:rFonts w:asciiTheme="minorHAnsi" w:eastAsiaTheme="minorEastAsia" w:hAnsiTheme="minorHAnsi" w:cstheme="minorBidi"/>
                <w:noProof/>
                <w:sz w:val="22"/>
                <w:szCs w:val="22"/>
              </w:rPr>
              <w:tab/>
            </w:r>
            <w:r w:rsidR="00C25D4B" w:rsidRPr="006031C1">
              <w:rPr>
                <w:rStyle w:val="Hyperlink"/>
                <w:noProof/>
              </w:rPr>
              <w:t>From the system of equations found in question a, find the transfer function describing the motor with the input signal being the supply voltage and the output signal being the rotational speed of the motor (</w:t>
            </w:r>
            <w:r w:rsidR="00C25D4B" w:rsidRPr="006031C1">
              <w:rPr>
                <w:rStyle w:val="Hyperlink"/>
                <w:rFonts w:ascii="Cambria Math" w:hAnsi="Cambria Math" w:cs="Cambria Math"/>
                <w:noProof/>
              </w:rPr>
              <w:t>𝜔</w:t>
            </w:r>
            <w:r w:rsidR="00C25D4B" w:rsidRPr="006031C1">
              <w:rPr>
                <w:rStyle w:val="Hyperlink"/>
                <w:noProof/>
              </w:rPr>
              <w:t>) with the assumption of ignoring the load torque (no idle running). load)</w:t>
            </w:r>
            <w:r w:rsidR="00C25D4B">
              <w:rPr>
                <w:noProof/>
                <w:webHidden/>
              </w:rPr>
              <w:tab/>
            </w:r>
            <w:r w:rsidR="00C25D4B">
              <w:rPr>
                <w:noProof/>
                <w:webHidden/>
              </w:rPr>
              <w:fldChar w:fldCharType="begin"/>
            </w:r>
            <w:r w:rsidR="00C25D4B">
              <w:rPr>
                <w:noProof/>
                <w:webHidden/>
              </w:rPr>
              <w:instrText xml:space="preserve"> PAGEREF _Toc98702777 \h </w:instrText>
            </w:r>
            <w:r w:rsidR="00C25D4B">
              <w:rPr>
                <w:noProof/>
                <w:webHidden/>
              </w:rPr>
            </w:r>
            <w:r w:rsidR="00C25D4B">
              <w:rPr>
                <w:noProof/>
                <w:webHidden/>
              </w:rPr>
              <w:fldChar w:fldCharType="separate"/>
            </w:r>
            <w:r w:rsidR="00C25D4B">
              <w:rPr>
                <w:noProof/>
                <w:webHidden/>
              </w:rPr>
              <w:t>3</w:t>
            </w:r>
            <w:r w:rsidR="00C25D4B">
              <w:rPr>
                <w:noProof/>
                <w:webHidden/>
              </w:rPr>
              <w:fldChar w:fldCharType="end"/>
            </w:r>
          </w:hyperlink>
        </w:p>
        <w:p w14:paraId="0A9EBC32" w14:textId="7A4E5CA2" w:rsidR="00C25D4B" w:rsidRDefault="00F55C33">
          <w:pPr>
            <w:pStyle w:val="TOC2"/>
            <w:tabs>
              <w:tab w:val="left" w:pos="880"/>
              <w:tab w:val="right" w:leader="dot" w:pos="8778"/>
            </w:tabs>
            <w:rPr>
              <w:rFonts w:asciiTheme="minorHAnsi" w:eastAsiaTheme="minorEastAsia" w:hAnsiTheme="minorHAnsi" w:cstheme="minorBidi"/>
              <w:noProof/>
              <w:sz w:val="22"/>
              <w:szCs w:val="22"/>
            </w:rPr>
          </w:pPr>
          <w:hyperlink w:anchor="_Toc98702778" w:history="1">
            <w:r w:rsidR="00C25D4B" w:rsidRPr="006031C1">
              <w:rPr>
                <w:rStyle w:val="Hyperlink"/>
                <w:noProof/>
              </w:rPr>
              <w:t>1.3</w:t>
            </w:r>
            <w:r w:rsidR="00C25D4B">
              <w:rPr>
                <w:rFonts w:asciiTheme="minorHAnsi" w:eastAsiaTheme="minorEastAsia" w:hAnsiTheme="minorHAnsi" w:cstheme="minorBidi"/>
                <w:noProof/>
                <w:sz w:val="22"/>
                <w:szCs w:val="22"/>
              </w:rPr>
              <w:tab/>
            </w:r>
            <w:r w:rsidR="00C25D4B" w:rsidRPr="006031C1">
              <w:rPr>
                <w:rStyle w:val="Hyperlink"/>
                <w:noProof/>
              </w:rPr>
              <w:t>From the transfer function found in question b, design a PI controller according to the optimal modulus criterion</w:t>
            </w:r>
            <w:r w:rsidR="00C25D4B">
              <w:rPr>
                <w:noProof/>
                <w:webHidden/>
              </w:rPr>
              <w:tab/>
            </w:r>
            <w:r w:rsidR="00C25D4B">
              <w:rPr>
                <w:noProof/>
                <w:webHidden/>
              </w:rPr>
              <w:fldChar w:fldCharType="begin"/>
            </w:r>
            <w:r w:rsidR="00C25D4B">
              <w:rPr>
                <w:noProof/>
                <w:webHidden/>
              </w:rPr>
              <w:instrText xml:space="preserve"> PAGEREF _Toc98702778 \h </w:instrText>
            </w:r>
            <w:r w:rsidR="00C25D4B">
              <w:rPr>
                <w:noProof/>
                <w:webHidden/>
              </w:rPr>
            </w:r>
            <w:r w:rsidR="00C25D4B">
              <w:rPr>
                <w:noProof/>
                <w:webHidden/>
              </w:rPr>
              <w:fldChar w:fldCharType="separate"/>
            </w:r>
            <w:r w:rsidR="00C25D4B">
              <w:rPr>
                <w:noProof/>
                <w:webHidden/>
              </w:rPr>
              <w:t>3</w:t>
            </w:r>
            <w:r w:rsidR="00C25D4B">
              <w:rPr>
                <w:noProof/>
                <w:webHidden/>
              </w:rPr>
              <w:fldChar w:fldCharType="end"/>
            </w:r>
          </w:hyperlink>
        </w:p>
        <w:p w14:paraId="06A674CD" w14:textId="15B3C31B" w:rsidR="00C25D4B" w:rsidRDefault="00F55C33">
          <w:pPr>
            <w:pStyle w:val="TOC3"/>
            <w:tabs>
              <w:tab w:val="left" w:pos="1320"/>
              <w:tab w:val="right" w:leader="dot" w:pos="8778"/>
            </w:tabs>
            <w:rPr>
              <w:rFonts w:asciiTheme="minorHAnsi" w:eastAsiaTheme="minorEastAsia" w:hAnsiTheme="minorHAnsi" w:cstheme="minorBidi"/>
              <w:noProof/>
              <w:sz w:val="22"/>
              <w:szCs w:val="22"/>
            </w:rPr>
          </w:pPr>
          <w:hyperlink w:anchor="_Toc98702779" w:history="1">
            <w:r w:rsidR="00C25D4B" w:rsidRPr="006031C1">
              <w:rPr>
                <w:rStyle w:val="Hyperlink"/>
                <w:noProof/>
              </w:rPr>
              <w:t>1.3.1</w:t>
            </w:r>
            <w:r w:rsidR="00C25D4B">
              <w:rPr>
                <w:rFonts w:asciiTheme="minorHAnsi" w:eastAsiaTheme="minorEastAsia" w:hAnsiTheme="minorHAnsi" w:cstheme="minorBidi"/>
                <w:noProof/>
                <w:sz w:val="22"/>
                <w:szCs w:val="22"/>
              </w:rPr>
              <w:tab/>
            </w:r>
            <w:r w:rsidR="00C25D4B" w:rsidRPr="006031C1">
              <w:rPr>
                <w:rStyle w:val="Hyperlink"/>
                <w:noProof/>
              </w:rPr>
              <w:t>Carry out system survey with controller P ( kI = 0, kD = 0 ). Find the overshoot, steady-state error and transient time according to the following table</w:t>
            </w:r>
            <w:r w:rsidR="00C25D4B">
              <w:rPr>
                <w:noProof/>
                <w:webHidden/>
              </w:rPr>
              <w:tab/>
            </w:r>
            <w:r w:rsidR="00C25D4B">
              <w:rPr>
                <w:noProof/>
                <w:webHidden/>
              </w:rPr>
              <w:fldChar w:fldCharType="begin"/>
            </w:r>
            <w:r w:rsidR="00C25D4B">
              <w:rPr>
                <w:noProof/>
                <w:webHidden/>
              </w:rPr>
              <w:instrText xml:space="preserve"> PAGEREF _Toc98702779 \h </w:instrText>
            </w:r>
            <w:r w:rsidR="00C25D4B">
              <w:rPr>
                <w:noProof/>
                <w:webHidden/>
              </w:rPr>
            </w:r>
            <w:r w:rsidR="00C25D4B">
              <w:rPr>
                <w:noProof/>
                <w:webHidden/>
              </w:rPr>
              <w:fldChar w:fldCharType="separate"/>
            </w:r>
            <w:r w:rsidR="00C25D4B">
              <w:rPr>
                <w:noProof/>
                <w:webHidden/>
              </w:rPr>
              <w:t>4</w:t>
            </w:r>
            <w:r w:rsidR="00C25D4B">
              <w:rPr>
                <w:noProof/>
                <w:webHidden/>
              </w:rPr>
              <w:fldChar w:fldCharType="end"/>
            </w:r>
          </w:hyperlink>
        </w:p>
        <w:p w14:paraId="3ADB9D83" w14:textId="5CB55014" w:rsidR="00C25D4B" w:rsidRDefault="00F55C33">
          <w:pPr>
            <w:pStyle w:val="TOC3"/>
            <w:tabs>
              <w:tab w:val="left" w:pos="1320"/>
              <w:tab w:val="right" w:leader="dot" w:pos="8778"/>
            </w:tabs>
            <w:rPr>
              <w:rFonts w:asciiTheme="minorHAnsi" w:eastAsiaTheme="minorEastAsia" w:hAnsiTheme="minorHAnsi" w:cstheme="minorBidi"/>
              <w:noProof/>
              <w:sz w:val="22"/>
              <w:szCs w:val="22"/>
            </w:rPr>
          </w:pPr>
          <w:hyperlink w:anchor="_Toc98702780" w:history="1">
            <w:r w:rsidR="00C25D4B" w:rsidRPr="006031C1">
              <w:rPr>
                <w:rStyle w:val="Hyperlink"/>
                <w:noProof/>
              </w:rPr>
              <w:t>1.3.2</w:t>
            </w:r>
            <w:r w:rsidR="00C25D4B">
              <w:rPr>
                <w:rFonts w:asciiTheme="minorHAnsi" w:eastAsiaTheme="minorEastAsia" w:hAnsiTheme="minorHAnsi" w:cstheme="minorBidi"/>
                <w:noProof/>
                <w:sz w:val="22"/>
                <w:szCs w:val="22"/>
              </w:rPr>
              <w:tab/>
            </w:r>
            <w:r w:rsidR="00C25D4B" w:rsidRPr="006031C1">
              <w:rPr>
                <w:rStyle w:val="Hyperlink"/>
                <w:noProof/>
              </w:rPr>
              <w:t>Carry out system survey with PI controller ( kp = 33,323, kD = 0 ). Find the overshoot, steady-state error and transient time according to the following table</w:t>
            </w:r>
            <w:r w:rsidR="00C25D4B">
              <w:rPr>
                <w:noProof/>
                <w:webHidden/>
              </w:rPr>
              <w:tab/>
            </w:r>
            <w:r w:rsidR="00C25D4B">
              <w:rPr>
                <w:noProof/>
                <w:webHidden/>
              </w:rPr>
              <w:fldChar w:fldCharType="begin"/>
            </w:r>
            <w:r w:rsidR="00C25D4B">
              <w:rPr>
                <w:noProof/>
                <w:webHidden/>
              </w:rPr>
              <w:instrText xml:space="preserve"> PAGEREF _Toc98702780 \h </w:instrText>
            </w:r>
            <w:r w:rsidR="00C25D4B">
              <w:rPr>
                <w:noProof/>
                <w:webHidden/>
              </w:rPr>
            </w:r>
            <w:r w:rsidR="00C25D4B">
              <w:rPr>
                <w:noProof/>
                <w:webHidden/>
              </w:rPr>
              <w:fldChar w:fldCharType="separate"/>
            </w:r>
            <w:r w:rsidR="00C25D4B">
              <w:rPr>
                <w:noProof/>
                <w:webHidden/>
              </w:rPr>
              <w:t>4</w:t>
            </w:r>
            <w:r w:rsidR="00C25D4B">
              <w:rPr>
                <w:noProof/>
                <w:webHidden/>
              </w:rPr>
              <w:fldChar w:fldCharType="end"/>
            </w:r>
          </w:hyperlink>
        </w:p>
        <w:p w14:paraId="1636778B" w14:textId="361CB84E" w:rsidR="00C25D4B" w:rsidRDefault="00F55C33">
          <w:pPr>
            <w:pStyle w:val="TOC1"/>
            <w:tabs>
              <w:tab w:val="left" w:pos="480"/>
              <w:tab w:val="right" w:leader="dot" w:pos="8778"/>
            </w:tabs>
            <w:rPr>
              <w:rFonts w:asciiTheme="minorHAnsi" w:eastAsiaTheme="minorEastAsia" w:hAnsiTheme="minorHAnsi" w:cstheme="minorBidi"/>
              <w:noProof/>
              <w:sz w:val="22"/>
              <w:szCs w:val="22"/>
            </w:rPr>
          </w:pPr>
          <w:hyperlink w:anchor="_Toc98702781" w:history="1">
            <w:r w:rsidR="00C25D4B" w:rsidRPr="006031C1">
              <w:rPr>
                <w:rStyle w:val="Hyperlink"/>
                <w:noProof/>
              </w:rPr>
              <w:t>2.</w:t>
            </w:r>
            <w:r w:rsidR="00C25D4B">
              <w:rPr>
                <w:rFonts w:asciiTheme="minorHAnsi" w:eastAsiaTheme="minorEastAsia" w:hAnsiTheme="minorHAnsi" w:cstheme="minorBidi"/>
                <w:noProof/>
                <w:sz w:val="22"/>
                <w:szCs w:val="22"/>
              </w:rPr>
              <w:tab/>
            </w:r>
            <w:r w:rsidR="00C25D4B" w:rsidRPr="006031C1">
              <w:rPr>
                <w:rStyle w:val="Hyperlink"/>
                <w:noProof/>
              </w:rPr>
              <w:t>Exercises</w:t>
            </w:r>
            <w:r w:rsidR="00C25D4B">
              <w:rPr>
                <w:noProof/>
                <w:webHidden/>
              </w:rPr>
              <w:tab/>
            </w:r>
            <w:r w:rsidR="00C25D4B">
              <w:rPr>
                <w:noProof/>
                <w:webHidden/>
              </w:rPr>
              <w:fldChar w:fldCharType="begin"/>
            </w:r>
            <w:r w:rsidR="00C25D4B">
              <w:rPr>
                <w:noProof/>
                <w:webHidden/>
              </w:rPr>
              <w:instrText xml:space="preserve"> PAGEREF _Toc98702781 \h </w:instrText>
            </w:r>
            <w:r w:rsidR="00C25D4B">
              <w:rPr>
                <w:noProof/>
                <w:webHidden/>
              </w:rPr>
            </w:r>
            <w:r w:rsidR="00C25D4B">
              <w:rPr>
                <w:noProof/>
                <w:webHidden/>
              </w:rPr>
              <w:fldChar w:fldCharType="separate"/>
            </w:r>
            <w:r w:rsidR="00C25D4B">
              <w:rPr>
                <w:noProof/>
                <w:webHidden/>
              </w:rPr>
              <w:t>5</w:t>
            </w:r>
            <w:r w:rsidR="00C25D4B">
              <w:rPr>
                <w:noProof/>
                <w:webHidden/>
              </w:rPr>
              <w:fldChar w:fldCharType="end"/>
            </w:r>
          </w:hyperlink>
        </w:p>
        <w:p w14:paraId="4294D7E1" w14:textId="746AC905" w:rsidR="00C25D4B" w:rsidRDefault="00F55C33">
          <w:pPr>
            <w:pStyle w:val="TOC1"/>
            <w:tabs>
              <w:tab w:val="left" w:pos="480"/>
              <w:tab w:val="right" w:leader="dot" w:pos="8778"/>
            </w:tabs>
            <w:rPr>
              <w:rFonts w:asciiTheme="minorHAnsi" w:eastAsiaTheme="minorEastAsia" w:hAnsiTheme="minorHAnsi" w:cstheme="minorBidi"/>
              <w:noProof/>
              <w:sz w:val="22"/>
              <w:szCs w:val="22"/>
            </w:rPr>
          </w:pPr>
          <w:hyperlink w:anchor="_Toc98702782" w:history="1">
            <w:r w:rsidR="00C25D4B" w:rsidRPr="006031C1">
              <w:rPr>
                <w:rStyle w:val="Hyperlink"/>
                <w:noProof/>
              </w:rPr>
              <w:t>3.</w:t>
            </w:r>
            <w:r w:rsidR="00C25D4B">
              <w:rPr>
                <w:rFonts w:asciiTheme="minorHAnsi" w:eastAsiaTheme="minorEastAsia" w:hAnsiTheme="minorHAnsi" w:cstheme="minorBidi"/>
                <w:noProof/>
                <w:sz w:val="22"/>
                <w:szCs w:val="22"/>
              </w:rPr>
              <w:tab/>
            </w:r>
            <w:r w:rsidR="00C25D4B" w:rsidRPr="006031C1">
              <w:rPr>
                <w:rStyle w:val="Hyperlink"/>
                <w:noProof/>
              </w:rPr>
              <w:t>Simulation</w:t>
            </w:r>
            <w:r w:rsidR="00C25D4B">
              <w:rPr>
                <w:noProof/>
                <w:webHidden/>
              </w:rPr>
              <w:tab/>
            </w:r>
            <w:r w:rsidR="00C25D4B">
              <w:rPr>
                <w:noProof/>
                <w:webHidden/>
              </w:rPr>
              <w:fldChar w:fldCharType="begin"/>
            </w:r>
            <w:r w:rsidR="00C25D4B">
              <w:rPr>
                <w:noProof/>
                <w:webHidden/>
              </w:rPr>
              <w:instrText xml:space="preserve"> PAGEREF _Toc98702782 \h </w:instrText>
            </w:r>
            <w:r w:rsidR="00C25D4B">
              <w:rPr>
                <w:noProof/>
                <w:webHidden/>
              </w:rPr>
            </w:r>
            <w:r w:rsidR="00C25D4B">
              <w:rPr>
                <w:noProof/>
                <w:webHidden/>
              </w:rPr>
              <w:fldChar w:fldCharType="separate"/>
            </w:r>
            <w:r w:rsidR="00C25D4B">
              <w:rPr>
                <w:noProof/>
                <w:webHidden/>
              </w:rPr>
              <w:t>5</w:t>
            </w:r>
            <w:r w:rsidR="00C25D4B">
              <w:rPr>
                <w:noProof/>
                <w:webHidden/>
              </w:rPr>
              <w:fldChar w:fldCharType="end"/>
            </w:r>
          </w:hyperlink>
        </w:p>
        <w:p w14:paraId="632A980C" w14:textId="0072CC40" w:rsidR="00C25D4B" w:rsidRDefault="00F55C33">
          <w:pPr>
            <w:pStyle w:val="TOC2"/>
            <w:tabs>
              <w:tab w:val="left" w:pos="880"/>
              <w:tab w:val="right" w:leader="dot" w:pos="8778"/>
            </w:tabs>
            <w:rPr>
              <w:rFonts w:asciiTheme="minorHAnsi" w:eastAsiaTheme="minorEastAsia" w:hAnsiTheme="minorHAnsi" w:cstheme="minorBidi"/>
              <w:noProof/>
              <w:sz w:val="22"/>
              <w:szCs w:val="22"/>
            </w:rPr>
          </w:pPr>
          <w:hyperlink w:anchor="_Toc98702783" w:history="1">
            <w:r w:rsidR="00C25D4B" w:rsidRPr="006031C1">
              <w:rPr>
                <w:rStyle w:val="Hyperlink"/>
                <w:noProof/>
              </w:rPr>
              <w:t>3.1</w:t>
            </w:r>
            <w:r w:rsidR="00C25D4B">
              <w:rPr>
                <w:rFonts w:asciiTheme="minorHAnsi" w:eastAsiaTheme="minorEastAsia" w:hAnsiTheme="minorHAnsi" w:cstheme="minorBidi"/>
                <w:noProof/>
                <w:sz w:val="22"/>
                <w:szCs w:val="22"/>
              </w:rPr>
              <w:tab/>
            </w:r>
            <w:r w:rsidR="00C25D4B" w:rsidRPr="006031C1">
              <w:rPr>
                <w:rStyle w:val="Hyperlink"/>
                <w:noProof/>
              </w:rPr>
              <w:t>Lesson 1</w:t>
            </w:r>
            <w:r w:rsidR="00C25D4B">
              <w:rPr>
                <w:noProof/>
                <w:webHidden/>
              </w:rPr>
              <w:tab/>
            </w:r>
            <w:r w:rsidR="00C25D4B">
              <w:rPr>
                <w:noProof/>
                <w:webHidden/>
              </w:rPr>
              <w:fldChar w:fldCharType="begin"/>
            </w:r>
            <w:r w:rsidR="00C25D4B">
              <w:rPr>
                <w:noProof/>
                <w:webHidden/>
              </w:rPr>
              <w:instrText xml:space="preserve"> PAGEREF _Toc98702783 \h </w:instrText>
            </w:r>
            <w:r w:rsidR="00C25D4B">
              <w:rPr>
                <w:noProof/>
                <w:webHidden/>
              </w:rPr>
            </w:r>
            <w:r w:rsidR="00C25D4B">
              <w:rPr>
                <w:noProof/>
                <w:webHidden/>
              </w:rPr>
              <w:fldChar w:fldCharType="separate"/>
            </w:r>
            <w:r w:rsidR="00C25D4B">
              <w:rPr>
                <w:noProof/>
                <w:webHidden/>
              </w:rPr>
              <w:t>5</w:t>
            </w:r>
            <w:r w:rsidR="00C25D4B">
              <w:rPr>
                <w:noProof/>
                <w:webHidden/>
              </w:rPr>
              <w:fldChar w:fldCharType="end"/>
            </w:r>
          </w:hyperlink>
        </w:p>
        <w:p w14:paraId="7417DEDF" w14:textId="1C21163D" w:rsidR="00C25D4B" w:rsidRDefault="00F55C33">
          <w:pPr>
            <w:pStyle w:val="TOC3"/>
            <w:tabs>
              <w:tab w:val="left" w:pos="1320"/>
              <w:tab w:val="right" w:leader="dot" w:pos="8778"/>
            </w:tabs>
            <w:rPr>
              <w:rFonts w:asciiTheme="minorHAnsi" w:eastAsiaTheme="minorEastAsia" w:hAnsiTheme="minorHAnsi" w:cstheme="minorBidi"/>
              <w:noProof/>
              <w:sz w:val="22"/>
              <w:szCs w:val="22"/>
            </w:rPr>
          </w:pPr>
          <w:hyperlink w:anchor="_Toc98702784" w:history="1">
            <w:r w:rsidR="00C25D4B" w:rsidRPr="006031C1">
              <w:rPr>
                <w:rStyle w:val="Hyperlink"/>
                <w:noProof/>
              </w:rPr>
              <w:t>3.1.1</w:t>
            </w:r>
            <w:r w:rsidR="00C25D4B">
              <w:rPr>
                <w:rFonts w:asciiTheme="minorHAnsi" w:eastAsiaTheme="minorEastAsia" w:hAnsiTheme="minorHAnsi" w:cstheme="minorBidi"/>
                <w:noProof/>
                <w:sz w:val="22"/>
                <w:szCs w:val="22"/>
              </w:rPr>
              <w:tab/>
            </w:r>
            <w:r w:rsidR="00C25D4B" w:rsidRPr="006031C1">
              <w:rPr>
                <w:rStyle w:val="Hyperlink"/>
                <w:noProof/>
              </w:rPr>
              <w:t>K</w:t>
            </w:r>
            <w:r w:rsidR="00C25D4B" w:rsidRPr="006031C1">
              <w:rPr>
                <w:rStyle w:val="Hyperlink"/>
                <w:noProof/>
                <w:vertAlign w:val="subscript"/>
              </w:rPr>
              <w:t>I</w:t>
            </w:r>
            <w:r w:rsidR="00C25D4B" w:rsidRPr="006031C1">
              <w:rPr>
                <w:rStyle w:val="Hyperlink"/>
                <w:noProof/>
              </w:rPr>
              <w:t xml:space="preserve"> = 0, K</w:t>
            </w:r>
            <w:r w:rsidR="00C25D4B" w:rsidRPr="006031C1">
              <w:rPr>
                <w:rStyle w:val="Hyperlink"/>
                <w:noProof/>
                <w:vertAlign w:val="subscript"/>
              </w:rPr>
              <w:t>D</w:t>
            </w:r>
            <w:r w:rsidR="00C25D4B" w:rsidRPr="006031C1">
              <w:rPr>
                <w:rStyle w:val="Hyperlink"/>
                <w:noProof/>
              </w:rPr>
              <w:t xml:space="preserve"> = 0</w:t>
            </w:r>
            <w:r w:rsidR="00C25D4B">
              <w:rPr>
                <w:noProof/>
                <w:webHidden/>
              </w:rPr>
              <w:tab/>
            </w:r>
            <w:r w:rsidR="00C25D4B">
              <w:rPr>
                <w:noProof/>
                <w:webHidden/>
              </w:rPr>
              <w:fldChar w:fldCharType="begin"/>
            </w:r>
            <w:r w:rsidR="00C25D4B">
              <w:rPr>
                <w:noProof/>
                <w:webHidden/>
              </w:rPr>
              <w:instrText xml:space="preserve"> PAGEREF _Toc98702784 \h </w:instrText>
            </w:r>
            <w:r w:rsidR="00C25D4B">
              <w:rPr>
                <w:noProof/>
                <w:webHidden/>
              </w:rPr>
            </w:r>
            <w:r w:rsidR="00C25D4B">
              <w:rPr>
                <w:noProof/>
                <w:webHidden/>
              </w:rPr>
              <w:fldChar w:fldCharType="separate"/>
            </w:r>
            <w:r w:rsidR="00C25D4B">
              <w:rPr>
                <w:noProof/>
                <w:webHidden/>
              </w:rPr>
              <w:t>6</w:t>
            </w:r>
            <w:r w:rsidR="00C25D4B">
              <w:rPr>
                <w:noProof/>
                <w:webHidden/>
              </w:rPr>
              <w:fldChar w:fldCharType="end"/>
            </w:r>
          </w:hyperlink>
        </w:p>
        <w:p w14:paraId="52CDFB09" w14:textId="46645280" w:rsidR="00C25D4B" w:rsidRDefault="00F55C33">
          <w:pPr>
            <w:pStyle w:val="TOC3"/>
            <w:tabs>
              <w:tab w:val="left" w:pos="1320"/>
              <w:tab w:val="right" w:leader="dot" w:pos="8778"/>
            </w:tabs>
            <w:rPr>
              <w:rFonts w:asciiTheme="minorHAnsi" w:eastAsiaTheme="minorEastAsia" w:hAnsiTheme="minorHAnsi" w:cstheme="minorBidi"/>
              <w:noProof/>
              <w:sz w:val="22"/>
              <w:szCs w:val="22"/>
            </w:rPr>
          </w:pPr>
          <w:hyperlink w:anchor="_Toc98702785" w:history="1">
            <w:r w:rsidR="00C25D4B" w:rsidRPr="006031C1">
              <w:rPr>
                <w:rStyle w:val="Hyperlink"/>
                <w:noProof/>
              </w:rPr>
              <w:t>3.1.2</w:t>
            </w:r>
            <w:r w:rsidR="00C25D4B">
              <w:rPr>
                <w:rFonts w:asciiTheme="minorHAnsi" w:eastAsiaTheme="minorEastAsia" w:hAnsiTheme="minorHAnsi" w:cstheme="minorBidi"/>
                <w:noProof/>
                <w:sz w:val="22"/>
                <w:szCs w:val="22"/>
              </w:rPr>
              <w:tab/>
            </w:r>
            <w:r w:rsidR="00C25D4B" w:rsidRPr="006031C1">
              <w:rPr>
                <w:rStyle w:val="Hyperlink"/>
                <w:noProof/>
              </w:rPr>
              <w:t>KP = 33,323, KD = 0</w:t>
            </w:r>
            <w:r w:rsidR="00C25D4B">
              <w:rPr>
                <w:noProof/>
                <w:webHidden/>
              </w:rPr>
              <w:tab/>
            </w:r>
            <w:r w:rsidR="00C25D4B">
              <w:rPr>
                <w:noProof/>
                <w:webHidden/>
              </w:rPr>
              <w:fldChar w:fldCharType="begin"/>
            </w:r>
            <w:r w:rsidR="00C25D4B">
              <w:rPr>
                <w:noProof/>
                <w:webHidden/>
              </w:rPr>
              <w:instrText xml:space="preserve"> PAGEREF _Toc98702785 \h </w:instrText>
            </w:r>
            <w:r w:rsidR="00C25D4B">
              <w:rPr>
                <w:noProof/>
                <w:webHidden/>
              </w:rPr>
            </w:r>
            <w:r w:rsidR="00C25D4B">
              <w:rPr>
                <w:noProof/>
                <w:webHidden/>
              </w:rPr>
              <w:fldChar w:fldCharType="separate"/>
            </w:r>
            <w:r w:rsidR="00C25D4B">
              <w:rPr>
                <w:noProof/>
                <w:webHidden/>
              </w:rPr>
              <w:t>7</w:t>
            </w:r>
            <w:r w:rsidR="00C25D4B">
              <w:rPr>
                <w:noProof/>
                <w:webHidden/>
              </w:rPr>
              <w:fldChar w:fldCharType="end"/>
            </w:r>
          </w:hyperlink>
        </w:p>
        <w:p w14:paraId="43246302" w14:textId="7A7C3615" w:rsidR="00C25D4B" w:rsidRDefault="00F55C33">
          <w:pPr>
            <w:pStyle w:val="TOC2"/>
            <w:tabs>
              <w:tab w:val="left" w:pos="880"/>
              <w:tab w:val="right" w:leader="dot" w:pos="8778"/>
            </w:tabs>
            <w:rPr>
              <w:rFonts w:asciiTheme="minorHAnsi" w:eastAsiaTheme="minorEastAsia" w:hAnsiTheme="minorHAnsi" w:cstheme="minorBidi"/>
              <w:noProof/>
              <w:sz w:val="22"/>
              <w:szCs w:val="22"/>
            </w:rPr>
          </w:pPr>
          <w:hyperlink w:anchor="_Toc98702786" w:history="1">
            <w:r w:rsidR="00C25D4B" w:rsidRPr="006031C1">
              <w:rPr>
                <w:rStyle w:val="Hyperlink"/>
                <w:noProof/>
              </w:rPr>
              <w:t>3.2</w:t>
            </w:r>
            <w:r w:rsidR="00C25D4B">
              <w:rPr>
                <w:rFonts w:asciiTheme="minorHAnsi" w:eastAsiaTheme="minorEastAsia" w:hAnsiTheme="minorHAnsi" w:cstheme="minorBidi"/>
                <w:noProof/>
                <w:sz w:val="22"/>
                <w:szCs w:val="22"/>
              </w:rPr>
              <w:tab/>
            </w:r>
            <w:r w:rsidR="00C25D4B" w:rsidRPr="006031C1">
              <w:rPr>
                <w:rStyle w:val="Hyperlink"/>
                <w:noProof/>
              </w:rPr>
              <w:t>Lesson 2</w:t>
            </w:r>
            <w:r w:rsidR="00C25D4B">
              <w:rPr>
                <w:noProof/>
                <w:webHidden/>
              </w:rPr>
              <w:tab/>
            </w:r>
            <w:r w:rsidR="00C25D4B">
              <w:rPr>
                <w:noProof/>
                <w:webHidden/>
              </w:rPr>
              <w:fldChar w:fldCharType="begin"/>
            </w:r>
            <w:r w:rsidR="00C25D4B">
              <w:rPr>
                <w:noProof/>
                <w:webHidden/>
              </w:rPr>
              <w:instrText xml:space="preserve"> PAGEREF _Toc98702786 \h </w:instrText>
            </w:r>
            <w:r w:rsidR="00C25D4B">
              <w:rPr>
                <w:noProof/>
                <w:webHidden/>
              </w:rPr>
            </w:r>
            <w:r w:rsidR="00C25D4B">
              <w:rPr>
                <w:noProof/>
                <w:webHidden/>
              </w:rPr>
              <w:fldChar w:fldCharType="separate"/>
            </w:r>
            <w:r w:rsidR="00C25D4B">
              <w:rPr>
                <w:noProof/>
                <w:webHidden/>
              </w:rPr>
              <w:t>7</w:t>
            </w:r>
            <w:r w:rsidR="00C25D4B">
              <w:rPr>
                <w:noProof/>
                <w:webHidden/>
              </w:rPr>
              <w:fldChar w:fldCharType="end"/>
            </w:r>
          </w:hyperlink>
        </w:p>
        <w:p w14:paraId="1DB1E35C" w14:textId="0A33BEBD" w:rsidR="00C25D4B" w:rsidRDefault="00C25D4B">
          <w:r>
            <w:rPr>
              <w:b/>
              <w:bCs/>
              <w:noProof/>
            </w:rPr>
            <w:fldChar w:fldCharType="end"/>
          </w:r>
        </w:p>
      </w:sdtContent>
    </w:sdt>
    <w:p w14:paraId="14866995" w14:textId="77777777" w:rsidR="00C25D4B" w:rsidRDefault="00C25D4B">
      <w:pPr>
        <w:pStyle w:val="TableofFigures"/>
        <w:tabs>
          <w:tab w:val="right" w:leader="dot" w:pos="8778"/>
        </w:tabs>
        <w:rPr>
          <w:rFonts w:eastAsiaTheme="majorEastAsia" w:cstheme="majorBidi"/>
          <w:b/>
          <w:sz w:val="40"/>
          <w:szCs w:val="32"/>
        </w:rPr>
      </w:pPr>
    </w:p>
    <w:p w14:paraId="15C7FC83" w14:textId="6DDD5AC9" w:rsidR="001301E4" w:rsidRDefault="00C9625A">
      <w:pPr>
        <w:pStyle w:val="TableofFigures"/>
        <w:tabs>
          <w:tab w:val="right" w:leader="dot" w:pos="8778"/>
        </w:tabs>
        <w:rPr>
          <w:rFonts w:asciiTheme="minorHAnsi" w:eastAsiaTheme="minorEastAsia" w:hAnsiTheme="minorHAnsi" w:cstheme="minorBidi"/>
          <w:noProof/>
          <w:sz w:val="22"/>
          <w:szCs w:val="22"/>
        </w:rPr>
      </w:pPr>
      <w:r>
        <w:rPr>
          <w:rFonts w:eastAsiaTheme="majorEastAsia" w:cstheme="majorBidi"/>
          <w:b/>
          <w:sz w:val="40"/>
          <w:szCs w:val="32"/>
        </w:rPr>
        <w:fldChar w:fldCharType="begin"/>
      </w:r>
      <w:r>
        <w:rPr>
          <w:rFonts w:eastAsiaTheme="majorEastAsia" w:cstheme="majorBidi"/>
          <w:b/>
          <w:sz w:val="40"/>
          <w:szCs w:val="32"/>
        </w:rPr>
        <w:instrText xml:space="preserve"> TOC \h \z \c "Hình" </w:instrText>
      </w:r>
      <w:r>
        <w:rPr>
          <w:rFonts w:eastAsiaTheme="majorEastAsia" w:cstheme="majorBidi"/>
          <w:b/>
          <w:sz w:val="40"/>
          <w:szCs w:val="32"/>
        </w:rPr>
        <w:fldChar w:fldCharType="separate"/>
      </w:r>
      <w:hyperlink w:anchor="_Toc98712424" w:history="1">
        <w:r w:rsidR="001301E4" w:rsidRPr="001C2B3F">
          <w:rPr>
            <w:rStyle w:val="Hyperlink"/>
            <w:noProof/>
          </w:rPr>
          <w:t>Figure 1: Investigate transfer function with varying Kp</w:t>
        </w:r>
        <w:r w:rsidR="001301E4">
          <w:rPr>
            <w:noProof/>
            <w:webHidden/>
          </w:rPr>
          <w:tab/>
        </w:r>
        <w:r w:rsidR="001301E4">
          <w:rPr>
            <w:noProof/>
            <w:webHidden/>
          </w:rPr>
          <w:fldChar w:fldCharType="begin"/>
        </w:r>
        <w:r w:rsidR="001301E4">
          <w:rPr>
            <w:noProof/>
            <w:webHidden/>
          </w:rPr>
          <w:instrText xml:space="preserve"> PAGEREF _Toc98712424 \h </w:instrText>
        </w:r>
        <w:r w:rsidR="001301E4">
          <w:rPr>
            <w:noProof/>
            <w:webHidden/>
          </w:rPr>
        </w:r>
        <w:r w:rsidR="001301E4">
          <w:rPr>
            <w:noProof/>
            <w:webHidden/>
          </w:rPr>
          <w:fldChar w:fldCharType="separate"/>
        </w:r>
        <w:r w:rsidR="001301E4">
          <w:rPr>
            <w:noProof/>
            <w:webHidden/>
          </w:rPr>
          <w:t>4</w:t>
        </w:r>
        <w:r w:rsidR="001301E4">
          <w:rPr>
            <w:noProof/>
            <w:webHidden/>
          </w:rPr>
          <w:fldChar w:fldCharType="end"/>
        </w:r>
      </w:hyperlink>
    </w:p>
    <w:p w14:paraId="342EFB71" w14:textId="74EB7A6A" w:rsidR="001301E4" w:rsidRDefault="001301E4">
      <w:pPr>
        <w:pStyle w:val="TableofFigures"/>
        <w:tabs>
          <w:tab w:val="right" w:leader="dot" w:pos="8778"/>
        </w:tabs>
        <w:rPr>
          <w:rFonts w:asciiTheme="minorHAnsi" w:eastAsiaTheme="minorEastAsia" w:hAnsiTheme="minorHAnsi" w:cstheme="minorBidi"/>
          <w:noProof/>
          <w:sz w:val="22"/>
          <w:szCs w:val="22"/>
        </w:rPr>
      </w:pPr>
      <w:hyperlink w:anchor="_Toc98712425" w:history="1">
        <w:r w:rsidRPr="001C2B3F">
          <w:rPr>
            <w:rStyle w:val="Hyperlink"/>
            <w:noProof/>
          </w:rPr>
          <w:t>Figure 2: Investigate transfer function with varying Ki</w:t>
        </w:r>
        <w:r>
          <w:rPr>
            <w:noProof/>
            <w:webHidden/>
          </w:rPr>
          <w:tab/>
        </w:r>
        <w:r>
          <w:rPr>
            <w:noProof/>
            <w:webHidden/>
          </w:rPr>
          <w:fldChar w:fldCharType="begin"/>
        </w:r>
        <w:r>
          <w:rPr>
            <w:noProof/>
            <w:webHidden/>
          </w:rPr>
          <w:instrText xml:space="preserve"> PAGEREF _Toc98712425 \h </w:instrText>
        </w:r>
        <w:r>
          <w:rPr>
            <w:noProof/>
            <w:webHidden/>
          </w:rPr>
        </w:r>
        <w:r>
          <w:rPr>
            <w:noProof/>
            <w:webHidden/>
          </w:rPr>
          <w:fldChar w:fldCharType="separate"/>
        </w:r>
        <w:r>
          <w:rPr>
            <w:noProof/>
            <w:webHidden/>
          </w:rPr>
          <w:t>4</w:t>
        </w:r>
        <w:r>
          <w:rPr>
            <w:noProof/>
            <w:webHidden/>
          </w:rPr>
          <w:fldChar w:fldCharType="end"/>
        </w:r>
      </w:hyperlink>
    </w:p>
    <w:p w14:paraId="0970ED54" w14:textId="368A9146" w:rsidR="001301E4" w:rsidRDefault="001301E4">
      <w:pPr>
        <w:pStyle w:val="TableofFigures"/>
        <w:tabs>
          <w:tab w:val="right" w:leader="dot" w:pos="8778"/>
        </w:tabs>
        <w:rPr>
          <w:rFonts w:asciiTheme="minorHAnsi" w:eastAsiaTheme="minorEastAsia" w:hAnsiTheme="minorHAnsi" w:cstheme="minorBidi"/>
          <w:noProof/>
          <w:sz w:val="22"/>
          <w:szCs w:val="22"/>
        </w:rPr>
      </w:pPr>
      <w:hyperlink w:anchor="_Toc98712426" w:history="1">
        <w:r w:rsidRPr="001C2B3F">
          <w:rPr>
            <w:rStyle w:val="Hyperlink"/>
            <w:noProof/>
          </w:rPr>
          <w:t>Figure 3: PID control block diagram with state space</w:t>
        </w:r>
        <w:r>
          <w:rPr>
            <w:noProof/>
            <w:webHidden/>
          </w:rPr>
          <w:tab/>
        </w:r>
        <w:r>
          <w:rPr>
            <w:noProof/>
            <w:webHidden/>
          </w:rPr>
          <w:fldChar w:fldCharType="begin"/>
        </w:r>
        <w:r>
          <w:rPr>
            <w:noProof/>
            <w:webHidden/>
          </w:rPr>
          <w:instrText xml:space="preserve"> PAGEREF _Toc98712426 \h </w:instrText>
        </w:r>
        <w:r>
          <w:rPr>
            <w:noProof/>
            <w:webHidden/>
          </w:rPr>
        </w:r>
        <w:r>
          <w:rPr>
            <w:noProof/>
            <w:webHidden/>
          </w:rPr>
          <w:fldChar w:fldCharType="separate"/>
        </w:r>
        <w:r>
          <w:rPr>
            <w:noProof/>
            <w:webHidden/>
          </w:rPr>
          <w:t>5</w:t>
        </w:r>
        <w:r>
          <w:rPr>
            <w:noProof/>
            <w:webHidden/>
          </w:rPr>
          <w:fldChar w:fldCharType="end"/>
        </w:r>
      </w:hyperlink>
    </w:p>
    <w:p w14:paraId="4C4D69BC" w14:textId="7B513BED" w:rsidR="001301E4" w:rsidRDefault="001301E4">
      <w:pPr>
        <w:pStyle w:val="TableofFigures"/>
        <w:tabs>
          <w:tab w:val="right" w:leader="dot" w:pos="8778"/>
        </w:tabs>
        <w:rPr>
          <w:rFonts w:asciiTheme="minorHAnsi" w:eastAsiaTheme="minorEastAsia" w:hAnsiTheme="minorHAnsi" w:cstheme="minorBidi"/>
          <w:noProof/>
          <w:sz w:val="22"/>
          <w:szCs w:val="22"/>
        </w:rPr>
      </w:pPr>
      <w:hyperlink w:anchor="_Toc98712427" w:history="1">
        <w:r w:rsidRPr="001C2B3F">
          <w:rPr>
            <w:rStyle w:val="Hyperlink"/>
            <w:noProof/>
          </w:rPr>
          <w:t>Figure 4: Output wave</w:t>
        </w:r>
        <w:r>
          <w:rPr>
            <w:noProof/>
            <w:webHidden/>
          </w:rPr>
          <w:tab/>
        </w:r>
        <w:r>
          <w:rPr>
            <w:noProof/>
            <w:webHidden/>
          </w:rPr>
          <w:fldChar w:fldCharType="begin"/>
        </w:r>
        <w:r>
          <w:rPr>
            <w:noProof/>
            <w:webHidden/>
          </w:rPr>
          <w:instrText xml:space="preserve"> PAGEREF _Toc98712427 \h </w:instrText>
        </w:r>
        <w:r>
          <w:rPr>
            <w:noProof/>
            <w:webHidden/>
          </w:rPr>
        </w:r>
        <w:r>
          <w:rPr>
            <w:noProof/>
            <w:webHidden/>
          </w:rPr>
          <w:fldChar w:fldCharType="separate"/>
        </w:r>
        <w:r>
          <w:rPr>
            <w:noProof/>
            <w:webHidden/>
          </w:rPr>
          <w:t>5</w:t>
        </w:r>
        <w:r>
          <w:rPr>
            <w:noProof/>
            <w:webHidden/>
          </w:rPr>
          <w:fldChar w:fldCharType="end"/>
        </w:r>
      </w:hyperlink>
    </w:p>
    <w:p w14:paraId="50DE304E" w14:textId="57DED641" w:rsidR="001301E4" w:rsidRDefault="001301E4">
      <w:pPr>
        <w:pStyle w:val="TableofFigures"/>
        <w:tabs>
          <w:tab w:val="right" w:leader="dot" w:pos="8778"/>
        </w:tabs>
        <w:rPr>
          <w:rFonts w:asciiTheme="minorHAnsi" w:eastAsiaTheme="minorEastAsia" w:hAnsiTheme="minorHAnsi" w:cstheme="minorBidi"/>
          <w:noProof/>
          <w:sz w:val="22"/>
          <w:szCs w:val="22"/>
        </w:rPr>
      </w:pPr>
      <w:hyperlink w:anchor="_Toc98712428" w:history="1">
        <w:r w:rsidRPr="001C2B3F">
          <w:rPr>
            <w:rStyle w:val="Hyperlink"/>
            <w:noProof/>
          </w:rPr>
          <w:t>Figure 5: System output wave when changing Kp and Ki=0,Kd=0</w:t>
        </w:r>
        <w:r>
          <w:rPr>
            <w:noProof/>
            <w:webHidden/>
          </w:rPr>
          <w:tab/>
        </w:r>
        <w:r>
          <w:rPr>
            <w:noProof/>
            <w:webHidden/>
          </w:rPr>
          <w:fldChar w:fldCharType="begin"/>
        </w:r>
        <w:r>
          <w:rPr>
            <w:noProof/>
            <w:webHidden/>
          </w:rPr>
          <w:instrText xml:space="preserve"> PAGEREF _Toc98712428 \h </w:instrText>
        </w:r>
        <w:r>
          <w:rPr>
            <w:noProof/>
            <w:webHidden/>
          </w:rPr>
        </w:r>
        <w:r>
          <w:rPr>
            <w:noProof/>
            <w:webHidden/>
          </w:rPr>
          <w:fldChar w:fldCharType="separate"/>
        </w:r>
        <w:r>
          <w:rPr>
            <w:noProof/>
            <w:webHidden/>
          </w:rPr>
          <w:t>6</w:t>
        </w:r>
        <w:r>
          <w:rPr>
            <w:noProof/>
            <w:webHidden/>
          </w:rPr>
          <w:fldChar w:fldCharType="end"/>
        </w:r>
      </w:hyperlink>
    </w:p>
    <w:p w14:paraId="76F00676" w14:textId="6A2FFBD2" w:rsidR="001301E4" w:rsidRDefault="001301E4">
      <w:pPr>
        <w:pStyle w:val="TableofFigures"/>
        <w:tabs>
          <w:tab w:val="right" w:leader="dot" w:pos="8778"/>
        </w:tabs>
        <w:rPr>
          <w:rFonts w:asciiTheme="minorHAnsi" w:eastAsiaTheme="minorEastAsia" w:hAnsiTheme="minorHAnsi" w:cstheme="minorBidi"/>
          <w:noProof/>
          <w:sz w:val="22"/>
          <w:szCs w:val="22"/>
        </w:rPr>
      </w:pPr>
      <w:hyperlink w:anchor="_Toc98712429" w:history="1">
        <w:r w:rsidRPr="001C2B3F">
          <w:rPr>
            <w:rStyle w:val="Hyperlink"/>
            <w:noProof/>
          </w:rPr>
          <w:t>Figure 6: System output when changing Ki</w:t>
        </w:r>
        <w:r>
          <w:rPr>
            <w:noProof/>
            <w:webHidden/>
          </w:rPr>
          <w:tab/>
        </w:r>
        <w:r>
          <w:rPr>
            <w:noProof/>
            <w:webHidden/>
          </w:rPr>
          <w:fldChar w:fldCharType="begin"/>
        </w:r>
        <w:r>
          <w:rPr>
            <w:noProof/>
            <w:webHidden/>
          </w:rPr>
          <w:instrText xml:space="preserve"> PAGEREF _Toc98712429 \h </w:instrText>
        </w:r>
        <w:r>
          <w:rPr>
            <w:noProof/>
            <w:webHidden/>
          </w:rPr>
        </w:r>
        <w:r>
          <w:rPr>
            <w:noProof/>
            <w:webHidden/>
          </w:rPr>
          <w:fldChar w:fldCharType="separate"/>
        </w:r>
        <w:r>
          <w:rPr>
            <w:noProof/>
            <w:webHidden/>
          </w:rPr>
          <w:t>7</w:t>
        </w:r>
        <w:r>
          <w:rPr>
            <w:noProof/>
            <w:webHidden/>
          </w:rPr>
          <w:fldChar w:fldCharType="end"/>
        </w:r>
      </w:hyperlink>
    </w:p>
    <w:p w14:paraId="7134CCCF" w14:textId="3821FAA6" w:rsidR="001301E4" w:rsidRDefault="001301E4">
      <w:pPr>
        <w:pStyle w:val="TableofFigures"/>
        <w:tabs>
          <w:tab w:val="right" w:leader="dot" w:pos="8778"/>
        </w:tabs>
        <w:rPr>
          <w:rFonts w:asciiTheme="minorHAnsi" w:eastAsiaTheme="minorEastAsia" w:hAnsiTheme="minorHAnsi" w:cstheme="minorBidi"/>
          <w:noProof/>
          <w:sz w:val="22"/>
          <w:szCs w:val="22"/>
        </w:rPr>
      </w:pPr>
      <w:hyperlink w:anchor="_Toc98712430" w:history="1">
        <w:r w:rsidRPr="001C2B3F">
          <w:rPr>
            <w:rStyle w:val="Hyperlink"/>
            <w:noProof/>
          </w:rPr>
          <w:t>Figure 7: Block diagram of DC motor</w:t>
        </w:r>
        <w:r>
          <w:rPr>
            <w:noProof/>
            <w:webHidden/>
          </w:rPr>
          <w:tab/>
        </w:r>
        <w:r>
          <w:rPr>
            <w:noProof/>
            <w:webHidden/>
          </w:rPr>
          <w:fldChar w:fldCharType="begin"/>
        </w:r>
        <w:r>
          <w:rPr>
            <w:noProof/>
            <w:webHidden/>
          </w:rPr>
          <w:instrText xml:space="preserve"> PAGEREF _Toc98712430 \h </w:instrText>
        </w:r>
        <w:r>
          <w:rPr>
            <w:noProof/>
            <w:webHidden/>
          </w:rPr>
        </w:r>
        <w:r>
          <w:rPr>
            <w:noProof/>
            <w:webHidden/>
          </w:rPr>
          <w:fldChar w:fldCharType="separate"/>
        </w:r>
        <w:r>
          <w:rPr>
            <w:noProof/>
            <w:webHidden/>
          </w:rPr>
          <w:t>8</w:t>
        </w:r>
        <w:r>
          <w:rPr>
            <w:noProof/>
            <w:webHidden/>
          </w:rPr>
          <w:fldChar w:fldCharType="end"/>
        </w:r>
      </w:hyperlink>
    </w:p>
    <w:p w14:paraId="11A2096D" w14:textId="7C9D9BA8" w:rsidR="001301E4" w:rsidRDefault="001301E4">
      <w:pPr>
        <w:pStyle w:val="TableofFigures"/>
        <w:tabs>
          <w:tab w:val="right" w:leader="dot" w:pos="8778"/>
        </w:tabs>
        <w:rPr>
          <w:rFonts w:asciiTheme="minorHAnsi" w:eastAsiaTheme="minorEastAsia" w:hAnsiTheme="minorHAnsi" w:cstheme="minorBidi"/>
          <w:noProof/>
          <w:sz w:val="22"/>
          <w:szCs w:val="22"/>
        </w:rPr>
      </w:pPr>
      <w:hyperlink w:anchor="_Toc98712431" w:history="1">
        <w:r w:rsidRPr="001C2B3F">
          <w:rPr>
            <w:rStyle w:val="Hyperlink"/>
            <w:noProof/>
          </w:rPr>
          <w:t>Figure 8: System output with Mc=0.01</w:t>
        </w:r>
        <w:r>
          <w:rPr>
            <w:noProof/>
            <w:webHidden/>
          </w:rPr>
          <w:tab/>
        </w:r>
        <w:r>
          <w:rPr>
            <w:noProof/>
            <w:webHidden/>
          </w:rPr>
          <w:fldChar w:fldCharType="begin"/>
        </w:r>
        <w:r>
          <w:rPr>
            <w:noProof/>
            <w:webHidden/>
          </w:rPr>
          <w:instrText xml:space="preserve"> PAGEREF _Toc98712431 \h </w:instrText>
        </w:r>
        <w:r>
          <w:rPr>
            <w:noProof/>
            <w:webHidden/>
          </w:rPr>
        </w:r>
        <w:r>
          <w:rPr>
            <w:noProof/>
            <w:webHidden/>
          </w:rPr>
          <w:fldChar w:fldCharType="separate"/>
        </w:r>
        <w:r>
          <w:rPr>
            <w:noProof/>
            <w:webHidden/>
          </w:rPr>
          <w:t>8</w:t>
        </w:r>
        <w:r>
          <w:rPr>
            <w:noProof/>
            <w:webHidden/>
          </w:rPr>
          <w:fldChar w:fldCharType="end"/>
        </w:r>
      </w:hyperlink>
    </w:p>
    <w:p w14:paraId="3F84440A" w14:textId="7783C921" w:rsidR="00C9625A" w:rsidRDefault="00C9625A">
      <w:pPr>
        <w:jc w:val="left"/>
        <w:rPr>
          <w:rFonts w:eastAsiaTheme="majorEastAsia" w:cstheme="majorBidi"/>
          <w:b/>
          <w:sz w:val="40"/>
          <w:szCs w:val="32"/>
        </w:rPr>
      </w:pPr>
      <w:r>
        <w:rPr>
          <w:rFonts w:eastAsiaTheme="majorEastAsia" w:cstheme="majorBidi"/>
          <w:b/>
          <w:sz w:val="40"/>
          <w:szCs w:val="32"/>
        </w:rPr>
        <w:fldChar w:fldCharType="end"/>
      </w:r>
      <w:r>
        <w:rPr>
          <w:rFonts w:eastAsiaTheme="majorEastAsia" w:cstheme="majorBidi"/>
          <w:b/>
          <w:sz w:val="40"/>
          <w:szCs w:val="32"/>
        </w:rPr>
        <w:br w:type="page"/>
      </w:r>
    </w:p>
    <w:p w14:paraId="26B088A8" w14:textId="1FE457E1" w:rsidR="003D6193" w:rsidRDefault="005238E6" w:rsidP="0043758F">
      <w:pPr>
        <w:pStyle w:val="Heading1"/>
      </w:pPr>
      <w:bookmarkStart w:id="14" w:name="_Toc98692671"/>
      <w:bookmarkStart w:id="15" w:name="_Toc98702775"/>
      <w:r w:rsidRPr="005238E6">
        <w:lastRenderedPageBreak/>
        <w:t>Investigate the motor speed control model</w:t>
      </w:r>
      <w:bookmarkEnd w:id="14"/>
      <w:bookmarkEnd w:id="15"/>
    </w:p>
    <w:p w14:paraId="6551CCB3" w14:textId="7231E15E" w:rsidR="005B5F02" w:rsidRDefault="005256A0" w:rsidP="005B5F02">
      <w:r w:rsidRPr="005256A0">
        <w:rPr>
          <w:noProof/>
        </w:rPr>
        <w:drawing>
          <wp:inline distT="0" distB="0" distL="0" distR="0" wp14:anchorId="56F6BBE5" wp14:editId="52932651">
            <wp:extent cx="4629388" cy="12827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388" cy="1282766"/>
                    </a:xfrm>
                    <a:prstGeom prst="rect">
                      <a:avLst/>
                    </a:prstGeom>
                  </pic:spPr>
                </pic:pic>
              </a:graphicData>
            </a:graphic>
          </wp:inline>
        </w:drawing>
      </w:r>
    </w:p>
    <w:p w14:paraId="4AF8A6CA" w14:textId="77777777" w:rsidR="005238E6" w:rsidRDefault="005238E6" w:rsidP="005238E6">
      <w:pPr>
        <w:jc w:val="left"/>
      </w:pPr>
      <w:r>
        <w:t>L: inductance of the stator winding.</w:t>
      </w:r>
    </w:p>
    <w:p w14:paraId="40236AAD" w14:textId="77777777" w:rsidR="005238E6" w:rsidRDefault="005238E6" w:rsidP="005238E6">
      <w:pPr>
        <w:jc w:val="left"/>
      </w:pPr>
      <w:r>
        <w:t>R: resistance of the stator winding.</w:t>
      </w:r>
    </w:p>
    <w:p w14:paraId="29C039C7" w14:textId="77777777" w:rsidR="005238E6" w:rsidRDefault="005238E6" w:rsidP="005238E6">
      <w:pPr>
        <w:jc w:val="left"/>
      </w:pPr>
      <w:r>
        <w:t>i: current flowing in the stator winding.</w:t>
      </w:r>
    </w:p>
    <w:p w14:paraId="4E755358" w14:textId="77777777" w:rsidR="005238E6" w:rsidRDefault="005238E6" w:rsidP="005238E6">
      <w:pPr>
        <w:jc w:val="left"/>
      </w:pPr>
      <w:r>
        <w:t>U: voltage supplied to the motor.</w:t>
      </w:r>
    </w:p>
    <w:p w14:paraId="060B3ED3" w14:textId="77777777" w:rsidR="005238E6" w:rsidRDefault="005238E6" w:rsidP="005238E6">
      <w:pPr>
        <w:jc w:val="left"/>
      </w:pPr>
      <w:r>
        <w:t>T: rotational torque.</w:t>
      </w:r>
    </w:p>
    <w:p w14:paraId="7875CEAF" w14:textId="77777777" w:rsidR="005238E6" w:rsidRDefault="005238E6" w:rsidP="005238E6">
      <w:pPr>
        <w:jc w:val="left"/>
      </w:pPr>
      <w:r>
        <w:rPr>
          <w:rFonts w:ascii="Cambria Math" w:hAnsi="Cambria Math" w:cs="Cambria Math"/>
        </w:rPr>
        <w:t>𝜔</w:t>
      </w:r>
      <w:r>
        <w:t>: angular velocity.</w:t>
      </w:r>
    </w:p>
    <w:p w14:paraId="5A870BF4" w14:textId="77777777" w:rsidR="005238E6" w:rsidRDefault="005238E6" w:rsidP="005238E6">
      <w:pPr>
        <w:jc w:val="left"/>
      </w:pPr>
      <w:r>
        <w:rPr>
          <w:rFonts w:ascii="Cambria Math" w:hAnsi="Cambria Math" w:cs="Cambria Math"/>
        </w:rPr>
        <w:t>𝐾𝑓</w:t>
      </w:r>
      <w:r>
        <w:t>: coefficient of friction.</w:t>
      </w:r>
    </w:p>
    <w:p w14:paraId="09E27D90" w14:textId="77777777" w:rsidR="005238E6" w:rsidRDefault="005238E6" w:rsidP="005238E6">
      <w:pPr>
        <w:jc w:val="left"/>
      </w:pPr>
      <w:r>
        <w:rPr>
          <w:rFonts w:ascii="Cambria Math" w:hAnsi="Cambria Math" w:cs="Cambria Math"/>
        </w:rPr>
        <w:t>𝐾𝑚</w:t>
      </w:r>
      <w:r>
        <w:t xml:space="preserve">: torque constant </w:t>
      </w:r>
      <w:r>
        <w:rPr>
          <w:rFonts w:ascii="Cambria Math" w:hAnsi="Cambria Math" w:cs="Cambria Math"/>
        </w:rPr>
        <w:t>𝐾𝑚</w:t>
      </w:r>
      <w:r>
        <w:t>.</w:t>
      </w:r>
    </w:p>
    <w:p w14:paraId="50F7C2B2" w14:textId="77777777" w:rsidR="005238E6" w:rsidRDefault="005238E6" w:rsidP="005238E6">
      <w:pPr>
        <w:jc w:val="left"/>
      </w:pPr>
      <w:r>
        <w:rPr>
          <w:rFonts w:ascii="Cambria Math" w:hAnsi="Cambria Math" w:cs="Cambria Math"/>
        </w:rPr>
        <w:t>𝐾𝑏</w:t>
      </w:r>
      <w:r>
        <w:t xml:space="preserve">: electromotive force constant </w:t>
      </w:r>
      <w:r>
        <w:rPr>
          <w:rFonts w:ascii="Cambria Math" w:hAnsi="Cambria Math" w:cs="Cambria Math"/>
        </w:rPr>
        <w:t>𝐾</w:t>
      </w:r>
      <w:r>
        <w:t>b.</w:t>
      </w:r>
    </w:p>
    <w:p w14:paraId="20240B2D" w14:textId="77777777" w:rsidR="005238E6" w:rsidRDefault="005238E6" w:rsidP="005238E6">
      <w:pPr>
        <w:jc w:val="left"/>
      </w:pPr>
      <w:r>
        <w:t>J: moment of inertia of the moving parts.</w:t>
      </w:r>
    </w:p>
    <w:p w14:paraId="2C7F813C" w14:textId="5A79B27C" w:rsidR="005256A0" w:rsidRPr="00560726" w:rsidRDefault="005238E6" w:rsidP="005238E6">
      <w:pPr>
        <w:jc w:val="left"/>
        <w:rPr>
          <w:vertAlign w:val="superscript"/>
        </w:rPr>
      </w:pPr>
      <w:r w:rsidRPr="005238E6">
        <w:t>Give</w:t>
      </w:r>
      <w:r w:rsidR="005256A0" w:rsidRPr="005256A0">
        <w:t xml:space="preserve"> R=2Ω, L=0.5H, K</w:t>
      </w:r>
      <w:r w:rsidR="005256A0" w:rsidRPr="005256A0">
        <w:rPr>
          <w:vertAlign w:val="subscript"/>
        </w:rPr>
        <w:t>m</w:t>
      </w:r>
      <w:r w:rsidR="005256A0" w:rsidRPr="005256A0">
        <w:t xml:space="preserve"> = 0.015, K</w:t>
      </w:r>
      <w:r w:rsidR="005256A0" w:rsidRPr="005256A0">
        <w:rPr>
          <w:vertAlign w:val="subscript"/>
        </w:rPr>
        <w:t>b</w:t>
      </w:r>
      <w:r w:rsidR="005256A0" w:rsidRPr="005256A0">
        <w:t xml:space="preserve"> = 0.015Vs/rad, K</w:t>
      </w:r>
      <w:r w:rsidR="005256A0" w:rsidRPr="005256A0">
        <w:rPr>
          <w:vertAlign w:val="subscript"/>
        </w:rPr>
        <w:t>f</w:t>
      </w:r>
      <w:r w:rsidR="005256A0" w:rsidRPr="005256A0">
        <w:t xml:space="preserve"> = 0.2, J = 0.02kgm/s</w:t>
      </w:r>
      <w:r w:rsidR="005256A0" w:rsidRPr="005256A0">
        <w:rPr>
          <w:vertAlign w:val="superscript"/>
        </w:rPr>
        <w:t>2</w:t>
      </w:r>
    </w:p>
    <w:p w14:paraId="7F98A6FE" w14:textId="683E6DCC" w:rsidR="005256A0" w:rsidRDefault="005238E6" w:rsidP="00780FC9">
      <w:pPr>
        <w:pStyle w:val="Heading2"/>
        <w:rPr>
          <w:rFonts w:ascii="TimesNewRomanPSMT" w:hAnsi="TimesNewRomanPSMT"/>
          <w:color w:val="000000"/>
          <w:szCs w:val="24"/>
        </w:rPr>
      </w:pPr>
      <w:bookmarkStart w:id="16" w:name="_Toc98692672"/>
      <w:bookmarkStart w:id="17" w:name="_Toc98702776"/>
      <w:r w:rsidRPr="005238E6">
        <w:t xml:space="preserve">Find a system of state variable equations describing a system with two state variables </w:t>
      </w:r>
      <w:r w:rsidR="00046602">
        <w:t>x</w:t>
      </w:r>
      <w:r w:rsidR="00046602" w:rsidRPr="00046602">
        <w:rPr>
          <w:vertAlign w:val="subscript"/>
        </w:rPr>
        <w:t>1</w:t>
      </w:r>
      <w:r w:rsidR="00046602">
        <w:t xml:space="preserve">=i </w:t>
      </w:r>
      <w:r>
        <w:t>and</w:t>
      </w:r>
      <w:r w:rsidR="00046602">
        <w:t xml:space="preserve"> x</w:t>
      </w:r>
      <w:r w:rsidR="00046602" w:rsidRPr="00046602">
        <w:rPr>
          <w:vertAlign w:val="subscript"/>
        </w:rPr>
        <w:t>2</w:t>
      </w:r>
      <w:r w:rsidR="00046602">
        <w:t>=</w:t>
      </w:r>
      <w:r w:rsidR="00046602" w:rsidRPr="00046602">
        <w:t xml:space="preserve"> </w:t>
      </w:r>
      <w:r w:rsidR="00046602" w:rsidRPr="00046602">
        <w:rPr>
          <w:rFonts w:ascii="TimesNewRomanPSMT" w:hAnsi="TimesNewRomanPSMT"/>
          <w:color w:val="000000"/>
          <w:szCs w:val="24"/>
        </w:rPr>
        <w:t>ω</w:t>
      </w:r>
      <w:bookmarkEnd w:id="16"/>
      <w:bookmarkEnd w:id="17"/>
    </w:p>
    <w:p w14:paraId="0ACA803A" w14:textId="164BB450" w:rsidR="00420C2E" w:rsidRDefault="00420C2E" w:rsidP="00420C2E">
      <w:pPr>
        <w:pStyle w:val="MTDisplayEquation"/>
      </w:pPr>
      <w:r>
        <w:tab/>
      </w:r>
      <w:r w:rsidRPr="00420C2E">
        <w:rPr>
          <w:position w:val="-24"/>
        </w:rPr>
        <w:object w:dxaOrig="1380" w:dyaOrig="620" w14:anchorId="00307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0pt" o:ole="">
            <v:imagedata r:id="rId14" o:title=""/>
          </v:shape>
          <o:OLEObject Type="Embed" ProgID="Equation.DSMT4" ShapeID="_x0000_i1025" DrawAspect="Content" ObjectID="_1709325455"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10</w:instrText>
        </w:r>
      </w:fldSimple>
      <w:r>
        <w:instrText>)</w:instrText>
      </w:r>
      <w:r>
        <w:fldChar w:fldCharType="end"/>
      </w:r>
    </w:p>
    <w:p w14:paraId="37319F48" w14:textId="3E817997" w:rsidR="000B22E8" w:rsidRDefault="00420C2E" w:rsidP="00420C2E">
      <w:pPr>
        <w:pStyle w:val="MTDisplayEquation"/>
      </w:pPr>
      <w:r>
        <w:tab/>
      </w:r>
      <w:r w:rsidRPr="00420C2E">
        <w:rPr>
          <w:position w:val="-24"/>
        </w:rPr>
        <w:object w:dxaOrig="2680" w:dyaOrig="620" w14:anchorId="50EEDFAC">
          <v:shape id="_x0000_i1026" type="#_x0000_t75" style="width:133pt;height:30pt" o:ole="">
            <v:imagedata r:id="rId16" o:title=""/>
          </v:shape>
          <o:OLEObject Type="Embed" ProgID="Equation.DSMT4" ShapeID="_x0000_i1026" DrawAspect="Content" ObjectID="_1709325456"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11</w:instrText>
        </w:r>
      </w:fldSimple>
      <w:r>
        <w:instrText>)</w:instrText>
      </w:r>
      <w:r>
        <w:fldChar w:fldCharType="end"/>
      </w:r>
    </w:p>
    <w:p w14:paraId="6C5B1DB7" w14:textId="50476FEA" w:rsidR="00420C2E" w:rsidRDefault="00420C2E" w:rsidP="00420C2E">
      <w:pPr>
        <w:pStyle w:val="MTDisplayEquation"/>
      </w:pPr>
      <w:r>
        <w:tab/>
      </w:r>
      <w:r w:rsidRPr="00420C2E">
        <w:rPr>
          <w:position w:val="-12"/>
        </w:rPr>
        <w:object w:dxaOrig="1160" w:dyaOrig="360" w14:anchorId="3E2C9D84">
          <v:shape id="_x0000_i1027" type="#_x0000_t75" style="width:58pt;height:18pt" o:ole="">
            <v:imagedata r:id="rId18" o:title=""/>
          </v:shape>
          <o:OLEObject Type="Embed" ProgID="Equation.DSMT4" ShapeID="_x0000_i1027" DrawAspect="Content" ObjectID="_1709325457"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12</w:instrText>
        </w:r>
      </w:fldSimple>
      <w:r>
        <w:instrText>)</w:instrText>
      </w:r>
      <w:r>
        <w:fldChar w:fldCharType="end"/>
      </w:r>
    </w:p>
    <w:p w14:paraId="18FCA245" w14:textId="14D58018" w:rsidR="00420C2E" w:rsidRDefault="00420C2E" w:rsidP="00420C2E">
      <w:pPr>
        <w:pStyle w:val="MTDisplayEquation"/>
      </w:pPr>
      <w:r>
        <w:tab/>
      </w:r>
      <w:r w:rsidRPr="00420C2E">
        <w:rPr>
          <w:position w:val="-24"/>
        </w:rPr>
        <w:object w:dxaOrig="2360" w:dyaOrig="660" w14:anchorId="2F097BA6">
          <v:shape id="_x0000_i1028" type="#_x0000_t75" style="width:118pt;height:33pt" o:ole="">
            <v:imagedata r:id="rId20" o:title=""/>
          </v:shape>
          <o:OLEObject Type="Embed" ProgID="Equation.DSMT4" ShapeID="_x0000_i1028" DrawAspect="Content" ObjectID="_1709325458"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13</w:instrText>
        </w:r>
      </w:fldSimple>
      <w:r>
        <w:instrText>)</w:instrText>
      </w:r>
      <w:r>
        <w:fldChar w:fldCharType="end"/>
      </w:r>
    </w:p>
    <w:p w14:paraId="5EE753EF" w14:textId="7D2F74D1" w:rsidR="00420C2E" w:rsidRDefault="005238E6" w:rsidP="005256A0">
      <w:pPr>
        <w:jc w:val="left"/>
      </w:pPr>
      <w:r w:rsidRPr="005238E6">
        <w:t xml:space="preserve">From status variable </w:t>
      </w:r>
      <w:r w:rsidR="00420C2E">
        <w:t>x</w:t>
      </w:r>
      <w:r w:rsidR="00420C2E">
        <w:rPr>
          <w:vertAlign w:val="subscript"/>
        </w:rPr>
        <w:t>1</w:t>
      </w:r>
      <w:r w:rsidR="00420C2E">
        <w:t xml:space="preserve">=i(t) </w:t>
      </w:r>
      <w:r>
        <w:t>and</w:t>
      </w:r>
      <w:r w:rsidR="00420C2E" w:rsidRPr="00420C2E">
        <w:rPr>
          <w:position w:val="-24"/>
        </w:rPr>
        <w:object w:dxaOrig="1820" w:dyaOrig="660" w14:anchorId="0193777B">
          <v:shape id="_x0000_i1029" type="#_x0000_t75" style="width:90pt;height:33pt" o:ole="">
            <v:imagedata r:id="rId22" o:title=""/>
          </v:shape>
          <o:OLEObject Type="Embed" ProgID="Equation.DSMT4" ShapeID="_x0000_i1029" DrawAspect="Content" ObjectID="_1709325459" r:id="rId23"/>
        </w:object>
      </w:r>
      <w:r w:rsidR="00EE72E4">
        <w:t xml:space="preserve">, </w:t>
      </w:r>
      <w:r>
        <w:t>t</w:t>
      </w:r>
      <w:r w:rsidRPr="005238E6">
        <w:t>he state space equation is described as:</w:t>
      </w:r>
    </w:p>
    <w:p w14:paraId="3A703144" w14:textId="36760A2A" w:rsidR="00EE72E4" w:rsidRDefault="00EE72E4" w:rsidP="00EE72E4">
      <w:pPr>
        <w:pStyle w:val="MTDisplayEquation"/>
      </w:pPr>
      <w:r>
        <w:tab/>
      </w:r>
      <w:r w:rsidRPr="00EE72E4">
        <w:rPr>
          <w:position w:val="-24"/>
        </w:rPr>
        <w:object w:dxaOrig="3200" w:dyaOrig="620" w14:anchorId="1B93C88E">
          <v:shape id="_x0000_i1030" type="#_x0000_t75" style="width:160pt;height:30pt" o:ole="">
            <v:imagedata r:id="rId24" o:title=""/>
          </v:shape>
          <o:OLEObject Type="Embed" ProgID="Equation.DSMT4" ShapeID="_x0000_i1030" DrawAspect="Content" ObjectID="_1709325460"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14</w:instrText>
        </w:r>
      </w:fldSimple>
      <w:r>
        <w:instrText>)</w:instrText>
      </w:r>
      <w:r>
        <w:fldChar w:fldCharType="end"/>
      </w:r>
    </w:p>
    <w:p w14:paraId="201DC541" w14:textId="33ED2001" w:rsidR="00EE72E4" w:rsidRDefault="00EE72E4" w:rsidP="00EE72E4">
      <w:pPr>
        <w:pStyle w:val="MTDisplayEquation"/>
      </w:pPr>
      <w:r>
        <w:tab/>
      </w:r>
      <w:r w:rsidRPr="00EE72E4">
        <w:rPr>
          <w:position w:val="-30"/>
        </w:rPr>
        <w:object w:dxaOrig="2380" w:dyaOrig="720" w14:anchorId="5497380D">
          <v:shape id="_x0000_i1031" type="#_x0000_t75" style="width:120pt;height:36pt" o:ole="">
            <v:imagedata r:id="rId26" o:title=""/>
          </v:shape>
          <o:OLEObject Type="Embed" ProgID="Equation.DSMT4" ShapeID="_x0000_i1031" DrawAspect="Content" ObjectID="_1709325461"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15</w:instrText>
        </w:r>
      </w:fldSimple>
      <w:r>
        <w:instrText>)</w:instrText>
      </w:r>
      <w:r>
        <w:fldChar w:fldCharType="end"/>
      </w:r>
    </w:p>
    <w:p w14:paraId="60B8F3C7" w14:textId="27BF3E6A" w:rsidR="00EE72E4" w:rsidRDefault="00EE72E4" w:rsidP="00EE72E4">
      <w:pPr>
        <w:pStyle w:val="MTDisplayEquation"/>
      </w:pPr>
      <w:r>
        <w:tab/>
      </w:r>
      <w:r w:rsidRPr="00EE72E4">
        <w:rPr>
          <w:position w:val="-24"/>
        </w:rPr>
        <w:object w:dxaOrig="2600" w:dyaOrig="620" w14:anchorId="682CCC5D">
          <v:shape id="_x0000_i1032" type="#_x0000_t75" style="width:130pt;height:30pt" o:ole="">
            <v:imagedata r:id="rId28" o:title=""/>
          </v:shape>
          <o:OLEObject Type="Embed" ProgID="Equation.DSMT4" ShapeID="_x0000_i1032" DrawAspect="Content" ObjectID="_1709325462"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16</w:instrText>
        </w:r>
      </w:fldSimple>
      <w:r>
        <w:instrText>)</w:instrText>
      </w:r>
      <w:r>
        <w:fldChar w:fldCharType="end"/>
      </w:r>
    </w:p>
    <w:p w14:paraId="7F245948" w14:textId="5CD5F361" w:rsidR="00EE72E4" w:rsidRDefault="005238E6" w:rsidP="005256A0">
      <w:pPr>
        <w:jc w:val="left"/>
      </w:pPr>
      <w:r w:rsidRPr="005238E6">
        <w:t xml:space="preserve">Matrix with </w:t>
      </w:r>
      <w:r w:rsidR="00EE72E4" w:rsidRPr="005256A0">
        <w:t>R=2Ω, L=0.5H, K</w:t>
      </w:r>
      <w:r w:rsidR="00EE72E4" w:rsidRPr="005256A0">
        <w:rPr>
          <w:vertAlign w:val="subscript"/>
        </w:rPr>
        <w:t>m</w:t>
      </w:r>
      <w:r w:rsidR="00EE72E4" w:rsidRPr="005256A0">
        <w:t xml:space="preserve"> = 0.015, K</w:t>
      </w:r>
      <w:r w:rsidR="00EE72E4" w:rsidRPr="005256A0">
        <w:rPr>
          <w:vertAlign w:val="subscript"/>
        </w:rPr>
        <w:t>b</w:t>
      </w:r>
      <w:r w:rsidR="00EE72E4" w:rsidRPr="005256A0">
        <w:t xml:space="preserve"> = 0.015Vs/rad, K</w:t>
      </w:r>
      <w:r w:rsidR="00EE72E4" w:rsidRPr="005256A0">
        <w:rPr>
          <w:vertAlign w:val="subscript"/>
        </w:rPr>
        <w:t>f</w:t>
      </w:r>
      <w:r w:rsidR="00EE72E4" w:rsidRPr="005256A0">
        <w:t xml:space="preserve"> = 0.2, J = 0.02kgm/s</w:t>
      </w:r>
      <w:r w:rsidR="00EE72E4" w:rsidRPr="005256A0">
        <w:rPr>
          <w:vertAlign w:val="superscript"/>
        </w:rPr>
        <w:t>2</w:t>
      </w:r>
      <w:r w:rsidR="00EE72E4">
        <w:t>.</w:t>
      </w:r>
    </w:p>
    <w:p w14:paraId="5F022906" w14:textId="290A756C" w:rsidR="00EE72E4" w:rsidRDefault="00EE72E4" w:rsidP="00EE72E4">
      <w:pPr>
        <w:pStyle w:val="MTDisplayEquation"/>
      </w:pPr>
      <w:r>
        <w:tab/>
      </w:r>
      <w:r w:rsidR="00E0251C" w:rsidRPr="00EE72E4">
        <w:rPr>
          <w:position w:val="-64"/>
        </w:rPr>
        <w:object w:dxaOrig="7160" w:dyaOrig="1400" w14:anchorId="3D14802C">
          <v:shape id="_x0000_i1033" type="#_x0000_t75" style="width:358pt;height:70pt" o:ole="">
            <v:imagedata r:id="rId30" o:title=""/>
          </v:shape>
          <o:OLEObject Type="Embed" ProgID="Equation.DSMT4" ShapeID="_x0000_i1033" DrawAspect="Content" ObjectID="_1709325463"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17</w:instrText>
        </w:r>
      </w:fldSimple>
      <w:r>
        <w:instrText>)</w:instrText>
      </w:r>
      <w:r>
        <w:fldChar w:fldCharType="end"/>
      </w:r>
    </w:p>
    <w:p w14:paraId="4374CC1D" w14:textId="0E3CF5E8" w:rsidR="00EE72E4" w:rsidRDefault="00E0251C" w:rsidP="00E0251C">
      <w:pPr>
        <w:pStyle w:val="MTDisplayEquation"/>
      </w:pPr>
      <w:r>
        <w:lastRenderedPageBreak/>
        <w:tab/>
      </w:r>
      <w:r w:rsidRPr="00E0251C">
        <w:rPr>
          <w:position w:val="-32"/>
        </w:rPr>
        <w:object w:dxaOrig="2000" w:dyaOrig="760" w14:anchorId="7DEA629F">
          <v:shape id="_x0000_i1034" type="#_x0000_t75" style="width:100pt;height:38pt" o:ole="">
            <v:imagedata r:id="rId32" o:title=""/>
          </v:shape>
          <o:OLEObject Type="Embed" ProgID="Equation.DSMT4" ShapeID="_x0000_i1034" DrawAspect="Content" ObjectID="_1709325464"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18</w:instrText>
        </w:r>
      </w:fldSimple>
      <w:r>
        <w:instrText>)</w:instrText>
      </w:r>
      <w:r>
        <w:fldChar w:fldCharType="end"/>
      </w:r>
    </w:p>
    <w:p w14:paraId="5634E73C" w14:textId="2EE04066" w:rsidR="00E0251C" w:rsidRDefault="005238E6" w:rsidP="00E0251C">
      <w:pPr>
        <w:pStyle w:val="Heading2"/>
      </w:pPr>
      <w:bookmarkStart w:id="18" w:name="_Toc98692673"/>
      <w:bookmarkStart w:id="19" w:name="_Toc98702777"/>
      <w:r w:rsidRPr="005238E6">
        <w:t>From the system of equations found in question a, find the transfer function describing the motor with the input signal being the supply voltage and the output signal being the rotational speed of the motor (</w:t>
      </w:r>
      <w:r w:rsidRPr="005238E6">
        <w:rPr>
          <w:rFonts w:ascii="Cambria Math" w:hAnsi="Cambria Math" w:cs="Cambria Math"/>
        </w:rPr>
        <w:t>𝜔</w:t>
      </w:r>
      <w:r w:rsidRPr="005238E6">
        <w:t>) with the assumption of ignoring the load torque (no idle running). load)</w:t>
      </w:r>
      <w:bookmarkEnd w:id="18"/>
      <w:bookmarkEnd w:id="19"/>
    </w:p>
    <w:p w14:paraId="1B614B2B" w14:textId="5828C734" w:rsidR="00E0251C" w:rsidRDefault="00E0251C" w:rsidP="00E0251C">
      <w:pPr>
        <w:pStyle w:val="MTDisplayEquation"/>
      </w:pPr>
      <w:r>
        <w:tab/>
      </w:r>
      <w:r w:rsidRPr="00E0251C">
        <w:rPr>
          <w:position w:val="-38"/>
        </w:rPr>
        <w:object w:dxaOrig="2140" w:dyaOrig="880" w14:anchorId="757348EC">
          <v:shape id="_x0000_i1035" type="#_x0000_t75" style="width:107pt;height:44pt" o:ole="">
            <v:imagedata r:id="rId34" o:title=""/>
          </v:shape>
          <o:OLEObject Type="Embed" ProgID="Equation.DSMT4" ShapeID="_x0000_i1035" DrawAspect="Content" ObjectID="_1709325465"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19</w:instrText>
        </w:r>
      </w:fldSimple>
      <w:r>
        <w:instrText>)</w:instrText>
      </w:r>
      <w:r>
        <w:fldChar w:fldCharType="end"/>
      </w:r>
    </w:p>
    <w:p w14:paraId="159B8069" w14:textId="41FEA5C9" w:rsidR="005238E6" w:rsidRDefault="005238E6" w:rsidP="00780FC9">
      <w:pPr>
        <w:pStyle w:val="MTDisplayEquation"/>
      </w:pPr>
      <w:r w:rsidRPr="005238E6">
        <w:t>Transfer function</w:t>
      </w:r>
      <w:r>
        <w:t>:</w:t>
      </w:r>
    </w:p>
    <w:p w14:paraId="5574F3AE" w14:textId="32CA4A92" w:rsidR="00780FC9" w:rsidRDefault="00780FC9" w:rsidP="00780FC9">
      <w:pPr>
        <w:pStyle w:val="MTDisplayEquation"/>
      </w:pPr>
      <w:r>
        <w:tab/>
      </w:r>
      <w:r w:rsidRPr="00780FC9">
        <w:rPr>
          <w:position w:val="-10"/>
        </w:rPr>
        <w:object w:dxaOrig="2020" w:dyaOrig="360" w14:anchorId="0F835801">
          <v:shape id="_x0000_i1036" type="#_x0000_t75" style="width:101pt;height:18pt" o:ole="">
            <v:imagedata r:id="rId36" o:title=""/>
          </v:shape>
          <o:OLEObject Type="Embed" ProgID="Equation.DSMT4" ShapeID="_x0000_i1036" DrawAspect="Content" ObjectID="_1709325466" r:id="rId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20</w:instrText>
        </w:r>
      </w:fldSimple>
      <w:r>
        <w:instrText>)</w:instrText>
      </w:r>
      <w:r>
        <w:fldChar w:fldCharType="end"/>
      </w:r>
    </w:p>
    <w:p w14:paraId="7EE7EDE1" w14:textId="4A4F6B44" w:rsidR="00780FC9" w:rsidRDefault="005238E6" w:rsidP="005256A0">
      <w:pPr>
        <w:jc w:val="left"/>
      </w:pPr>
      <w:r w:rsidRPr="005238E6">
        <w:t>We hav</w:t>
      </w:r>
      <w:r>
        <w:t>e</w:t>
      </w:r>
      <w:r w:rsidR="005369D4">
        <w:t xml:space="preserve">: </w:t>
      </w:r>
    </w:p>
    <w:p w14:paraId="193DB50E" w14:textId="47B665D4" w:rsidR="005369D4" w:rsidRDefault="005369D4" w:rsidP="005369D4">
      <w:pPr>
        <w:pStyle w:val="MTDisplayEquation"/>
      </w:pPr>
      <w:r>
        <w:tab/>
      </w:r>
      <w:r w:rsidR="00231124" w:rsidRPr="005369D4">
        <w:rPr>
          <w:position w:val="-30"/>
        </w:rPr>
        <w:object w:dxaOrig="5000" w:dyaOrig="720" w14:anchorId="06479925">
          <v:shape id="_x0000_i1037" type="#_x0000_t75" style="width:250pt;height:36pt" o:ole="">
            <v:imagedata r:id="rId38" o:title=""/>
          </v:shape>
          <o:OLEObject Type="Embed" ProgID="Equation.DSMT4" ShapeID="_x0000_i1037" DrawAspect="Content" ObjectID="_1709325467"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21</w:instrText>
        </w:r>
      </w:fldSimple>
      <w:r>
        <w:instrText>)</w:instrText>
      </w:r>
      <w:r>
        <w:fldChar w:fldCharType="end"/>
      </w:r>
    </w:p>
    <w:p w14:paraId="0F14E583" w14:textId="54FAFD04" w:rsidR="005369D4" w:rsidRDefault="005369D4" w:rsidP="005369D4">
      <w:pPr>
        <w:pStyle w:val="MTDisplayEquation"/>
      </w:pPr>
      <w:r>
        <w:tab/>
      </w:r>
      <w:r w:rsidR="00231124" w:rsidRPr="005369D4">
        <w:rPr>
          <w:position w:val="-30"/>
        </w:rPr>
        <w:object w:dxaOrig="4420" w:dyaOrig="720" w14:anchorId="447B1BBE">
          <v:shape id="_x0000_i1038" type="#_x0000_t75" style="width:221pt;height:36pt" o:ole="">
            <v:imagedata r:id="rId40" o:title=""/>
          </v:shape>
          <o:OLEObject Type="Embed" ProgID="Equation.DSMT4" ShapeID="_x0000_i1038" DrawAspect="Content" ObjectID="_1709325468"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22</w:instrText>
        </w:r>
      </w:fldSimple>
      <w:r>
        <w:instrText>)</w:instrText>
      </w:r>
      <w:r>
        <w:fldChar w:fldCharType="end"/>
      </w:r>
    </w:p>
    <w:p w14:paraId="6B4C04E2" w14:textId="228795A9" w:rsidR="005369D4" w:rsidRDefault="00231124" w:rsidP="00231124">
      <w:pPr>
        <w:pStyle w:val="MTDisplayEquation"/>
      </w:pPr>
      <w:r>
        <w:tab/>
      </w:r>
      <w:r w:rsidR="00D55C05" w:rsidRPr="00231124">
        <w:rPr>
          <w:position w:val="-30"/>
        </w:rPr>
        <w:object w:dxaOrig="7780" w:dyaOrig="720" w14:anchorId="62EBE218">
          <v:shape id="_x0000_i1039" type="#_x0000_t75" style="width:389pt;height:36pt" o:ole="">
            <v:imagedata r:id="rId42" o:title=""/>
          </v:shape>
          <o:OLEObject Type="Embed" ProgID="Equation.DSMT4" ShapeID="_x0000_i1039" DrawAspect="Content" ObjectID="_1709325469"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23</w:instrText>
        </w:r>
      </w:fldSimple>
      <w:r>
        <w:instrText>)</w:instrText>
      </w:r>
      <w:r>
        <w:fldChar w:fldCharType="end"/>
      </w:r>
    </w:p>
    <w:p w14:paraId="2BB5E17F" w14:textId="51952FDE" w:rsidR="00231124" w:rsidRPr="00231124" w:rsidRDefault="00231124" w:rsidP="00231124">
      <w:pPr>
        <w:pStyle w:val="MTDisplayEquation"/>
      </w:pPr>
      <w:r>
        <w:tab/>
      </w:r>
      <w:r w:rsidR="00D55C05" w:rsidRPr="00231124">
        <w:rPr>
          <w:position w:val="-30"/>
        </w:rPr>
        <w:object w:dxaOrig="6480" w:dyaOrig="720" w14:anchorId="67C53E78">
          <v:shape id="_x0000_i1040" type="#_x0000_t75" style="width:325pt;height:36pt" o:ole="">
            <v:imagedata r:id="rId44" o:title=""/>
          </v:shape>
          <o:OLEObject Type="Embed" ProgID="Equation.DSMT4" ShapeID="_x0000_i1040" DrawAspect="Content" ObjectID="_1709325470"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24</w:instrText>
        </w:r>
      </w:fldSimple>
      <w:r>
        <w:instrText>)</w:instrText>
      </w:r>
      <w:r>
        <w:fldChar w:fldCharType="end"/>
      </w:r>
    </w:p>
    <w:p w14:paraId="6B886AA2" w14:textId="1E2B6114" w:rsidR="00231124" w:rsidRDefault="005238E6" w:rsidP="005238E6">
      <w:pPr>
        <w:pStyle w:val="MTDisplayEquation"/>
      </w:pPr>
      <w:r w:rsidRPr="005238E6">
        <w:t>Transfer function</w:t>
      </w:r>
      <w:r w:rsidR="00D55C05">
        <w:t>:</w:t>
      </w:r>
    </w:p>
    <w:p w14:paraId="40D3B18C" w14:textId="5F3D0925" w:rsidR="00D55C05" w:rsidRDefault="00D55C05" w:rsidP="00D55C05">
      <w:pPr>
        <w:pStyle w:val="MTDisplayEquation"/>
      </w:pPr>
      <w:r>
        <w:tab/>
      </w:r>
      <w:r w:rsidRPr="00D55C05">
        <w:rPr>
          <w:position w:val="-24"/>
        </w:rPr>
        <w:object w:dxaOrig="2420" w:dyaOrig="620" w14:anchorId="5FDC272C">
          <v:shape id="_x0000_i1041" type="#_x0000_t75" style="width:121pt;height:30pt" o:ole="">
            <v:imagedata r:id="rId46" o:title=""/>
          </v:shape>
          <o:OLEObject Type="Embed" ProgID="Equation.DSMT4" ShapeID="_x0000_i1041" DrawAspect="Content" ObjectID="_1709325471"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25</w:instrText>
        </w:r>
      </w:fldSimple>
      <w:r>
        <w:instrText>)</w:instrText>
      </w:r>
      <w:r>
        <w:fldChar w:fldCharType="end"/>
      </w:r>
    </w:p>
    <w:p w14:paraId="38098184" w14:textId="3F6B1DC1" w:rsidR="00D55C05" w:rsidRDefault="005238E6" w:rsidP="00854632">
      <w:pPr>
        <w:pStyle w:val="Heading2"/>
        <w:jc w:val="left"/>
      </w:pPr>
      <w:bookmarkStart w:id="20" w:name="_Toc98692674"/>
      <w:bookmarkStart w:id="21" w:name="_Toc98702778"/>
      <w:r w:rsidRPr="005238E6">
        <w:t>From the transfer function found in question b, design a PI controller according to the optimal modulus criterion</w:t>
      </w:r>
      <w:bookmarkEnd w:id="20"/>
      <w:bookmarkEnd w:id="21"/>
    </w:p>
    <w:p w14:paraId="34234288" w14:textId="697E9730" w:rsidR="00854632" w:rsidRDefault="005238E6" w:rsidP="00854632">
      <w:r>
        <w:t>We have</w:t>
      </w:r>
      <w:r w:rsidR="00854632">
        <w:t>:</w:t>
      </w:r>
    </w:p>
    <w:p w14:paraId="16F52A5C" w14:textId="023F29F9" w:rsidR="00854632" w:rsidRDefault="00854632" w:rsidP="00854632">
      <w:pPr>
        <w:pStyle w:val="MTDisplayEquation"/>
      </w:pPr>
      <w:r>
        <w:tab/>
      </w:r>
      <w:r w:rsidR="00487A24" w:rsidRPr="00487A24">
        <w:rPr>
          <w:position w:val="-54"/>
        </w:rPr>
        <w:object w:dxaOrig="5860" w:dyaOrig="920" w14:anchorId="5E7BB704">
          <v:shape id="_x0000_i1042" type="#_x0000_t75" style="width:294pt;height:46pt" o:ole="">
            <v:imagedata r:id="rId48" o:title=""/>
          </v:shape>
          <o:OLEObject Type="Embed" ProgID="Equation.DSMT4" ShapeID="_x0000_i1042" DrawAspect="Content" ObjectID="_1709325472"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26</w:instrText>
        </w:r>
      </w:fldSimple>
      <w:r>
        <w:instrText>)</w:instrText>
      </w:r>
      <w:r>
        <w:fldChar w:fldCharType="end"/>
      </w:r>
    </w:p>
    <w:p w14:paraId="2599FD52" w14:textId="41A16C05" w:rsidR="00854632" w:rsidRDefault="005238E6" w:rsidP="00854632">
      <w:r w:rsidRPr="005238E6">
        <w:t>I guess</w:t>
      </w:r>
      <w:r w:rsidR="00487A24">
        <w:t xml:space="preserve">: </w:t>
      </w:r>
      <w:r w:rsidR="00487A24" w:rsidRPr="00487A24">
        <w:rPr>
          <w:position w:val="-24"/>
        </w:rPr>
        <w:object w:dxaOrig="2340" w:dyaOrig="620" w14:anchorId="67B71986">
          <v:shape id="_x0000_i1043" type="#_x0000_t75" style="width:116pt;height:30pt" o:ole="">
            <v:imagedata r:id="rId50" o:title=""/>
          </v:shape>
          <o:OLEObject Type="Embed" ProgID="Equation.DSMT4" ShapeID="_x0000_i1043" DrawAspect="Content" ObjectID="_1709325473" r:id="rId51"/>
        </w:object>
      </w:r>
    </w:p>
    <w:p w14:paraId="06032A71" w14:textId="0DF9C217" w:rsidR="00487A24" w:rsidRDefault="005238E6" w:rsidP="00854632">
      <w:r w:rsidRPr="005238E6">
        <w:t>In there</w:t>
      </w:r>
      <w:r w:rsidR="00487A24">
        <w:t xml:space="preserve">: </w:t>
      </w:r>
      <w:r w:rsidR="00487A24" w:rsidRPr="005C51BF">
        <w:rPr>
          <w:position w:val="-12"/>
        </w:rPr>
        <w:object w:dxaOrig="220" w:dyaOrig="360" w14:anchorId="02228FA8">
          <v:shape id="_x0000_i1044" type="#_x0000_t75" style="width:11pt;height:18pt" o:ole="">
            <v:imagedata r:id="rId52" o:title=""/>
          </v:shape>
          <o:OLEObject Type="Embed" ProgID="Equation.DSMT4" ShapeID="_x0000_i1044" DrawAspect="Content" ObjectID="_1709325474" r:id="rId53"/>
        </w:object>
      </w:r>
      <w:r w:rsidR="00487A24">
        <w:t>&lt;</w:t>
      </w:r>
      <w:r w:rsidR="00487A24" w:rsidRPr="00487A24">
        <w:t xml:space="preserve"> </w:t>
      </w:r>
      <w:r w:rsidR="00487A24" w:rsidRPr="005C51BF">
        <w:rPr>
          <w:position w:val="-12"/>
        </w:rPr>
        <w:object w:dxaOrig="260" w:dyaOrig="360" w14:anchorId="6C9DF202">
          <v:shape id="_x0000_i1045" type="#_x0000_t75" style="width:14pt;height:18pt" o:ole="">
            <v:imagedata r:id="rId54" o:title=""/>
          </v:shape>
          <o:OLEObject Type="Embed" ProgID="Equation.DSMT4" ShapeID="_x0000_i1045" DrawAspect="Content" ObjectID="_1709325475" r:id="rId55"/>
        </w:object>
      </w:r>
    </w:p>
    <w:p w14:paraId="6BF0BCC7" w14:textId="721E0A9E" w:rsidR="00487A24" w:rsidRDefault="00695378" w:rsidP="00854632">
      <w:r w:rsidRPr="00695378">
        <w:t>According to the optimal modulus criterion, the PI controller has the form</w:t>
      </w:r>
      <w:r w:rsidR="00487A24">
        <w:t>:</w:t>
      </w:r>
    </w:p>
    <w:p w14:paraId="7FAC9994" w14:textId="4C0C0BAF" w:rsidR="00487A24" w:rsidRDefault="00487A24" w:rsidP="00487A24">
      <w:pPr>
        <w:pStyle w:val="MTDisplayEquation"/>
      </w:pPr>
      <w:r>
        <w:lastRenderedPageBreak/>
        <w:tab/>
      </w:r>
      <w:r w:rsidR="00B82861" w:rsidRPr="00487A24">
        <w:rPr>
          <w:position w:val="-30"/>
        </w:rPr>
        <w:object w:dxaOrig="3560" w:dyaOrig="680" w14:anchorId="0BB81565">
          <v:shape id="_x0000_i1046" type="#_x0000_t75" style="width:178pt;height:34pt" o:ole="">
            <v:imagedata r:id="rId56" o:title=""/>
          </v:shape>
          <o:OLEObject Type="Embed" ProgID="Equation.DSMT4" ShapeID="_x0000_i1046" DrawAspect="Content" ObjectID="_1709325476"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27</w:instrText>
        </w:r>
      </w:fldSimple>
      <w:r>
        <w:instrText>)</w:instrText>
      </w:r>
      <w:r>
        <w:fldChar w:fldCharType="end"/>
      </w:r>
    </w:p>
    <w:p w14:paraId="039EC492" w14:textId="1CC24730" w:rsidR="00487A24" w:rsidRDefault="00ED1105" w:rsidP="00B82861">
      <w:pPr>
        <w:pStyle w:val="Heading3"/>
        <w:jc w:val="left"/>
      </w:pPr>
      <w:bookmarkStart w:id="22" w:name="_Toc98692675"/>
      <w:bookmarkStart w:id="23" w:name="_Toc98702779"/>
      <w:r>
        <w:t>Surveying the system with P controller</w:t>
      </w:r>
      <w:r w:rsidR="00695378" w:rsidRPr="00695378">
        <w:t xml:space="preserve"> ( kI = 0, kD = 0 ). Find the overshoot, </w:t>
      </w:r>
      <w:r>
        <w:t>steady-state error and rise</w:t>
      </w:r>
      <w:r w:rsidR="00695378" w:rsidRPr="00695378">
        <w:t xml:space="preserve"> time</w:t>
      </w:r>
      <w:bookmarkEnd w:id="22"/>
      <w:bookmarkEnd w:id="23"/>
      <w:r>
        <w:t>.</w:t>
      </w:r>
    </w:p>
    <w:p w14:paraId="751478BA" w14:textId="77777777" w:rsidR="00C95277" w:rsidRDefault="00FF5F99" w:rsidP="00C95277">
      <w:pPr>
        <w:keepNext/>
      </w:pPr>
      <w:r w:rsidRPr="00FF5F99">
        <w:rPr>
          <w:noProof/>
        </w:rPr>
        <w:drawing>
          <wp:inline distT="0" distB="0" distL="0" distR="0" wp14:anchorId="4DB71222" wp14:editId="26685F15">
            <wp:extent cx="5580380" cy="254190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80380" cy="2541905"/>
                    </a:xfrm>
                    <a:prstGeom prst="rect">
                      <a:avLst/>
                    </a:prstGeom>
                  </pic:spPr>
                </pic:pic>
              </a:graphicData>
            </a:graphic>
          </wp:inline>
        </w:drawing>
      </w:r>
    </w:p>
    <w:p w14:paraId="24614229" w14:textId="6A1DB3ED" w:rsidR="00FF5F99" w:rsidRDefault="00695378" w:rsidP="00C95277">
      <w:pPr>
        <w:pStyle w:val="Caption"/>
      </w:pPr>
      <w:bookmarkStart w:id="24" w:name="_Toc83597053"/>
      <w:bookmarkStart w:id="25" w:name="_Toc83597115"/>
      <w:bookmarkStart w:id="26" w:name="_Toc98712424"/>
      <w:r w:rsidRPr="00695378">
        <w:t xml:space="preserve">Figure </w:t>
      </w:r>
      <w:fldSimple w:instr=" SEQ Hình \* ARABIC ">
        <w:r w:rsidR="003833DA">
          <w:rPr>
            <w:noProof/>
          </w:rPr>
          <w:t>1</w:t>
        </w:r>
      </w:fldSimple>
      <w:r w:rsidR="00C95277">
        <w:t xml:space="preserve">: </w:t>
      </w:r>
      <w:bookmarkEnd w:id="24"/>
      <w:bookmarkEnd w:id="25"/>
      <w:r w:rsidRPr="00695378">
        <w:t>Investigate</w:t>
      </w:r>
      <w:r w:rsidR="001301E4">
        <w:t xml:space="preserve"> transfer function with varying</w:t>
      </w:r>
      <w:r w:rsidRPr="00695378">
        <w:t xml:space="preserve"> Kp</w:t>
      </w:r>
      <w:bookmarkEnd w:id="26"/>
    </w:p>
    <w:p w14:paraId="3A5FC7F5" w14:textId="3166A178" w:rsidR="001C0F13" w:rsidRPr="001C0F13" w:rsidRDefault="00695378" w:rsidP="001C0F13">
      <w:r w:rsidRPr="00695378">
        <w:t>In the P controller, when changing Kp, the steady-state time is reduced, there is no overshoot, and the steady-state error is reduced</w:t>
      </w:r>
      <w:r w:rsidR="001C0F13">
        <w:t>.</w:t>
      </w:r>
    </w:p>
    <w:tbl>
      <w:tblPr>
        <w:tblStyle w:val="TableGrid"/>
        <w:tblW w:w="0" w:type="auto"/>
        <w:tblLook w:val="04A0" w:firstRow="1" w:lastRow="0" w:firstColumn="1" w:lastColumn="0" w:noHBand="0" w:noVBand="1"/>
      </w:tblPr>
      <w:tblGrid>
        <w:gridCol w:w="1463"/>
        <w:gridCol w:w="1463"/>
        <w:gridCol w:w="1463"/>
        <w:gridCol w:w="1463"/>
        <w:gridCol w:w="1463"/>
        <w:gridCol w:w="1463"/>
      </w:tblGrid>
      <w:tr w:rsidR="00B82861" w14:paraId="3A67B2DA" w14:textId="77777777" w:rsidTr="00B82861">
        <w:tc>
          <w:tcPr>
            <w:tcW w:w="1463" w:type="dxa"/>
          </w:tcPr>
          <w:p w14:paraId="274ACAA2" w14:textId="2C6FE13B" w:rsidR="00B82861" w:rsidRDefault="00B82861" w:rsidP="00B82861">
            <w:r>
              <w:t>Kp</w:t>
            </w:r>
          </w:p>
        </w:tc>
        <w:tc>
          <w:tcPr>
            <w:tcW w:w="1463" w:type="dxa"/>
          </w:tcPr>
          <w:p w14:paraId="7B4C6FCE" w14:textId="5B204D27" w:rsidR="00B82861" w:rsidRDefault="00B82861" w:rsidP="00B82861">
            <w:r>
              <w:t>1</w:t>
            </w:r>
          </w:p>
        </w:tc>
        <w:tc>
          <w:tcPr>
            <w:tcW w:w="1463" w:type="dxa"/>
          </w:tcPr>
          <w:p w14:paraId="3E6A3290" w14:textId="125BFC2A" w:rsidR="00B82861" w:rsidRDefault="00B82861" w:rsidP="00B82861">
            <w:r>
              <w:t>10</w:t>
            </w:r>
          </w:p>
        </w:tc>
        <w:tc>
          <w:tcPr>
            <w:tcW w:w="1463" w:type="dxa"/>
          </w:tcPr>
          <w:p w14:paraId="0B229A8E" w14:textId="1C38B241" w:rsidR="00B82861" w:rsidRDefault="00B82861" w:rsidP="00B82861">
            <w:r>
              <w:t>20</w:t>
            </w:r>
          </w:p>
        </w:tc>
        <w:tc>
          <w:tcPr>
            <w:tcW w:w="1463" w:type="dxa"/>
          </w:tcPr>
          <w:p w14:paraId="498FDDB3" w14:textId="1B5DB6D6" w:rsidR="00B82861" w:rsidRDefault="00B82861" w:rsidP="00B82861">
            <w:r>
              <w:t>30</w:t>
            </w:r>
          </w:p>
        </w:tc>
        <w:tc>
          <w:tcPr>
            <w:tcW w:w="1463" w:type="dxa"/>
          </w:tcPr>
          <w:p w14:paraId="2F390AFF" w14:textId="18D00741" w:rsidR="00B82861" w:rsidRDefault="00B82861" w:rsidP="00B82861">
            <w:r>
              <w:t>50</w:t>
            </w:r>
          </w:p>
        </w:tc>
      </w:tr>
      <w:tr w:rsidR="00B82861" w14:paraId="6620283B" w14:textId="77777777" w:rsidTr="00B82861">
        <w:tc>
          <w:tcPr>
            <w:tcW w:w="1463" w:type="dxa"/>
          </w:tcPr>
          <w:p w14:paraId="37452359" w14:textId="1415A6A5" w:rsidR="00B82861" w:rsidRDefault="00B82861" w:rsidP="00B82861">
            <w:r>
              <w:t>Tr</w:t>
            </w:r>
          </w:p>
        </w:tc>
        <w:tc>
          <w:tcPr>
            <w:tcW w:w="1463" w:type="dxa"/>
          </w:tcPr>
          <w:p w14:paraId="7269D21D" w14:textId="02849412" w:rsidR="00B82861" w:rsidRDefault="00F973B6" w:rsidP="00B82861">
            <w:r>
              <w:t>0.</w:t>
            </w:r>
            <w:r w:rsidR="00FF5F99">
              <w:t>582</w:t>
            </w:r>
          </w:p>
        </w:tc>
        <w:tc>
          <w:tcPr>
            <w:tcW w:w="1463" w:type="dxa"/>
          </w:tcPr>
          <w:p w14:paraId="60AE98FF" w14:textId="28E45072" w:rsidR="00B82861" w:rsidRDefault="00F973B6" w:rsidP="00B82861">
            <w:r>
              <w:t>0.</w:t>
            </w:r>
            <w:r w:rsidR="00FF5F99">
              <w:t>457</w:t>
            </w:r>
          </w:p>
        </w:tc>
        <w:tc>
          <w:tcPr>
            <w:tcW w:w="1463" w:type="dxa"/>
          </w:tcPr>
          <w:p w14:paraId="25304F39" w14:textId="390C534C" w:rsidR="00B82861" w:rsidRDefault="00FF5F99" w:rsidP="00B82861">
            <w:r>
              <w:t>0.344</w:t>
            </w:r>
          </w:p>
        </w:tc>
        <w:tc>
          <w:tcPr>
            <w:tcW w:w="1463" w:type="dxa"/>
          </w:tcPr>
          <w:p w14:paraId="495BF65A" w14:textId="30D8DE3D" w:rsidR="00B82861" w:rsidRDefault="00FF5F99" w:rsidP="00B82861">
            <w:r>
              <w:t>0.282</w:t>
            </w:r>
          </w:p>
        </w:tc>
        <w:tc>
          <w:tcPr>
            <w:tcW w:w="1463" w:type="dxa"/>
          </w:tcPr>
          <w:p w14:paraId="6806C0D2" w14:textId="222ADB43" w:rsidR="00B82861" w:rsidRDefault="00FF5F99" w:rsidP="00B82861">
            <w:r>
              <w:t>0.211</w:t>
            </w:r>
          </w:p>
        </w:tc>
      </w:tr>
      <w:tr w:rsidR="00B82861" w14:paraId="7C0C2D5E" w14:textId="77777777" w:rsidTr="00B82861">
        <w:tc>
          <w:tcPr>
            <w:tcW w:w="1463" w:type="dxa"/>
          </w:tcPr>
          <w:p w14:paraId="7AB44781" w14:textId="40DB6856" w:rsidR="00B82861" w:rsidRDefault="00B82861" w:rsidP="00B82861">
            <w:r w:rsidRPr="00751408">
              <w:rPr>
                <w:rStyle w:val="fontstyle01"/>
                <w:sz w:val="26"/>
                <w:szCs w:val="26"/>
              </w:rPr>
              <w:t>σmax%</w:t>
            </w:r>
          </w:p>
        </w:tc>
        <w:tc>
          <w:tcPr>
            <w:tcW w:w="1463" w:type="dxa"/>
          </w:tcPr>
          <w:p w14:paraId="71282B87" w14:textId="75D12619" w:rsidR="00B82861" w:rsidRDefault="00F973B6" w:rsidP="00B82861">
            <w:r>
              <w:t>0</w:t>
            </w:r>
          </w:p>
        </w:tc>
        <w:tc>
          <w:tcPr>
            <w:tcW w:w="1463" w:type="dxa"/>
          </w:tcPr>
          <w:p w14:paraId="2D1ACA10" w14:textId="73AF71EF" w:rsidR="00B82861" w:rsidRDefault="00F973B6" w:rsidP="00B82861">
            <w:r>
              <w:t>0</w:t>
            </w:r>
          </w:p>
        </w:tc>
        <w:tc>
          <w:tcPr>
            <w:tcW w:w="1463" w:type="dxa"/>
          </w:tcPr>
          <w:p w14:paraId="77C69091" w14:textId="2CB2CA8C" w:rsidR="00B82861" w:rsidRDefault="00F973B6" w:rsidP="00B82861">
            <w:r>
              <w:t>0</w:t>
            </w:r>
          </w:p>
        </w:tc>
        <w:tc>
          <w:tcPr>
            <w:tcW w:w="1463" w:type="dxa"/>
          </w:tcPr>
          <w:p w14:paraId="17A4F2D4" w14:textId="621125EA" w:rsidR="00B82861" w:rsidRDefault="00F973B6" w:rsidP="00B82861">
            <w:r>
              <w:t>0</w:t>
            </w:r>
          </w:p>
        </w:tc>
        <w:tc>
          <w:tcPr>
            <w:tcW w:w="1463" w:type="dxa"/>
          </w:tcPr>
          <w:p w14:paraId="2E047513" w14:textId="46E85FAB" w:rsidR="00B82861" w:rsidRDefault="00F973B6" w:rsidP="00B82861">
            <w:r>
              <w:t>0</w:t>
            </w:r>
          </w:p>
        </w:tc>
      </w:tr>
      <w:tr w:rsidR="00B82861" w14:paraId="7E070E14" w14:textId="77777777" w:rsidTr="00B82861">
        <w:tc>
          <w:tcPr>
            <w:tcW w:w="1463" w:type="dxa"/>
          </w:tcPr>
          <w:p w14:paraId="7A357CAF" w14:textId="50B14AD0" w:rsidR="00B82861" w:rsidRDefault="00B82861" w:rsidP="00B82861">
            <w:r>
              <w:t>Exl</w:t>
            </w:r>
          </w:p>
        </w:tc>
        <w:tc>
          <w:tcPr>
            <w:tcW w:w="1463" w:type="dxa"/>
          </w:tcPr>
          <w:p w14:paraId="70FD4A6B" w14:textId="6CB48436" w:rsidR="00B82861" w:rsidRDefault="00BF346D" w:rsidP="00B82861">
            <w:r>
              <w:t>194</w:t>
            </w:r>
          </w:p>
        </w:tc>
        <w:tc>
          <w:tcPr>
            <w:tcW w:w="1463" w:type="dxa"/>
          </w:tcPr>
          <w:p w14:paraId="401CED06" w14:textId="351174BB" w:rsidR="00B82861" w:rsidRDefault="00BF346D" w:rsidP="00B82861">
            <w:r>
              <w:t>154</w:t>
            </w:r>
          </w:p>
        </w:tc>
        <w:tc>
          <w:tcPr>
            <w:tcW w:w="1463" w:type="dxa"/>
          </w:tcPr>
          <w:p w14:paraId="30BDC64A" w14:textId="69563E42" w:rsidR="00B82861" w:rsidRDefault="00BF346D" w:rsidP="00B82861">
            <w:r>
              <w:t>125</w:t>
            </w:r>
          </w:p>
        </w:tc>
        <w:tc>
          <w:tcPr>
            <w:tcW w:w="1463" w:type="dxa"/>
          </w:tcPr>
          <w:p w14:paraId="7B6CC6D1" w14:textId="6DE08C10" w:rsidR="00B82861" w:rsidRDefault="00BF346D" w:rsidP="00B82861">
            <w:r>
              <w:t>105</w:t>
            </w:r>
          </w:p>
        </w:tc>
        <w:tc>
          <w:tcPr>
            <w:tcW w:w="1463" w:type="dxa"/>
          </w:tcPr>
          <w:p w14:paraId="17143A23" w14:textId="38D26C71" w:rsidR="00B82861" w:rsidRDefault="00BF346D" w:rsidP="00B82861">
            <w:r>
              <w:t>80</w:t>
            </w:r>
          </w:p>
        </w:tc>
      </w:tr>
      <w:tr w:rsidR="00B82861" w14:paraId="17D12B76" w14:textId="77777777" w:rsidTr="00B82861">
        <w:tc>
          <w:tcPr>
            <w:tcW w:w="1463" w:type="dxa"/>
          </w:tcPr>
          <w:p w14:paraId="6FB40C66" w14:textId="409F3A7F" w:rsidR="00B82861" w:rsidRDefault="00B82861" w:rsidP="00B82861">
            <w:r>
              <w:t>Txl</w:t>
            </w:r>
          </w:p>
        </w:tc>
        <w:tc>
          <w:tcPr>
            <w:tcW w:w="1463" w:type="dxa"/>
          </w:tcPr>
          <w:p w14:paraId="694C9E10" w14:textId="1EEC2AD3" w:rsidR="00B82861" w:rsidRDefault="00222F6E" w:rsidP="00B82861">
            <w:r>
              <w:t>-</w:t>
            </w:r>
          </w:p>
        </w:tc>
        <w:tc>
          <w:tcPr>
            <w:tcW w:w="1463" w:type="dxa"/>
          </w:tcPr>
          <w:p w14:paraId="3B58B324" w14:textId="0B27953A" w:rsidR="00B82861" w:rsidRDefault="00222F6E" w:rsidP="00B82861">
            <w:r>
              <w:t>-</w:t>
            </w:r>
          </w:p>
        </w:tc>
        <w:tc>
          <w:tcPr>
            <w:tcW w:w="1463" w:type="dxa"/>
          </w:tcPr>
          <w:p w14:paraId="54DD320F" w14:textId="455E1753" w:rsidR="00B82861" w:rsidRDefault="00222F6E" w:rsidP="00B82861">
            <w:r>
              <w:t>-</w:t>
            </w:r>
          </w:p>
        </w:tc>
        <w:tc>
          <w:tcPr>
            <w:tcW w:w="1463" w:type="dxa"/>
          </w:tcPr>
          <w:p w14:paraId="44D65C50" w14:textId="4A1C4111" w:rsidR="00B82861" w:rsidRDefault="00222F6E" w:rsidP="00B82861">
            <w:r>
              <w:t>-</w:t>
            </w:r>
          </w:p>
        </w:tc>
        <w:tc>
          <w:tcPr>
            <w:tcW w:w="1463" w:type="dxa"/>
          </w:tcPr>
          <w:p w14:paraId="6EA0545B" w14:textId="4542F320" w:rsidR="00B82861" w:rsidRDefault="00222F6E" w:rsidP="00B82861">
            <w:r>
              <w:t>-</w:t>
            </w:r>
          </w:p>
        </w:tc>
      </w:tr>
    </w:tbl>
    <w:p w14:paraId="3FD59584" w14:textId="23520B87" w:rsidR="00B82861" w:rsidRDefault="00ED1105" w:rsidP="00BF346D">
      <w:pPr>
        <w:pStyle w:val="Heading3"/>
      </w:pPr>
      <w:bookmarkStart w:id="27" w:name="_Toc98692676"/>
      <w:bookmarkStart w:id="28" w:name="_Toc98702780"/>
      <w:r>
        <w:t>Surveying the system</w:t>
      </w:r>
      <w:r w:rsidR="00695378" w:rsidRPr="00695378">
        <w:t xml:space="preserve"> with PI controller ( kp = 33,323, kD = 0 ). Find the overshoot, steady-state error and transient time according to the following table</w:t>
      </w:r>
      <w:bookmarkEnd w:id="27"/>
      <w:bookmarkEnd w:id="28"/>
    </w:p>
    <w:p w14:paraId="422C4DB3" w14:textId="77777777" w:rsidR="00C95277" w:rsidRDefault="00222F6E" w:rsidP="00C95277">
      <w:pPr>
        <w:keepNext/>
      </w:pPr>
      <w:r w:rsidRPr="00222F6E">
        <w:rPr>
          <w:noProof/>
        </w:rPr>
        <w:drawing>
          <wp:inline distT="0" distB="0" distL="0" distR="0" wp14:anchorId="2BAF152B" wp14:editId="496EE150">
            <wp:extent cx="5580380" cy="254190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80380" cy="2541905"/>
                    </a:xfrm>
                    <a:prstGeom prst="rect">
                      <a:avLst/>
                    </a:prstGeom>
                  </pic:spPr>
                </pic:pic>
              </a:graphicData>
            </a:graphic>
          </wp:inline>
        </w:drawing>
      </w:r>
    </w:p>
    <w:p w14:paraId="561EA67C" w14:textId="79AE9806" w:rsidR="00222F6E" w:rsidRDefault="00695378" w:rsidP="00C95277">
      <w:pPr>
        <w:pStyle w:val="Caption"/>
      </w:pPr>
      <w:bookmarkStart w:id="29" w:name="_Toc83597054"/>
      <w:bookmarkStart w:id="30" w:name="_Toc83597116"/>
      <w:bookmarkStart w:id="31" w:name="_Toc98712425"/>
      <w:r w:rsidRPr="00695378">
        <w:t>Figure</w:t>
      </w:r>
      <w:r w:rsidR="00C95277">
        <w:t xml:space="preserve"> </w:t>
      </w:r>
      <w:fldSimple w:instr=" SEQ Hình \* ARABIC ">
        <w:r w:rsidR="003833DA">
          <w:rPr>
            <w:noProof/>
          </w:rPr>
          <w:t>2</w:t>
        </w:r>
      </w:fldSimple>
      <w:r w:rsidR="00C95277">
        <w:t xml:space="preserve">: </w:t>
      </w:r>
      <w:bookmarkEnd w:id="29"/>
      <w:bookmarkEnd w:id="30"/>
      <w:r w:rsidRPr="00695378">
        <w:t>Investigate</w:t>
      </w:r>
      <w:r w:rsidR="001301E4">
        <w:t xml:space="preserve"> transfer function with varying</w:t>
      </w:r>
      <w:r w:rsidRPr="00695378">
        <w:t xml:space="preserve"> Ki</w:t>
      </w:r>
      <w:bookmarkEnd w:id="31"/>
    </w:p>
    <w:p w14:paraId="39C88B91" w14:textId="77777777" w:rsidR="009D5672" w:rsidRPr="009D5672" w:rsidRDefault="009D5672" w:rsidP="009D5672"/>
    <w:tbl>
      <w:tblPr>
        <w:tblStyle w:val="TableGrid"/>
        <w:tblW w:w="0" w:type="auto"/>
        <w:tblLook w:val="04A0" w:firstRow="1" w:lastRow="0" w:firstColumn="1" w:lastColumn="0" w:noHBand="0" w:noVBand="1"/>
      </w:tblPr>
      <w:tblGrid>
        <w:gridCol w:w="1463"/>
        <w:gridCol w:w="1463"/>
        <w:gridCol w:w="1463"/>
        <w:gridCol w:w="1463"/>
        <w:gridCol w:w="1463"/>
        <w:gridCol w:w="1463"/>
      </w:tblGrid>
      <w:tr w:rsidR="00BF346D" w14:paraId="2577AD72" w14:textId="77777777" w:rsidTr="00F55C33">
        <w:tc>
          <w:tcPr>
            <w:tcW w:w="1463" w:type="dxa"/>
          </w:tcPr>
          <w:p w14:paraId="615C46A4" w14:textId="112821C9" w:rsidR="00BF346D" w:rsidRDefault="00BF346D" w:rsidP="00F55C33">
            <w:r>
              <w:lastRenderedPageBreak/>
              <w:t>Ki</w:t>
            </w:r>
          </w:p>
        </w:tc>
        <w:tc>
          <w:tcPr>
            <w:tcW w:w="1463" w:type="dxa"/>
          </w:tcPr>
          <w:p w14:paraId="2C0EEA54" w14:textId="77777777" w:rsidR="00BF346D" w:rsidRDefault="00BF346D" w:rsidP="00F55C33">
            <w:r>
              <w:t>1</w:t>
            </w:r>
          </w:p>
        </w:tc>
        <w:tc>
          <w:tcPr>
            <w:tcW w:w="1463" w:type="dxa"/>
          </w:tcPr>
          <w:p w14:paraId="53406FCE" w14:textId="47044D67" w:rsidR="00BF346D" w:rsidRDefault="00BF346D" w:rsidP="00F55C33">
            <w:r>
              <w:t>50</w:t>
            </w:r>
          </w:p>
        </w:tc>
        <w:tc>
          <w:tcPr>
            <w:tcW w:w="1463" w:type="dxa"/>
          </w:tcPr>
          <w:p w14:paraId="6A0E2320" w14:textId="327959A3" w:rsidR="00BF346D" w:rsidRDefault="00BF346D" w:rsidP="00F55C33">
            <w:r>
              <w:t>100</w:t>
            </w:r>
          </w:p>
        </w:tc>
        <w:tc>
          <w:tcPr>
            <w:tcW w:w="1463" w:type="dxa"/>
          </w:tcPr>
          <w:p w14:paraId="3B66750B" w14:textId="0C24544C" w:rsidR="00BF346D" w:rsidRDefault="00BF346D" w:rsidP="00F55C33">
            <w:r>
              <w:t>200</w:t>
            </w:r>
          </w:p>
        </w:tc>
        <w:tc>
          <w:tcPr>
            <w:tcW w:w="1463" w:type="dxa"/>
          </w:tcPr>
          <w:p w14:paraId="64A4E87B" w14:textId="7E56C679" w:rsidR="00BF346D" w:rsidRDefault="00BF346D" w:rsidP="00F55C33">
            <w:r>
              <w:t>300</w:t>
            </w:r>
          </w:p>
        </w:tc>
      </w:tr>
      <w:tr w:rsidR="00BF346D" w14:paraId="3F9BF616" w14:textId="77777777" w:rsidTr="00F55C33">
        <w:tc>
          <w:tcPr>
            <w:tcW w:w="1463" w:type="dxa"/>
          </w:tcPr>
          <w:p w14:paraId="7B45C46E" w14:textId="77777777" w:rsidR="00BF346D" w:rsidRDefault="00BF346D" w:rsidP="00F55C33">
            <w:r>
              <w:t>Tr</w:t>
            </w:r>
          </w:p>
        </w:tc>
        <w:tc>
          <w:tcPr>
            <w:tcW w:w="1463" w:type="dxa"/>
          </w:tcPr>
          <w:p w14:paraId="3E8D9DE2" w14:textId="0F7E89D6" w:rsidR="00BF346D" w:rsidRDefault="00222F6E" w:rsidP="00F55C33">
            <w:r>
              <w:t>0.277</w:t>
            </w:r>
          </w:p>
        </w:tc>
        <w:tc>
          <w:tcPr>
            <w:tcW w:w="1463" w:type="dxa"/>
          </w:tcPr>
          <w:p w14:paraId="59EEAC8F" w14:textId="171CB7A9" w:rsidR="00BF346D" w:rsidRDefault="00222F6E" w:rsidP="00F55C33">
            <w:r>
              <w:t>1.69</w:t>
            </w:r>
          </w:p>
        </w:tc>
        <w:tc>
          <w:tcPr>
            <w:tcW w:w="1463" w:type="dxa"/>
          </w:tcPr>
          <w:p w14:paraId="345ED266" w14:textId="3590A62E" w:rsidR="00BF346D" w:rsidRDefault="00222F6E" w:rsidP="00F55C33">
            <w:r>
              <w:t>0.534</w:t>
            </w:r>
          </w:p>
        </w:tc>
        <w:tc>
          <w:tcPr>
            <w:tcW w:w="1463" w:type="dxa"/>
          </w:tcPr>
          <w:p w14:paraId="34BA74D6" w14:textId="2913115D" w:rsidR="00BF346D" w:rsidRDefault="00222F6E" w:rsidP="00F55C33">
            <w:r>
              <w:t>0.284</w:t>
            </w:r>
          </w:p>
        </w:tc>
        <w:tc>
          <w:tcPr>
            <w:tcW w:w="1463" w:type="dxa"/>
          </w:tcPr>
          <w:p w14:paraId="70211127" w14:textId="54E948E5" w:rsidR="00BF346D" w:rsidRDefault="00222F6E" w:rsidP="00F55C33">
            <w:r>
              <w:t>0.222</w:t>
            </w:r>
          </w:p>
        </w:tc>
      </w:tr>
      <w:tr w:rsidR="00BF346D" w14:paraId="4BC83351" w14:textId="77777777" w:rsidTr="00F55C33">
        <w:tc>
          <w:tcPr>
            <w:tcW w:w="1463" w:type="dxa"/>
          </w:tcPr>
          <w:p w14:paraId="5D3C79A4" w14:textId="77777777" w:rsidR="00BF346D" w:rsidRDefault="00BF346D" w:rsidP="00F55C33">
            <w:r w:rsidRPr="00751408">
              <w:rPr>
                <w:rStyle w:val="fontstyle01"/>
                <w:sz w:val="26"/>
                <w:szCs w:val="26"/>
              </w:rPr>
              <w:t>σmax%</w:t>
            </w:r>
          </w:p>
        </w:tc>
        <w:tc>
          <w:tcPr>
            <w:tcW w:w="1463" w:type="dxa"/>
          </w:tcPr>
          <w:p w14:paraId="741365A3" w14:textId="77777777" w:rsidR="00BF346D" w:rsidRDefault="00BF346D" w:rsidP="00F55C33">
            <w:r>
              <w:t>0</w:t>
            </w:r>
          </w:p>
        </w:tc>
        <w:tc>
          <w:tcPr>
            <w:tcW w:w="1463" w:type="dxa"/>
          </w:tcPr>
          <w:p w14:paraId="272F0EFC" w14:textId="77777777" w:rsidR="00BF346D" w:rsidRDefault="00BF346D" w:rsidP="00F55C33">
            <w:r>
              <w:t>0</w:t>
            </w:r>
          </w:p>
        </w:tc>
        <w:tc>
          <w:tcPr>
            <w:tcW w:w="1463" w:type="dxa"/>
          </w:tcPr>
          <w:p w14:paraId="535E9B42" w14:textId="77777777" w:rsidR="00BF346D" w:rsidRDefault="00BF346D" w:rsidP="00F55C33">
            <w:r>
              <w:t>0</w:t>
            </w:r>
          </w:p>
        </w:tc>
        <w:tc>
          <w:tcPr>
            <w:tcW w:w="1463" w:type="dxa"/>
          </w:tcPr>
          <w:p w14:paraId="6F771847" w14:textId="7A0BA6B6" w:rsidR="00BF346D" w:rsidRDefault="00222F6E" w:rsidP="00F55C33">
            <w:r>
              <w:t>14.368</w:t>
            </w:r>
          </w:p>
        </w:tc>
        <w:tc>
          <w:tcPr>
            <w:tcW w:w="1463" w:type="dxa"/>
          </w:tcPr>
          <w:p w14:paraId="46EB4BD0" w14:textId="514EF03A" w:rsidR="00BF346D" w:rsidRDefault="00222F6E" w:rsidP="00F55C33">
            <w:r>
              <w:t>30.921</w:t>
            </w:r>
          </w:p>
        </w:tc>
      </w:tr>
      <w:tr w:rsidR="00BF346D" w14:paraId="37039063" w14:textId="77777777" w:rsidTr="00F55C33">
        <w:tc>
          <w:tcPr>
            <w:tcW w:w="1463" w:type="dxa"/>
          </w:tcPr>
          <w:p w14:paraId="5A659293" w14:textId="77777777" w:rsidR="00BF346D" w:rsidRDefault="00BF346D" w:rsidP="00F55C33">
            <w:r>
              <w:t>Exl</w:t>
            </w:r>
          </w:p>
        </w:tc>
        <w:tc>
          <w:tcPr>
            <w:tcW w:w="1463" w:type="dxa"/>
          </w:tcPr>
          <w:p w14:paraId="05B4FDAD" w14:textId="77777777" w:rsidR="00BF346D" w:rsidRDefault="00BF346D" w:rsidP="00F55C33">
            <w:r>
              <w:t>194</w:t>
            </w:r>
          </w:p>
        </w:tc>
        <w:tc>
          <w:tcPr>
            <w:tcW w:w="1463" w:type="dxa"/>
          </w:tcPr>
          <w:p w14:paraId="0B749B62" w14:textId="77777777" w:rsidR="00BF346D" w:rsidRDefault="00BF346D" w:rsidP="00F55C33">
            <w:r>
              <w:t>154</w:t>
            </w:r>
          </w:p>
        </w:tc>
        <w:tc>
          <w:tcPr>
            <w:tcW w:w="1463" w:type="dxa"/>
          </w:tcPr>
          <w:p w14:paraId="1379C7A9" w14:textId="77777777" w:rsidR="00BF346D" w:rsidRDefault="00BF346D" w:rsidP="00F55C33">
            <w:r>
              <w:t>125</w:t>
            </w:r>
          </w:p>
        </w:tc>
        <w:tc>
          <w:tcPr>
            <w:tcW w:w="1463" w:type="dxa"/>
          </w:tcPr>
          <w:p w14:paraId="41ED55B1" w14:textId="77777777" w:rsidR="00BF346D" w:rsidRDefault="00BF346D" w:rsidP="00F55C33">
            <w:r>
              <w:t>105</w:t>
            </w:r>
          </w:p>
        </w:tc>
        <w:tc>
          <w:tcPr>
            <w:tcW w:w="1463" w:type="dxa"/>
          </w:tcPr>
          <w:p w14:paraId="48FD4316" w14:textId="77777777" w:rsidR="00BF346D" w:rsidRDefault="00BF346D" w:rsidP="00F55C33">
            <w:r>
              <w:t>80</w:t>
            </w:r>
          </w:p>
        </w:tc>
      </w:tr>
      <w:tr w:rsidR="00BF346D" w14:paraId="7F3A72CE" w14:textId="77777777" w:rsidTr="00F55C33">
        <w:tc>
          <w:tcPr>
            <w:tcW w:w="1463" w:type="dxa"/>
          </w:tcPr>
          <w:p w14:paraId="1EC7074D" w14:textId="77777777" w:rsidR="00BF346D" w:rsidRDefault="00BF346D" w:rsidP="00F55C33">
            <w:r>
              <w:t>Txl</w:t>
            </w:r>
          </w:p>
        </w:tc>
        <w:tc>
          <w:tcPr>
            <w:tcW w:w="1463" w:type="dxa"/>
          </w:tcPr>
          <w:p w14:paraId="546FC693" w14:textId="2FB72A9E" w:rsidR="00BF346D" w:rsidRDefault="00222F6E" w:rsidP="00F55C33">
            <w:r>
              <w:t>-</w:t>
            </w:r>
          </w:p>
        </w:tc>
        <w:tc>
          <w:tcPr>
            <w:tcW w:w="1463" w:type="dxa"/>
          </w:tcPr>
          <w:p w14:paraId="5F21D8AE" w14:textId="592900DB" w:rsidR="00BF346D" w:rsidRDefault="00222F6E" w:rsidP="00F55C33">
            <w:r>
              <w:t>6</w:t>
            </w:r>
          </w:p>
        </w:tc>
        <w:tc>
          <w:tcPr>
            <w:tcW w:w="1463" w:type="dxa"/>
          </w:tcPr>
          <w:p w14:paraId="30827EE7" w14:textId="076603D1" w:rsidR="00BF346D" w:rsidRDefault="00222F6E" w:rsidP="00F55C33">
            <w:r>
              <w:t>3</w:t>
            </w:r>
          </w:p>
        </w:tc>
        <w:tc>
          <w:tcPr>
            <w:tcW w:w="1463" w:type="dxa"/>
          </w:tcPr>
          <w:p w14:paraId="194B28C8" w14:textId="6BB4E779" w:rsidR="00BF346D" w:rsidRDefault="00222F6E" w:rsidP="00F55C33">
            <w:r>
              <w:t>2.5</w:t>
            </w:r>
          </w:p>
        </w:tc>
        <w:tc>
          <w:tcPr>
            <w:tcW w:w="1463" w:type="dxa"/>
          </w:tcPr>
          <w:p w14:paraId="7368315B" w14:textId="1027CAA6" w:rsidR="00BF346D" w:rsidRDefault="00222F6E" w:rsidP="00F55C33">
            <w:r>
              <w:t>3.2</w:t>
            </w:r>
          </w:p>
        </w:tc>
      </w:tr>
    </w:tbl>
    <w:p w14:paraId="4092F8B6" w14:textId="5CA2DBF9" w:rsidR="00BF346D" w:rsidRDefault="00695378" w:rsidP="00BF346D">
      <w:r w:rsidRPr="00695378">
        <w:t>In the PI controller, when changing Ki, Kp remains the same, the rise time is not stable, the overshoot only occurs when Ki is sufficiently increased, the setting error decreases and the setting time changes.</w:t>
      </w:r>
    </w:p>
    <w:p w14:paraId="5CB09E9A" w14:textId="6F5D243C" w:rsidR="001E334B" w:rsidRPr="00AE20B9" w:rsidRDefault="00695378" w:rsidP="0043758F">
      <w:pPr>
        <w:pStyle w:val="Heading1"/>
      </w:pPr>
      <w:bookmarkStart w:id="32" w:name="_Toc98692677"/>
      <w:bookmarkStart w:id="33" w:name="_Toc98702781"/>
      <w:r w:rsidRPr="00695378">
        <w:t>Exercises</w:t>
      </w:r>
      <w:bookmarkEnd w:id="32"/>
      <w:bookmarkEnd w:id="33"/>
    </w:p>
    <w:p w14:paraId="5A9E0D58" w14:textId="1A681BB9" w:rsidR="001E334B" w:rsidRPr="0043758F" w:rsidRDefault="00695378" w:rsidP="00212E48">
      <w:pPr>
        <w:pStyle w:val="ListParagraph"/>
        <w:numPr>
          <w:ilvl w:val="0"/>
          <w:numId w:val="3"/>
        </w:numPr>
        <w:rPr>
          <w:b/>
          <w:bCs/>
          <w:sz w:val="28"/>
          <w:szCs w:val="28"/>
        </w:rPr>
      </w:pPr>
      <w:bookmarkStart w:id="34" w:name="_Toc98692678"/>
      <w:r w:rsidRPr="0043758F">
        <w:rPr>
          <w:b/>
          <w:bCs/>
          <w:sz w:val="28"/>
          <w:szCs w:val="28"/>
        </w:rPr>
        <w:t>Re</w:t>
      </w:r>
      <w:bookmarkEnd w:id="34"/>
      <w:r w:rsidR="00ED1105">
        <w:rPr>
          <w:b/>
          <w:bCs/>
          <w:sz w:val="28"/>
          <w:szCs w:val="28"/>
        </w:rPr>
        <w:t>quirement</w:t>
      </w:r>
    </w:p>
    <w:p w14:paraId="5EB3AA42" w14:textId="388F5C4B" w:rsidR="001E334B" w:rsidRPr="001E334B" w:rsidRDefault="00695378" w:rsidP="001E334B">
      <w:bookmarkStart w:id="35" w:name="_Toc83902545"/>
      <w:r w:rsidRPr="00695378">
        <w:t>Based</w:t>
      </w:r>
      <w:r w:rsidR="00ED1105">
        <w:t xml:space="preserve"> on the system of space state equations</w:t>
      </w:r>
      <w:r w:rsidRPr="00695378">
        <w:t xml:space="preserve"> in question 2.2a, use Simulink to describe the motor by HPT. Then replace the motor block described by the transfer function in the simulation diagram with the motor block described by HPT</w:t>
      </w:r>
      <w:r w:rsidR="0043758F">
        <w:t>. And comment the result.</w:t>
      </w:r>
    </w:p>
    <w:p w14:paraId="347F15C0" w14:textId="14488E47" w:rsidR="001E334B" w:rsidRDefault="0043758F" w:rsidP="0043758F">
      <w:pPr>
        <w:pStyle w:val="Heading1"/>
      </w:pPr>
      <w:bookmarkStart w:id="36" w:name="_Toc98702782"/>
      <w:bookmarkEnd w:id="35"/>
      <w:r>
        <w:t>S</w:t>
      </w:r>
      <w:bookmarkEnd w:id="36"/>
      <w:r w:rsidR="00ED1105">
        <w:t>olution</w:t>
      </w:r>
    </w:p>
    <w:p w14:paraId="393198FC" w14:textId="3BB7BCAD" w:rsidR="00C711AC" w:rsidRPr="00C711AC" w:rsidRDefault="00ED1105" w:rsidP="00565022">
      <w:pPr>
        <w:pStyle w:val="Heading2"/>
      </w:pPr>
      <w:bookmarkStart w:id="37" w:name="_Toc98702783"/>
      <w:r>
        <w:t>Exercise</w:t>
      </w:r>
      <w:r w:rsidR="0043758F">
        <w:t xml:space="preserve"> 1</w:t>
      </w:r>
      <w:bookmarkEnd w:id="37"/>
    </w:p>
    <w:p w14:paraId="0A7243F7" w14:textId="0A2ABE8F" w:rsidR="001E334B" w:rsidRPr="00AE20B9" w:rsidRDefault="00380E71" w:rsidP="001E334B">
      <w:bookmarkStart w:id="38" w:name="_Toc83902547"/>
      <w:r w:rsidRPr="00380E71">
        <w:t>Using Simulink</w:t>
      </w:r>
      <w:r w:rsidR="00ED1105">
        <w:t xml:space="preserve"> to simulate the engine with space-state equation</w:t>
      </w:r>
      <w:r w:rsidR="001E334B" w:rsidRPr="00AE20B9">
        <w:t>.</w:t>
      </w:r>
      <w:bookmarkEnd w:id="38"/>
    </w:p>
    <w:p w14:paraId="0CC1BC76" w14:textId="77777777" w:rsidR="000B7A7C" w:rsidRDefault="001E334B" w:rsidP="000B7A7C">
      <w:pPr>
        <w:keepNext/>
        <w:jc w:val="center"/>
      </w:pPr>
      <w:r w:rsidRPr="00AE20B9">
        <w:rPr>
          <w:noProof/>
        </w:rPr>
        <w:drawing>
          <wp:inline distT="0" distB="0" distL="0" distR="0" wp14:anchorId="3BBB4905" wp14:editId="1AED0ACD">
            <wp:extent cx="3657600" cy="980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57600" cy="980184"/>
                    </a:xfrm>
                    <a:prstGeom prst="rect">
                      <a:avLst/>
                    </a:prstGeom>
                  </pic:spPr>
                </pic:pic>
              </a:graphicData>
            </a:graphic>
          </wp:inline>
        </w:drawing>
      </w:r>
    </w:p>
    <w:p w14:paraId="5CA60CB5" w14:textId="78838FAD" w:rsidR="001E334B" w:rsidRPr="00AE20B9" w:rsidRDefault="00380E71" w:rsidP="000B7A7C">
      <w:pPr>
        <w:pStyle w:val="Caption"/>
      </w:pPr>
      <w:bookmarkStart w:id="39" w:name="_Toc98712426"/>
      <w:r>
        <w:t xml:space="preserve">Figure </w:t>
      </w:r>
      <w:fldSimple w:instr=" SEQ Hình \* ARABIC ">
        <w:r w:rsidR="003833DA">
          <w:rPr>
            <w:noProof/>
          </w:rPr>
          <w:t>3</w:t>
        </w:r>
      </w:fldSimple>
      <w:r w:rsidR="000B7A7C">
        <w:t xml:space="preserve">: </w:t>
      </w:r>
      <w:r w:rsidRPr="00380E71">
        <w:t>PID control block diagram with state space</w:t>
      </w:r>
      <w:bookmarkEnd w:id="39"/>
    </w:p>
    <w:p w14:paraId="63716BDA" w14:textId="77777777" w:rsidR="000B7A7C" w:rsidRDefault="001E334B" w:rsidP="000B7A7C">
      <w:pPr>
        <w:keepNext/>
        <w:jc w:val="center"/>
      </w:pPr>
      <w:r w:rsidRPr="00AE20B9">
        <w:rPr>
          <w:noProof/>
        </w:rPr>
        <w:drawing>
          <wp:inline distT="0" distB="0" distL="0" distR="0" wp14:anchorId="12C426FA" wp14:editId="0A1809C2">
            <wp:extent cx="3657600" cy="27135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57600" cy="2713502"/>
                    </a:xfrm>
                    <a:prstGeom prst="rect">
                      <a:avLst/>
                    </a:prstGeom>
                  </pic:spPr>
                </pic:pic>
              </a:graphicData>
            </a:graphic>
          </wp:inline>
        </w:drawing>
      </w:r>
    </w:p>
    <w:p w14:paraId="31BD8FAD" w14:textId="209D74C8" w:rsidR="001E334B" w:rsidRPr="00AE20B9" w:rsidRDefault="00380E71" w:rsidP="000B7A7C">
      <w:pPr>
        <w:pStyle w:val="Caption"/>
      </w:pPr>
      <w:bookmarkStart w:id="40" w:name="_Toc98712427"/>
      <w:r>
        <w:t>Figure</w:t>
      </w:r>
      <w:r w:rsidR="000B7A7C">
        <w:t xml:space="preserve"> </w:t>
      </w:r>
      <w:fldSimple w:instr=" SEQ Hình \* ARABIC ">
        <w:r w:rsidR="003833DA">
          <w:rPr>
            <w:noProof/>
          </w:rPr>
          <w:t>4</w:t>
        </w:r>
      </w:fldSimple>
      <w:r w:rsidR="000B7A7C">
        <w:t xml:space="preserve">: </w:t>
      </w:r>
      <w:r w:rsidRPr="00380E71">
        <w:t>Output wave</w:t>
      </w:r>
      <w:bookmarkEnd w:id="40"/>
    </w:p>
    <w:p w14:paraId="682C6796" w14:textId="2A9231E8" w:rsidR="001E334B" w:rsidRPr="00AE20B9" w:rsidRDefault="001E334B" w:rsidP="00565022">
      <w:pPr>
        <w:pStyle w:val="Heading3"/>
      </w:pPr>
      <w:bookmarkStart w:id="41" w:name="_Toc98692683"/>
      <w:bookmarkStart w:id="42" w:name="_Toc98702784"/>
      <w:r w:rsidRPr="00AE20B9">
        <w:lastRenderedPageBreak/>
        <w:t>K</w:t>
      </w:r>
      <w:r w:rsidRPr="00AE20B9">
        <w:rPr>
          <w:vertAlign w:val="subscript"/>
        </w:rPr>
        <w:t>I</w:t>
      </w:r>
      <w:r w:rsidRPr="00AE20B9">
        <w:t xml:space="preserve"> = 0, K</w:t>
      </w:r>
      <w:r w:rsidRPr="00AE20B9">
        <w:rPr>
          <w:vertAlign w:val="subscript"/>
        </w:rPr>
        <w:t>D</w:t>
      </w:r>
      <w:r w:rsidRPr="00AE20B9">
        <w:t xml:space="preserve"> = 0</w:t>
      </w:r>
      <w:bookmarkEnd w:id="41"/>
      <w:bookmarkEnd w:id="42"/>
      <w:r w:rsidR="00ED1105">
        <w:t xml:space="preserve"> and Kp vary</w:t>
      </w:r>
    </w:p>
    <w:p w14:paraId="7C60C015" w14:textId="77777777" w:rsidR="000B7A7C" w:rsidRDefault="001E334B" w:rsidP="00380E71">
      <w:pPr>
        <w:keepNext/>
        <w:jc w:val="center"/>
      </w:pPr>
      <w:r w:rsidRPr="00AE20B9">
        <w:rPr>
          <w:noProof/>
        </w:rPr>
        <w:drawing>
          <wp:inline distT="0" distB="0" distL="0" distR="0" wp14:anchorId="573B0F26" wp14:editId="0FC0FD13">
            <wp:extent cx="3657600" cy="27135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57600" cy="2713502"/>
                    </a:xfrm>
                    <a:prstGeom prst="rect">
                      <a:avLst/>
                    </a:prstGeom>
                  </pic:spPr>
                </pic:pic>
              </a:graphicData>
            </a:graphic>
          </wp:inline>
        </w:drawing>
      </w:r>
    </w:p>
    <w:p w14:paraId="0A8ECDF2" w14:textId="69F19022" w:rsidR="001E334B" w:rsidRPr="00AE20B9" w:rsidRDefault="00380E71" w:rsidP="00380E71">
      <w:pPr>
        <w:pStyle w:val="Caption"/>
      </w:pPr>
      <w:bookmarkStart w:id="43" w:name="_Toc98712428"/>
      <w:r>
        <w:t xml:space="preserve">Figure </w:t>
      </w:r>
      <w:fldSimple w:instr=" SEQ Hình \* ARABIC ">
        <w:r w:rsidR="003833DA">
          <w:rPr>
            <w:noProof/>
          </w:rPr>
          <w:t>5</w:t>
        </w:r>
      </w:fldSimple>
      <w:r w:rsidR="000B7A7C">
        <w:t xml:space="preserve">: </w:t>
      </w:r>
      <w:r w:rsidRPr="00380E71">
        <w:t>System output wave when changing Kp and Ki=0,Kd=0</w:t>
      </w:r>
      <w:bookmarkEnd w:id="43"/>
    </w:p>
    <w:p w14:paraId="5F7903A1" w14:textId="345AFACB" w:rsidR="000B7A7C" w:rsidRDefault="000B7A7C" w:rsidP="000B7A7C">
      <w:pPr>
        <w:pStyle w:val="Caption"/>
        <w:keepNext/>
      </w:pPr>
      <w:r>
        <w:t xml:space="preserve">Table </w:t>
      </w:r>
      <w:fldSimple w:instr=" SEQ Table \* ARABIC ">
        <w:r w:rsidR="00565022">
          <w:rPr>
            <w:noProof/>
          </w:rPr>
          <w:t>1</w:t>
        </w:r>
      </w:fldSimple>
      <w:r>
        <w:t xml:space="preserve">: </w:t>
      </w:r>
      <w:r w:rsidR="00380E71" w:rsidRPr="00380E71">
        <w:t>Parameters when changing Kp</w:t>
      </w:r>
    </w:p>
    <w:tbl>
      <w:tblPr>
        <w:tblStyle w:val="TableGrid"/>
        <w:tblW w:w="0" w:type="auto"/>
        <w:tblLook w:val="04A0" w:firstRow="1" w:lastRow="0" w:firstColumn="1" w:lastColumn="0" w:noHBand="0" w:noVBand="1"/>
      </w:tblPr>
      <w:tblGrid>
        <w:gridCol w:w="1431"/>
        <w:gridCol w:w="1469"/>
        <w:gridCol w:w="1469"/>
        <w:gridCol w:w="1469"/>
        <w:gridCol w:w="1470"/>
        <w:gridCol w:w="1470"/>
      </w:tblGrid>
      <w:tr w:rsidR="001E334B" w:rsidRPr="00AE20B9" w14:paraId="672ECC43" w14:textId="77777777" w:rsidTr="000B7A7C">
        <w:tc>
          <w:tcPr>
            <w:tcW w:w="1431" w:type="dxa"/>
          </w:tcPr>
          <w:p w14:paraId="477DC31F" w14:textId="77777777" w:rsidR="001E334B" w:rsidRPr="00AE20B9" w:rsidRDefault="001E334B" w:rsidP="00ED1105">
            <w:pPr>
              <w:jc w:val="center"/>
              <w:rPr>
                <w:vertAlign w:val="subscript"/>
              </w:rPr>
            </w:pPr>
            <w:r w:rsidRPr="00AE20B9">
              <w:t>K</w:t>
            </w:r>
            <w:r w:rsidRPr="00AE20B9">
              <w:rPr>
                <w:vertAlign w:val="subscript"/>
              </w:rPr>
              <w:t>p</w:t>
            </w:r>
          </w:p>
        </w:tc>
        <w:tc>
          <w:tcPr>
            <w:tcW w:w="1469" w:type="dxa"/>
          </w:tcPr>
          <w:p w14:paraId="3EB35953" w14:textId="77777777" w:rsidR="001E334B" w:rsidRPr="00AE20B9" w:rsidRDefault="001E334B" w:rsidP="00ED1105">
            <w:pPr>
              <w:jc w:val="center"/>
            </w:pPr>
            <w:r w:rsidRPr="00AE20B9">
              <w:t>1</w:t>
            </w:r>
          </w:p>
        </w:tc>
        <w:tc>
          <w:tcPr>
            <w:tcW w:w="1469" w:type="dxa"/>
          </w:tcPr>
          <w:p w14:paraId="01768F8F" w14:textId="77777777" w:rsidR="001E334B" w:rsidRPr="00AE20B9" w:rsidRDefault="001E334B" w:rsidP="00ED1105">
            <w:pPr>
              <w:jc w:val="center"/>
            </w:pPr>
            <w:r w:rsidRPr="00AE20B9">
              <w:t>10</w:t>
            </w:r>
          </w:p>
        </w:tc>
        <w:tc>
          <w:tcPr>
            <w:tcW w:w="1469" w:type="dxa"/>
          </w:tcPr>
          <w:p w14:paraId="3C6E2296" w14:textId="77777777" w:rsidR="001E334B" w:rsidRPr="00AE20B9" w:rsidRDefault="001E334B" w:rsidP="00ED1105">
            <w:pPr>
              <w:jc w:val="center"/>
            </w:pPr>
            <w:r w:rsidRPr="00AE20B9">
              <w:t>20</w:t>
            </w:r>
          </w:p>
        </w:tc>
        <w:tc>
          <w:tcPr>
            <w:tcW w:w="1470" w:type="dxa"/>
          </w:tcPr>
          <w:p w14:paraId="6831B2D3" w14:textId="77777777" w:rsidR="001E334B" w:rsidRPr="00AE20B9" w:rsidRDefault="001E334B" w:rsidP="00ED1105">
            <w:pPr>
              <w:jc w:val="center"/>
            </w:pPr>
            <w:r w:rsidRPr="00AE20B9">
              <w:t>30</w:t>
            </w:r>
          </w:p>
        </w:tc>
        <w:tc>
          <w:tcPr>
            <w:tcW w:w="1470" w:type="dxa"/>
          </w:tcPr>
          <w:p w14:paraId="55A64841" w14:textId="77777777" w:rsidR="001E334B" w:rsidRPr="00AE20B9" w:rsidRDefault="001E334B" w:rsidP="00ED1105">
            <w:pPr>
              <w:jc w:val="center"/>
            </w:pPr>
            <w:r w:rsidRPr="00AE20B9">
              <w:t>50</w:t>
            </w:r>
          </w:p>
        </w:tc>
      </w:tr>
      <w:tr w:rsidR="001E334B" w:rsidRPr="00AE20B9" w14:paraId="2F532FC6" w14:textId="77777777" w:rsidTr="000B7A7C">
        <w:tc>
          <w:tcPr>
            <w:tcW w:w="1431" w:type="dxa"/>
          </w:tcPr>
          <w:p w14:paraId="095F20B4" w14:textId="77777777" w:rsidR="001E334B" w:rsidRPr="00AE20B9" w:rsidRDefault="001E334B" w:rsidP="00ED1105">
            <w:pPr>
              <w:jc w:val="center"/>
            </w:pPr>
            <w:r w:rsidRPr="00AE20B9">
              <w:t>T</w:t>
            </w:r>
            <w:r w:rsidRPr="00AE20B9">
              <w:rPr>
                <w:vertAlign w:val="subscript"/>
              </w:rPr>
              <w:t>r</w:t>
            </w:r>
            <w:r w:rsidRPr="00AE20B9">
              <w:t xml:space="preserve"> (ms)</w:t>
            </w:r>
          </w:p>
        </w:tc>
        <w:tc>
          <w:tcPr>
            <w:tcW w:w="1469" w:type="dxa"/>
          </w:tcPr>
          <w:p w14:paraId="21763E42" w14:textId="77777777" w:rsidR="001E334B" w:rsidRPr="00AE20B9" w:rsidRDefault="001E334B" w:rsidP="00ED1105">
            <w:pPr>
              <w:jc w:val="center"/>
            </w:pPr>
            <w:r w:rsidRPr="00AE20B9">
              <w:t>588.974</w:t>
            </w:r>
          </w:p>
        </w:tc>
        <w:tc>
          <w:tcPr>
            <w:tcW w:w="1469" w:type="dxa"/>
          </w:tcPr>
          <w:p w14:paraId="503F2B8A" w14:textId="77777777" w:rsidR="001E334B" w:rsidRPr="00AE20B9" w:rsidRDefault="001E334B" w:rsidP="00ED1105">
            <w:pPr>
              <w:jc w:val="center"/>
            </w:pPr>
            <w:r w:rsidRPr="00AE20B9">
              <w:t>415.608</w:t>
            </w:r>
          </w:p>
        </w:tc>
        <w:tc>
          <w:tcPr>
            <w:tcW w:w="1469" w:type="dxa"/>
          </w:tcPr>
          <w:p w14:paraId="22762480" w14:textId="77777777" w:rsidR="001E334B" w:rsidRPr="00AE20B9" w:rsidRDefault="001E334B" w:rsidP="00ED1105">
            <w:pPr>
              <w:jc w:val="center"/>
            </w:pPr>
            <w:r w:rsidRPr="00AE20B9">
              <w:t>318.850</w:t>
            </w:r>
          </w:p>
        </w:tc>
        <w:tc>
          <w:tcPr>
            <w:tcW w:w="1470" w:type="dxa"/>
          </w:tcPr>
          <w:p w14:paraId="29631466" w14:textId="77777777" w:rsidR="001E334B" w:rsidRPr="00AE20B9" w:rsidRDefault="001E334B" w:rsidP="00ED1105">
            <w:pPr>
              <w:jc w:val="center"/>
            </w:pPr>
            <w:r w:rsidRPr="00AE20B9">
              <w:t>259.135</w:t>
            </w:r>
          </w:p>
        </w:tc>
        <w:tc>
          <w:tcPr>
            <w:tcW w:w="1470" w:type="dxa"/>
          </w:tcPr>
          <w:p w14:paraId="591254FC" w14:textId="77777777" w:rsidR="001E334B" w:rsidRPr="00AE20B9" w:rsidRDefault="001E334B" w:rsidP="00ED1105">
            <w:pPr>
              <w:jc w:val="center"/>
            </w:pPr>
            <w:r w:rsidRPr="00AE20B9">
              <w:t>193.464</w:t>
            </w:r>
          </w:p>
        </w:tc>
      </w:tr>
      <w:tr w:rsidR="001E334B" w:rsidRPr="00AE20B9" w14:paraId="3B5128C3" w14:textId="77777777" w:rsidTr="000B7A7C">
        <w:tc>
          <w:tcPr>
            <w:tcW w:w="1431" w:type="dxa"/>
          </w:tcPr>
          <w:p w14:paraId="255C8BCF" w14:textId="77777777" w:rsidR="001E334B" w:rsidRPr="00AE20B9" w:rsidRDefault="001E334B" w:rsidP="00ED1105">
            <w:pPr>
              <w:jc w:val="center"/>
              <w:rPr>
                <w:vertAlign w:val="subscript"/>
              </w:rPr>
            </w:pPr>
            <w:r w:rsidRPr="00AE20B9">
              <w:t>σ</w:t>
            </w:r>
            <w:r w:rsidRPr="00AE20B9">
              <w:rPr>
                <w:vertAlign w:val="subscript"/>
              </w:rPr>
              <w:t>max%</w:t>
            </w:r>
          </w:p>
        </w:tc>
        <w:tc>
          <w:tcPr>
            <w:tcW w:w="1469" w:type="dxa"/>
          </w:tcPr>
          <w:p w14:paraId="6A6C459C" w14:textId="77777777" w:rsidR="001E334B" w:rsidRPr="00AE20B9" w:rsidRDefault="001E334B" w:rsidP="00ED1105">
            <w:pPr>
              <w:jc w:val="center"/>
            </w:pPr>
            <w:r w:rsidRPr="00AE20B9">
              <w:t>0.503</w:t>
            </w:r>
          </w:p>
        </w:tc>
        <w:tc>
          <w:tcPr>
            <w:tcW w:w="1469" w:type="dxa"/>
          </w:tcPr>
          <w:p w14:paraId="56B76177" w14:textId="77777777" w:rsidR="001E334B" w:rsidRPr="00AE20B9" w:rsidRDefault="001E334B" w:rsidP="00ED1105">
            <w:pPr>
              <w:jc w:val="center"/>
            </w:pPr>
            <w:r w:rsidRPr="00AE20B9">
              <w:t>0.505</w:t>
            </w:r>
          </w:p>
        </w:tc>
        <w:tc>
          <w:tcPr>
            <w:tcW w:w="1469" w:type="dxa"/>
          </w:tcPr>
          <w:p w14:paraId="5422EC5E" w14:textId="77777777" w:rsidR="001E334B" w:rsidRPr="00AE20B9" w:rsidRDefault="001E334B" w:rsidP="00ED1105">
            <w:pPr>
              <w:jc w:val="center"/>
            </w:pPr>
            <w:r w:rsidRPr="00AE20B9">
              <w:t>0.505</w:t>
            </w:r>
          </w:p>
        </w:tc>
        <w:tc>
          <w:tcPr>
            <w:tcW w:w="1470" w:type="dxa"/>
          </w:tcPr>
          <w:p w14:paraId="5AD2BFB1" w14:textId="77777777" w:rsidR="001E334B" w:rsidRPr="00AE20B9" w:rsidRDefault="001E334B" w:rsidP="00ED1105">
            <w:pPr>
              <w:jc w:val="center"/>
            </w:pPr>
            <w:r w:rsidRPr="00AE20B9">
              <w:t>2.577</w:t>
            </w:r>
          </w:p>
        </w:tc>
        <w:tc>
          <w:tcPr>
            <w:tcW w:w="1470" w:type="dxa"/>
          </w:tcPr>
          <w:p w14:paraId="6210D891" w14:textId="77777777" w:rsidR="001E334B" w:rsidRPr="00AE20B9" w:rsidRDefault="001E334B" w:rsidP="00ED1105">
            <w:pPr>
              <w:jc w:val="center"/>
            </w:pPr>
            <w:r w:rsidRPr="00AE20B9">
              <w:t>6.989</w:t>
            </w:r>
          </w:p>
        </w:tc>
      </w:tr>
      <w:tr w:rsidR="001E334B" w:rsidRPr="00AE20B9" w14:paraId="2A889865" w14:textId="77777777" w:rsidTr="000B7A7C">
        <w:tc>
          <w:tcPr>
            <w:tcW w:w="1431" w:type="dxa"/>
          </w:tcPr>
          <w:p w14:paraId="3395A4DF" w14:textId="77777777" w:rsidR="001E334B" w:rsidRPr="00AE20B9" w:rsidRDefault="001E334B" w:rsidP="00ED1105">
            <w:pPr>
              <w:jc w:val="center"/>
              <w:rPr>
                <w:vertAlign w:val="subscript"/>
              </w:rPr>
            </w:pPr>
            <w:r w:rsidRPr="00AE20B9">
              <w:t>e</w:t>
            </w:r>
            <w:r w:rsidRPr="00AE20B9">
              <w:rPr>
                <w:vertAlign w:val="subscript"/>
              </w:rPr>
              <w:t>xl</w:t>
            </w:r>
          </w:p>
        </w:tc>
        <w:tc>
          <w:tcPr>
            <w:tcW w:w="1469" w:type="dxa"/>
          </w:tcPr>
          <w:p w14:paraId="0EE2C54C" w14:textId="77777777" w:rsidR="001E334B" w:rsidRPr="00AE20B9" w:rsidRDefault="001E334B" w:rsidP="00ED1105">
            <w:pPr>
              <w:jc w:val="center"/>
            </w:pPr>
            <w:r w:rsidRPr="00AE20B9">
              <w:t>192.775</w:t>
            </w:r>
          </w:p>
        </w:tc>
        <w:tc>
          <w:tcPr>
            <w:tcW w:w="1469" w:type="dxa"/>
          </w:tcPr>
          <w:p w14:paraId="2CB7B69F" w14:textId="77777777" w:rsidR="001E334B" w:rsidRPr="00AE20B9" w:rsidRDefault="001E334B" w:rsidP="00ED1105">
            <w:pPr>
              <w:jc w:val="center"/>
            </w:pPr>
            <w:r w:rsidRPr="00AE20B9">
              <w:t>145.48</w:t>
            </w:r>
          </w:p>
        </w:tc>
        <w:tc>
          <w:tcPr>
            <w:tcW w:w="1469" w:type="dxa"/>
          </w:tcPr>
          <w:p w14:paraId="1EE5CC94" w14:textId="77777777" w:rsidR="001E334B" w:rsidRPr="00AE20B9" w:rsidRDefault="001E334B" w:rsidP="00ED1105">
            <w:pPr>
              <w:jc w:val="center"/>
            </w:pPr>
            <w:r w:rsidRPr="00AE20B9">
              <w:t>114.31</w:t>
            </w:r>
          </w:p>
        </w:tc>
        <w:tc>
          <w:tcPr>
            <w:tcW w:w="1470" w:type="dxa"/>
          </w:tcPr>
          <w:p w14:paraId="70E602EF" w14:textId="77777777" w:rsidR="001E334B" w:rsidRPr="00AE20B9" w:rsidRDefault="001E334B" w:rsidP="00ED1105">
            <w:pPr>
              <w:jc w:val="center"/>
            </w:pPr>
            <w:r w:rsidRPr="00AE20B9">
              <w:t>94.1</w:t>
            </w:r>
          </w:p>
        </w:tc>
        <w:tc>
          <w:tcPr>
            <w:tcW w:w="1470" w:type="dxa"/>
          </w:tcPr>
          <w:p w14:paraId="430B7B5E" w14:textId="77777777" w:rsidR="001E334B" w:rsidRPr="00AE20B9" w:rsidRDefault="001E334B" w:rsidP="00ED1105">
            <w:pPr>
              <w:jc w:val="center"/>
            </w:pPr>
            <w:r w:rsidRPr="00AE20B9">
              <w:t>69.6</w:t>
            </w:r>
          </w:p>
        </w:tc>
      </w:tr>
      <w:tr w:rsidR="001E334B" w:rsidRPr="00AE20B9" w14:paraId="3651DA01" w14:textId="77777777" w:rsidTr="000B7A7C">
        <w:tc>
          <w:tcPr>
            <w:tcW w:w="1431" w:type="dxa"/>
          </w:tcPr>
          <w:p w14:paraId="554B2CF6" w14:textId="77777777" w:rsidR="001E334B" w:rsidRPr="00AE20B9" w:rsidRDefault="001E334B" w:rsidP="00ED1105">
            <w:pPr>
              <w:jc w:val="center"/>
            </w:pPr>
            <w:r w:rsidRPr="00AE20B9">
              <w:t>t</w:t>
            </w:r>
            <w:r w:rsidRPr="00AE20B9">
              <w:rPr>
                <w:vertAlign w:val="subscript"/>
              </w:rPr>
              <w:t>xl</w:t>
            </w:r>
            <w:r w:rsidRPr="00AE20B9">
              <w:t xml:space="preserve"> (s)</w:t>
            </w:r>
          </w:p>
        </w:tc>
        <w:tc>
          <w:tcPr>
            <w:tcW w:w="1469" w:type="dxa"/>
          </w:tcPr>
          <w:p w14:paraId="4008C424" w14:textId="77777777" w:rsidR="001E334B" w:rsidRPr="00AE20B9" w:rsidRDefault="001E334B" w:rsidP="00ED1105">
            <w:pPr>
              <w:jc w:val="center"/>
            </w:pPr>
            <w:r w:rsidRPr="00AE20B9">
              <w:t>1.062</w:t>
            </w:r>
          </w:p>
        </w:tc>
        <w:tc>
          <w:tcPr>
            <w:tcW w:w="1469" w:type="dxa"/>
          </w:tcPr>
          <w:p w14:paraId="2B596CB3" w14:textId="77777777" w:rsidR="001E334B" w:rsidRPr="00AE20B9" w:rsidRDefault="001E334B" w:rsidP="00ED1105">
            <w:pPr>
              <w:jc w:val="center"/>
            </w:pPr>
            <w:r w:rsidRPr="00AE20B9">
              <w:t>0.703</w:t>
            </w:r>
          </w:p>
        </w:tc>
        <w:tc>
          <w:tcPr>
            <w:tcW w:w="1469" w:type="dxa"/>
          </w:tcPr>
          <w:p w14:paraId="20ABDDC7" w14:textId="77777777" w:rsidR="001E334B" w:rsidRPr="00AE20B9" w:rsidRDefault="001E334B" w:rsidP="00ED1105">
            <w:pPr>
              <w:jc w:val="center"/>
            </w:pPr>
            <w:r w:rsidRPr="00AE20B9">
              <w:t>0.499</w:t>
            </w:r>
          </w:p>
        </w:tc>
        <w:tc>
          <w:tcPr>
            <w:tcW w:w="1470" w:type="dxa"/>
          </w:tcPr>
          <w:p w14:paraId="7C67F175" w14:textId="77777777" w:rsidR="001E334B" w:rsidRPr="00AE20B9" w:rsidRDefault="001E334B" w:rsidP="00ED1105">
            <w:pPr>
              <w:jc w:val="center"/>
            </w:pPr>
            <w:r w:rsidRPr="00AE20B9">
              <w:t>0.609</w:t>
            </w:r>
          </w:p>
        </w:tc>
        <w:tc>
          <w:tcPr>
            <w:tcW w:w="1470" w:type="dxa"/>
          </w:tcPr>
          <w:p w14:paraId="3AA7115C" w14:textId="77777777" w:rsidR="001E334B" w:rsidRPr="00AE20B9" w:rsidRDefault="001E334B" w:rsidP="00ED1105">
            <w:pPr>
              <w:jc w:val="center"/>
            </w:pPr>
            <w:r w:rsidRPr="00AE20B9">
              <w:t>0.567</w:t>
            </w:r>
          </w:p>
        </w:tc>
      </w:tr>
    </w:tbl>
    <w:p w14:paraId="5D1F9BCC" w14:textId="77777777" w:rsidR="00380E71" w:rsidRDefault="00380E71" w:rsidP="00380E71">
      <w:r>
        <w:t>Comment: when changing Kp over a wide range, then:</w:t>
      </w:r>
    </w:p>
    <w:p w14:paraId="20A8D9F9" w14:textId="77777777" w:rsidR="00380E71" w:rsidRDefault="00380E71" w:rsidP="00212E48">
      <w:pPr>
        <w:pStyle w:val="ListParagraph"/>
        <w:numPr>
          <w:ilvl w:val="0"/>
          <w:numId w:val="3"/>
        </w:numPr>
      </w:pPr>
      <w:r>
        <w:t>POT: increase.</w:t>
      </w:r>
    </w:p>
    <w:p w14:paraId="08BED869" w14:textId="77777777" w:rsidR="00380E71" w:rsidRDefault="00380E71" w:rsidP="00212E48">
      <w:pPr>
        <w:pStyle w:val="ListParagraph"/>
        <w:numPr>
          <w:ilvl w:val="0"/>
          <w:numId w:val="3"/>
        </w:numPr>
      </w:pPr>
      <w:r>
        <w:t>Setting error: decrease.</w:t>
      </w:r>
    </w:p>
    <w:p w14:paraId="1C80FB67" w14:textId="77777777" w:rsidR="00380E71" w:rsidRDefault="00380E71" w:rsidP="00212E48">
      <w:pPr>
        <w:pStyle w:val="ListParagraph"/>
        <w:numPr>
          <w:ilvl w:val="0"/>
          <w:numId w:val="3"/>
        </w:numPr>
      </w:pPr>
      <w:r>
        <w:t>Set-up time: negligible change (slight decrease)</w:t>
      </w:r>
    </w:p>
    <w:p w14:paraId="1B396E4B" w14:textId="77777777" w:rsidR="00380E71" w:rsidRDefault="00380E71" w:rsidP="00212E48">
      <w:pPr>
        <w:pStyle w:val="ListParagraph"/>
        <w:numPr>
          <w:ilvl w:val="0"/>
          <w:numId w:val="3"/>
        </w:numPr>
      </w:pPr>
      <w:r>
        <w:t>Up Time: Decrease</w:t>
      </w:r>
    </w:p>
    <w:p w14:paraId="0548FEDA" w14:textId="77777777" w:rsidR="00380E71" w:rsidRDefault="00380E71" w:rsidP="00380E71">
      <w:r>
        <w:t>- When Kp is increased, the steady-state error will decrease, so the response of the system will be improved.</w:t>
      </w:r>
    </w:p>
    <w:p w14:paraId="5C65AF3C" w14:textId="77777777" w:rsidR="00380E71" w:rsidRDefault="00380E71" w:rsidP="00380E71">
      <w:r>
        <w:t>- As Kp increases, the poles of the system will move away from the real, meaning the system will oscillate more and the overshoot will be larger.</w:t>
      </w:r>
    </w:p>
    <w:p w14:paraId="4B153B2F" w14:textId="61522681" w:rsidR="001E334B" w:rsidRPr="00AE20B9" w:rsidRDefault="00380E71" w:rsidP="00380E71">
      <w:r>
        <w:t>- In case Kp is too large, the system will be less stable, if Kp is larger than Kgh, the system will be unstable</w:t>
      </w:r>
      <w:r w:rsidR="00617DB4">
        <w:t>.</w:t>
      </w:r>
    </w:p>
    <w:p w14:paraId="088C635A" w14:textId="5C379362" w:rsidR="001E334B" w:rsidRPr="00C711AC" w:rsidRDefault="001E334B" w:rsidP="00565022">
      <w:pPr>
        <w:pStyle w:val="Heading3"/>
      </w:pPr>
      <w:bookmarkStart w:id="44" w:name="_Toc98692684"/>
      <w:bookmarkStart w:id="45" w:name="_Toc98702785"/>
      <w:r w:rsidRPr="00C711AC">
        <w:lastRenderedPageBreak/>
        <w:t>KP = 33,323, KD = 0</w:t>
      </w:r>
      <w:bookmarkEnd w:id="44"/>
      <w:bookmarkEnd w:id="45"/>
    </w:p>
    <w:p w14:paraId="02DAFAC8" w14:textId="77777777" w:rsidR="00C711AC" w:rsidRDefault="001E334B" w:rsidP="00C711AC">
      <w:pPr>
        <w:keepNext/>
        <w:jc w:val="center"/>
      </w:pPr>
      <w:r w:rsidRPr="00AE20B9">
        <w:rPr>
          <w:noProof/>
        </w:rPr>
        <w:drawing>
          <wp:inline distT="0" distB="0" distL="0" distR="0" wp14:anchorId="79B97453" wp14:editId="5AB09DB8">
            <wp:extent cx="3657600" cy="2713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657600" cy="2713502"/>
                    </a:xfrm>
                    <a:prstGeom prst="rect">
                      <a:avLst/>
                    </a:prstGeom>
                  </pic:spPr>
                </pic:pic>
              </a:graphicData>
            </a:graphic>
          </wp:inline>
        </w:drawing>
      </w:r>
    </w:p>
    <w:p w14:paraId="6BC038F0" w14:textId="2F74F0A9" w:rsidR="001E334B" w:rsidRPr="00AE20B9" w:rsidRDefault="00380E71" w:rsidP="00C711AC">
      <w:pPr>
        <w:pStyle w:val="Caption"/>
      </w:pPr>
      <w:bookmarkStart w:id="46" w:name="_Toc98712429"/>
      <w:r>
        <w:t>Figure</w:t>
      </w:r>
      <w:r w:rsidR="00C711AC">
        <w:t xml:space="preserve"> </w:t>
      </w:r>
      <w:fldSimple w:instr=" SEQ Hình \* ARABIC ">
        <w:r w:rsidR="003833DA">
          <w:rPr>
            <w:noProof/>
          </w:rPr>
          <w:t>6</w:t>
        </w:r>
      </w:fldSimple>
      <w:r w:rsidR="00C711AC">
        <w:t xml:space="preserve">: </w:t>
      </w:r>
      <w:r w:rsidRPr="00380E71">
        <w:t>System output when changing Ki</w:t>
      </w:r>
      <w:bookmarkEnd w:id="46"/>
    </w:p>
    <w:p w14:paraId="4E596F97" w14:textId="54EF7FF7" w:rsidR="00C711AC" w:rsidRDefault="00C711AC" w:rsidP="00C711AC">
      <w:pPr>
        <w:pStyle w:val="Caption"/>
        <w:keepNext/>
      </w:pPr>
      <w:r>
        <w:t xml:space="preserve">Table </w:t>
      </w:r>
      <w:fldSimple w:instr=" SEQ Table \* ARABIC ">
        <w:r w:rsidR="00565022">
          <w:rPr>
            <w:noProof/>
          </w:rPr>
          <w:t>2</w:t>
        </w:r>
      </w:fldSimple>
      <w:r>
        <w:t xml:space="preserve">: </w:t>
      </w:r>
      <w:r w:rsidR="00380E71" w:rsidRPr="00380E71">
        <w:t>Parameter table when changing Ki</w:t>
      </w:r>
    </w:p>
    <w:tbl>
      <w:tblPr>
        <w:tblStyle w:val="TableGrid"/>
        <w:tblW w:w="0" w:type="auto"/>
        <w:tblLook w:val="04A0" w:firstRow="1" w:lastRow="0" w:firstColumn="1" w:lastColumn="0" w:noHBand="0" w:noVBand="1"/>
      </w:tblPr>
      <w:tblGrid>
        <w:gridCol w:w="1439"/>
        <w:gridCol w:w="1475"/>
        <w:gridCol w:w="1439"/>
        <w:gridCol w:w="1475"/>
        <w:gridCol w:w="1475"/>
        <w:gridCol w:w="1475"/>
      </w:tblGrid>
      <w:tr w:rsidR="001E334B" w:rsidRPr="00AE20B9" w14:paraId="7E80B5FB" w14:textId="77777777" w:rsidTr="00C711AC">
        <w:tc>
          <w:tcPr>
            <w:tcW w:w="1439" w:type="dxa"/>
          </w:tcPr>
          <w:p w14:paraId="485544C0" w14:textId="77777777" w:rsidR="001E334B" w:rsidRPr="00AE20B9" w:rsidRDefault="001E334B" w:rsidP="001E334B">
            <w:pPr>
              <w:rPr>
                <w:vertAlign w:val="subscript"/>
              </w:rPr>
            </w:pPr>
            <w:r w:rsidRPr="00AE20B9">
              <w:t>K</w:t>
            </w:r>
            <w:r w:rsidRPr="00AE20B9">
              <w:rPr>
                <w:vertAlign w:val="subscript"/>
              </w:rPr>
              <w:t>I</w:t>
            </w:r>
          </w:p>
        </w:tc>
        <w:tc>
          <w:tcPr>
            <w:tcW w:w="1475" w:type="dxa"/>
          </w:tcPr>
          <w:p w14:paraId="0A3B5371" w14:textId="77777777" w:rsidR="001E334B" w:rsidRPr="00AE20B9" w:rsidRDefault="001E334B" w:rsidP="001E334B">
            <w:r w:rsidRPr="00AE20B9">
              <w:t>1</w:t>
            </w:r>
          </w:p>
        </w:tc>
        <w:tc>
          <w:tcPr>
            <w:tcW w:w="1439" w:type="dxa"/>
          </w:tcPr>
          <w:p w14:paraId="20FCD9CA" w14:textId="77777777" w:rsidR="001E334B" w:rsidRPr="00AE20B9" w:rsidRDefault="001E334B" w:rsidP="001E334B">
            <w:r w:rsidRPr="00AE20B9">
              <w:t>50</w:t>
            </w:r>
          </w:p>
        </w:tc>
        <w:tc>
          <w:tcPr>
            <w:tcW w:w="1475" w:type="dxa"/>
          </w:tcPr>
          <w:p w14:paraId="1F3BD5A7" w14:textId="77777777" w:rsidR="001E334B" w:rsidRPr="00AE20B9" w:rsidRDefault="001E334B" w:rsidP="001E334B">
            <w:r w:rsidRPr="00AE20B9">
              <w:t>100</w:t>
            </w:r>
          </w:p>
        </w:tc>
        <w:tc>
          <w:tcPr>
            <w:tcW w:w="1475" w:type="dxa"/>
          </w:tcPr>
          <w:p w14:paraId="55803525" w14:textId="77777777" w:rsidR="001E334B" w:rsidRPr="00AE20B9" w:rsidRDefault="001E334B" w:rsidP="001E334B">
            <w:r w:rsidRPr="00AE20B9">
              <w:t>200</w:t>
            </w:r>
          </w:p>
        </w:tc>
        <w:tc>
          <w:tcPr>
            <w:tcW w:w="1475" w:type="dxa"/>
          </w:tcPr>
          <w:p w14:paraId="32839F3D" w14:textId="77777777" w:rsidR="001E334B" w:rsidRPr="00AE20B9" w:rsidRDefault="001E334B" w:rsidP="001E334B">
            <w:r w:rsidRPr="00AE20B9">
              <w:t>300</w:t>
            </w:r>
          </w:p>
        </w:tc>
      </w:tr>
      <w:tr w:rsidR="001E334B" w:rsidRPr="00AE20B9" w14:paraId="2474F99E" w14:textId="77777777" w:rsidTr="00C711AC">
        <w:tc>
          <w:tcPr>
            <w:tcW w:w="1439" w:type="dxa"/>
          </w:tcPr>
          <w:p w14:paraId="2AD261AF" w14:textId="77777777" w:rsidR="001E334B" w:rsidRPr="00AE20B9" w:rsidRDefault="001E334B" w:rsidP="001E334B">
            <w:r w:rsidRPr="00AE20B9">
              <w:t>T</w:t>
            </w:r>
            <w:r w:rsidRPr="00AE20B9">
              <w:rPr>
                <w:vertAlign w:val="subscript"/>
              </w:rPr>
              <w:t>r</w:t>
            </w:r>
            <w:r w:rsidRPr="00AE20B9">
              <w:t xml:space="preserve"> (ms)</w:t>
            </w:r>
          </w:p>
        </w:tc>
        <w:tc>
          <w:tcPr>
            <w:tcW w:w="1475" w:type="dxa"/>
          </w:tcPr>
          <w:p w14:paraId="63FA4805" w14:textId="77777777" w:rsidR="001E334B" w:rsidRPr="00AE20B9" w:rsidRDefault="001E334B" w:rsidP="001E334B">
            <w:r w:rsidRPr="00AE20B9">
              <w:t>244.159</w:t>
            </w:r>
          </w:p>
        </w:tc>
        <w:tc>
          <w:tcPr>
            <w:tcW w:w="1439" w:type="dxa"/>
          </w:tcPr>
          <w:p w14:paraId="13A9D2AB" w14:textId="77777777" w:rsidR="001E334B" w:rsidRPr="00AE20B9" w:rsidRDefault="001E334B" w:rsidP="001E334B">
            <w:r w:rsidRPr="00AE20B9">
              <w:t>1358</w:t>
            </w:r>
          </w:p>
        </w:tc>
        <w:tc>
          <w:tcPr>
            <w:tcW w:w="1475" w:type="dxa"/>
          </w:tcPr>
          <w:p w14:paraId="75039E58" w14:textId="77777777" w:rsidR="001E334B" w:rsidRPr="00AE20B9" w:rsidRDefault="001E334B" w:rsidP="001E334B">
            <w:r w:rsidRPr="00AE20B9">
              <w:t>381.312</w:t>
            </w:r>
          </w:p>
        </w:tc>
        <w:tc>
          <w:tcPr>
            <w:tcW w:w="1475" w:type="dxa"/>
          </w:tcPr>
          <w:p w14:paraId="26DE86F6" w14:textId="77777777" w:rsidR="001E334B" w:rsidRPr="00AE20B9" w:rsidRDefault="001E334B" w:rsidP="001E334B">
            <w:r w:rsidRPr="00AE20B9">
              <w:t>236.691</w:t>
            </w:r>
          </w:p>
        </w:tc>
        <w:tc>
          <w:tcPr>
            <w:tcW w:w="1475" w:type="dxa"/>
          </w:tcPr>
          <w:p w14:paraId="41EC61E9" w14:textId="77777777" w:rsidR="001E334B" w:rsidRPr="00AE20B9" w:rsidRDefault="001E334B" w:rsidP="001E334B">
            <w:r w:rsidRPr="00AE20B9">
              <w:t>192.968</w:t>
            </w:r>
          </w:p>
        </w:tc>
      </w:tr>
      <w:tr w:rsidR="001E334B" w:rsidRPr="00AE20B9" w14:paraId="4390A3A7" w14:textId="77777777" w:rsidTr="00C711AC">
        <w:tc>
          <w:tcPr>
            <w:tcW w:w="1439" w:type="dxa"/>
          </w:tcPr>
          <w:p w14:paraId="3698F14D" w14:textId="77777777" w:rsidR="001E334B" w:rsidRPr="00AE20B9" w:rsidRDefault="001E334B" w:rsidP="001E334B">
            <w:pPr>
              <w:rPr>
                <w:vertAlign w:val="subscript"/>
              </w:rPr>
            </w:pPr>
            <w:r w:rsidRPr="00AE20B9">
              <w:t>σ</w:t>
            </w:r>
            <w:r w:rsidRPr="00AE20B9">
              <w:rPr>
                <w:vertAlign w:val="subscript"/>
              </w:rPr>
              <w:t>max%</w:t>
            </w:r>
          </w:p>
        </w:tc>
        <w:tc>
          <w:tcPr>
            <w:tcW w:w="1475" w:type="dxa"/>
          </w:tcPr>
          <w:p w14:paraId="246DD4B7" w14:textId="77777777" w:rsidR="001E334B" w:rsidRPr="00AE20B9" w:rsidRDefault="001E334B" w:rsidP="001E334B">
            <w:r w:rsidRPr="00AE20B9">
              <w:t>2.259</w:t>
            </w:r>
          </w:p>
        </w:tc>
        <w:tc>
          <w:tcPr>
            <w:tcW w:w="1439" w:type="dxa"/>
          </w:tcPr>
          <w:p w14:paraId="24863DBC" w14:textId="77777777" w:rsidR="001E334B" w:rsidRPr="00AE20B9" w:rsidRDefault="001E334B" w:rsidP="001E334B">
            <w:r w:rsidRPr="00AE20B9">
              <w:t>0.457</w:t>
            </w:r>
          </w:p>
        </w:tc>
        <w:tc>
          <w:tcPr>
            <w:tcW w:w="1475" w:type="dxa"/>
          </w:tcPr>
          <w:p w14:paraId="4CFB1330" w14:textId="77777777" w:rsidR="001E334B" w:rsidRPr="00AE20B9" w:rsidRDefault="001E334B" w:rsidP="001E334B">
            <w:r w:rsidRPr="00AE20B9">
              <w:t>0.311</w:t>
            </w:r>
          </w:p>
        </w:tc>
        <w:tc>
          <w:tcPr>
            <w:tcW w:w="1475" w:type="dxa"/>
          </w:tcPr>
          <w:p w14:paraId="571BF3A0" w14:textId="77777777" w:rsidR="001E334B" w:rsidRPr="00AE20B9" w:rsidRDefault="001E334B" w:rsidP="001E334B">
            <w:r w:rsidRPr="00AE20B9">
              <w:t>18.452</w:t>
            </w:r>
          </w:p>
        </w:tc>
        <w:tc>
          <w:tcPr>
            <w:tcW w:w="1475" w:type="dxa"/>
          </w:tcPr>
          <w:p w14:paraId="665E1D23" w14:textId="77777777" w:rsidR="001E334B" w:rsidRPr="00AE20B9" w:rsidRDefault="001E334B" w:rsidP="001E334B">
            <w:r w:rsidRPr="00AE20B9">
              <w:t>34.459</w:t>
            </w:r>
          </w:p>
        </w:tc>
      </w:tr>
      <w:tr w:rsidR="001E334B" w:rsidRPr="00AE20B9" w14:paraId="4164E9A5" w14:textId="77777777" w:rsidTr="00C711AC">
        <w:tc>
          <w:tcPr>
            <w:tcW w:w="1439" w:type="dxa"/>
          </w:tcPr>
          <w:p w14:paraId="1EE312A4" w14:textId="77777777" w:rsidR="001E334B" w:rsidRPr="00AE20B9" w:rsidRDefault="001E334B" w:rsidP="001E334B">
            <w:pPr>
              <w:rPr>
                <w:vertAlign w:val="subscript"/>
              </w:rPr>
            </w:pPr>
            <w:r w:rsidRPr="00AE20B9">
              <w:t>e</w:t>
            </w:r>
            <w:r w:rsidRPr="00AE20B9">
              <w:rPr>
                <w:vertAlign w:val="subscript"/>
              </w:rPr>
              <w:t>xl</w:t>
            </w:r>
          </w:p>
        </w:tc>
        <w:tc>
          <w:tcPr>
            <w:tcW w:w="1475" w:type="dxa"/>
          </w:tcPr>
          <w:p w14:paraId="084ED04F" w14:textId="77777777" w:rsidR="001E334B" w:rsidRPr="00AE20B9" w:rsidRDefault="001E334B" w:rsidP="001E334B">
            <w:r w:rsidRPr="00AE20B9">
              <w:t>78.4</w:t>
            </w:r>
          </w:p>
        </w:tc>
        <w:tc>
          <w:tcPr>
            <w:tcW w:w="1439" w:type="dxa"/>
          </w:tcPr>
          <w:p w14:paraId="529A190D" w14:textId="77777777" w:rsidR="001E334B" w:rsidRPr="00AE20B9" w:rsidRDefault="001E334B" w:rsidP="001E334B">
            <w:r w:rsidRPr="00AE20B9">
              <w:t>0.1</w:t>
            </w:r>
          </w:p>
        </w:tc>
        <w:tc>
          <w:tcPr>
            <w:tcW w:w="1475" w:type="dxa"/>
          </w:tcPr>
          <w:p w14:paraId="7CBFE3F5" w14:textId="77777777" w:rsidR="001E334B" w:rsidRPr="00AE20B9" w:rsidRDefault="001E334B" w:rsidP="001E334B">
            <w:r w:rsidRPr="00AE20B9">
              <w:t>0</w:t>
            </w:r>
          </w:p>
        </w:tc>
        <w:tc>
          <w:tcPr>
            <w:tcW w:w="1475" w:type="dxa"/>
          </w:tcPr>
          <w:p w14:paraId="68991ED8" w14:textId="77777777" w:rsidR="001E334B" w:rsidRPr="00AE20B9" w:rsidRDefault="001E334B" w:rsidP="001E334B">
            <w:r w:rsidRPr="00AE20B9">
              <w:t>0</w:t>
            </w:r>
          </w:p>
        </w:tc>
        <w:tc>
          <w:tcPr>
            <w:tcW w:w="1475" w:type="dxa"/>
          </w:tcPr>
          <w:p w14:paraId="55413396" w14:textId="77777777" w:rsidR="001E334B" w:rsidRPr="00AE20B9" w:rsidRDefault="001E334B" w:rsidP="001E334B">
            <w:r w:rsidRPr="00AE20B9">
              <w:t>0</w:t>
            </w:r>
          </w:p>
        </w:tc>
      </w:tr>
      <w:tr w:rsidR="001E334B" w:rsidRPr="00AE20B9" w14:paraId="1F176AB2" w14:textId="77777777" w:rsidTr="00C711AC">
        <w:tc>
          <w:tcPr>
            <w:tcW w:w="1439" w:type="dxa"/>
          </w:tcPr>
          <w:p w14:paraId="576424D9" w14:textId="77777777" w:rsidR="001E334B" w:rsidRPr="00AE20B9" w:rsidRDefault="001E334B" w:rsidP="001E334B">
            <w:r w:rsidRPr="00AE20B9">
              <w:t>t</w:t>
            </w:r>
            <w:r w:rsidRPr="00AE20B9">
              <w:rPr>
                <w:vertAlign w:val="subscript"/>
              </w:rPr>
              <w:t>xl</w:t>
            </w:r>
            <w:r w:rsidRPr="00AE20B9">
              <w:t xml:space="preserve"> (s)</w:t>
            </w:r>
          </w:p>
        </w:tc>
        <w:tc>
          <w:tcPr>
            <w:tcW w:w="1475" w:type="dxa"/>
          </w:tcPr>
          <w:p w14:paraId="37E684BB" w14:textId="77777777" w:rsidR="001E334B" w:rsidRPr="00AE20B9" w:rsidRDefault="001E334B" w:rsidP="001E334B">
            <w:r w:rsidRPr="00AE20B9">
              <w:t>0.851</w:t>
            </w:r>
          </w:p>
        </w:tc>
        <w:tc>
          <w:tcPr>
            <w:tcW w:w="1439" w:type="dxa"/>
          </w:tcPr>
          <w:p w14:paraId="217EC2FE" w14:textId="77777777" w:rsidR="001E334B" w:rsidRPr="00AE20B9" w:rsidRDefault="001E334B" w:rsidP="001E334B">
            <w:r w:rsidRPr="00AE20B9">
              <w:t>3.109</w:t>
            </w:r>
          </w:p>
        </w:tc>
        <w:tc>
          <w:tcPr>
            <w:tcW w:w="1475" w:type="dxa"/>
          </w:tcPr>
          <w:p w14:paraId="170B4193" w14:textId="77777777" w:rsidR="001E334B" w:rsidRPr="00AE20B9" w:rsidRDefault="001E334B" w:rsidP="001E334B">
            <w:r w:rsidRPr="00AE20B9">
              <w:t>1.138</w:t>
            </w:r>
          </w:p>
        </w:tc>
        <w:tc>
          <w:tcPr>
            <w:tcW w:w="1475" w:type="dxa"/>
          </w:tcPr>
          <w:p w14:paraId="25DF59D4" w14:textId="77777777" w:rsidR="001E334B" w:rsidRPr="00AE20B9" w:rsidRDefault="001E334B" w:rsidP="001E334B">
            <w:r w:rsidRPr="00AE20B9">
              <w:t>1.240</w:t>
            </w:r>
          </w:p>
        </w:tc>
        <w:tc>
          <w:tcPr>
            <w:tcW w:w="1475" w:type="dxa"/>
          </w:tcPr>
          <w:p w14:paraId="0485E10D" w14:textId="77777777" w:rsidR="001E334B" w:rsidRPr="00AE20B9" w:rsidRDefault="001E334B" w:rsidP="001E334B">
            <w:r w:rsidRPr="00AE20B9">
              <w:t>1.610</w:t>
            </w:r>
          </w:p>
        </w:tc>
      </w:tr>
    </w:tbl>
    <w:p w14:paraId="21124C37" w14:textId="77777777" w:rsidR="00356E19" w:rsidRDefault="00356E19" w:rsidP="00356E19">
      <w:bookmarkStart w:id="47" w:name="_Toc83902548"/>
      <w:r>
        <w:t>Comment: when KI increases from 1 to 300 (KP = 33.323; KD = 0):</w:t>
      </w:r>
    </w:p>
    <w:p w14:paraId="5602AD99" w14:textId="77777777" w:rsidR="00356E19" w:rsidRDefault="00356E19" w:rsidP="00212E48">
      <w:pPr>
        <w:pStyle w:val="ListParagraph"/>
        <w:numPr>
          <w:ilvl w:val="0"/>
          <w:numId w:val="4"/>
        </w:numPr>
      </w:pPr>
      <w:r>
        <w:t>POT: increase.</w:t>
      </w:r>
    </w:p>
    <w:p w14:paraId="3FCABBB2" w14:textId="77777777" w:rsidR="00356E19" w:rsidRDefault="00356E19" w:rsidP="00212E48">
      <w:pPr>
        <w:pStyle w:val="ListParagraph"/>
        <w:numPr>
          <w:ilvl w:val="0"/>
          <w:numId w:val="4"/>
        </w:numPr>
      </w:pPr>
      <w:r>
        <w:t>Setting error: rejected.</w:t>
      </w:r>
    </w:p>
    <w:p w14:paraId="5F8F71D4" w14:textId="77777777" w:rsidR="00356E19" w:rsidRDefault="00356E19" w:rsidP="00212E48">
      <w:pPr>
        <w:pStyle w:val="ListParagraph"/>
        <w:numPr>
          <w:ilvl w:val="0"/>
          <w:numId w:val="4"/>
        </w:numPr>
      </w:pPr>
      <w:r>
        <w:t>Set-up time: increase.</w:t>
      </w:r>
    </w:p>
    <w:p w14:paraId="1D0ECDE0" w14:textId="77777777" w:rsidR="00356E19" w:rsidRDefault="00356E19" w:rsidP="00212E48">
      <w:pPr>
        <w:pStyle w:val="ListParagraph"/>
        <w:numPr>
          <w:ilvl w:val="0"/>
          <w:numId w:val="4"/>
        </w:numPr>
      </w:pPr>
      <w:r>
        <w:t>Up time: decrease.</w:t>
      </w:r>
    </w:p>
    <w:p w14:paraId="5BFCC784" w14:textId="77777777" w:rsidR="00356E19" w:rsidRDefault="00356E19" w:rsidP="00356E19">
      <w:r>
        <w:t>- The integral stage participates in delaying transient response, increasing overshoot, reducing output setup error.</w:t>
      </w:r>
    </w:p>
    <w:p w14:paraId="0B7EF530" w14:textId="5B3176D6" w:rsidR="00356E19" w:rsidRDefault="00356E19" w:rsidP="00356E19">
      <w:r>
        <w:t>- Since the PI link is a special case of a phase delay corrector, it has the characteristics of a phase delay corrector. On the other hand, adding PI suture system is equivalent to adding 1 pole at the origin and 1 pol</w:t>
      </w:r>
      <w:r w:rsidR="00ED1105">
        <w:t>e with negative real part → rootlocus</w:t>
      </w:r>
      <w:r>
        <w:t xml:space="preserve"> is pushed to the right of the complex plane, so the system is less stable.</w:t>
      </w:r>
    </w:p>
    <w:p w14:paraId="41668776" w14:textId="0E15BA4E" w:rsidR="001E334B" w:rsidRPr="00AE20B9" w:rsidRDefault="00ED1105" w:rsidP="00565022">
      <w:pPr>
        <w:pStyle w:val="Heading2"/>
      </w:pPr>
      <w:bookmarkStart w:id="48" w:name="_Toc98692686"/>
      <w:bookmarkStart w:id="49" w:name="_Toc98702786"/>
      <w:bookmarkEnd w:id="47"/>
      <w:r>
        <w:t>Exercise</w:t>
      </w:r>
      <w:r w:rsidR="00C711AC">
        <w:t xml:space="preserve"> 2</w:t>
      </w:r>
      <w:bookmarkEnd w:id="48"/>
      <w:bookmarkEnd w:id="49"/>
    </w:p>
    <w:p w14:paraId="5791E94F" w14:textId="131A334E" w:rsidR="00356E19" w:rsidRDefault="00356E19" w:rsidP="00212E48">
      <w:pPr>
        <w:pStyle w:val="ListParagraph"/>
        <w:numPr>
          <w:ilvl w:val="0"/>
          <w:numId w:val="6"/>
        </w:numPr>
      </w:pPr>
      <w:r>
        <w:t>Evaluation of DC motor under load.</w:t>
      </w:r>
    </w:p>
    <w:p w14:paraId="13B067F9" w14:textId="65430024" w:rsidR="00356E19" w:rsidRDefault="00356E19" w:rsidP="00212E48">
      <w:pPr>
        <w:pStyle w:val="ListParagraph"/>
        <w:numPr>
          <w:ilvl w:val="0"/>
          <w:numId w:val="6"/>
        </w:numPr>
      </w:pPr>
      <w:r>
        <w:t>Evaluation of system quality in motor speed control model with load torque (Mc = 0.01) with PI controller designed without load torque.</w:t>
      </w:r>
    </w:p>
    <w:p w14:paraId="719180FD" w14:textId="1D0A7158" w:rsidR="00356E19" w:rsidRDefault="00356E19" w:rsidP="00ED1105">
      <w:pPr>
        <w:pStyle w:val="Heading3"/>
      </w:pPr>
      <w:r>
        <w:t>Solution.</w:t>
      </w:r>
    </w:p>
    <w:p w14:paraId="02618981" w14:textId="760E5953" w:rsidR="00565022" w:rsidRPr="00565022" w:rsidRDefault="00356E19" w:rsidP="00356E19">
      <w:r>
        <w:t>When there is a load torque (Mc = 0.01) and from the formula we have in 4.3.2.2a, we have</w:t>
      </w:r>
      <w:r w:rsidR="00565022" w:rsidRPr="00565022">
        <w:t>:</w:t>
      </w:r>
    </w:p>
    <w:p w14:paraId="572C8C57" w14:textId="226A11EB" w:rsidR="001E334B" w:rsidRPr="00AE20B9" w:rsidRDefault="001E334B" w:rsidP="001E334B">
      <w:r w:rsidRPr="00AE20B9">
        <w:tab/>
      </w:r>
      <w:r w:rsidRPr="00AE20B9">
        <w:rPr>
          <w:position w:val="-64"/>
        </w:rPr>
        <w:object w:dxaOrig="3700" w:dyaOrig="1400" w14:anchorId="16A4FFEA">
          <v:shape id="_x0000_i1047" type="#_x0000_t75" style="width:184pt;height:70pt" o:ole="">
            <v:imagedata r:id="rId64" o:title=""/>
          </v:shape>
          <o:OLEObject Type="Embed" ProgID="Equation.DSMT4" ShapeID="_x0000_i1047" DrawAspect="Content" ObjectID="_1709325477" r:id="rId65"/>
        </w:object>
      </w:r>
      <w:r w:rsidRPr="00AE20B9">
        <w:tab/>
      </w:r>
      <w:r w:rsidR="00ED1105">
        <w:tab/>
      </w:r>
      <w:r w:rsidR="00ED1105">
        <w:tab/>
      </w:r>
      <w:r w:rsidR="00ED1105">
        <w:tab/>
      </w:r>
      <w:r w:rsidR="00ED1105">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28</w:instrText>
        </w:r>
      </w:fldSimple>
      <w:r w:rsidRPr="00AE20B9">
        <w:instrText>)</w:instrText>
      </w:r>
      <w:r w:rsidRPr="00AE20B9">
        <w:fldChar w:fldCharType="end"/>
      </w:r>
    </w:p>
    <w:p w14:paraId="6310C7E9" w14:textId="22ECE2CA" w:rsidR="001E334B" w:rsidRPr="00AE20B9" w:rsidRDefault="001E334B" w:rsidP="001E334B">
      <w:r w:rsidRPr="00AE20B9">
        <w:lastRenderedPageBreak/>
        <w:tab/>
      </w:r>
      <w:r w:rsidRPr="00AE20B9">
        <w:rPr>
          <w:position w:val="-10"/>
        </w:rPr>
        <w:object w:dxaOrig="660" w:dyaOrig="300" w14:anchorId="52FA62D6">
          <v:shape id="_x0000_i1048" type="#_x0000_t75" style="width:44pt;height:20pt" o:ole="">
            <v:imagedata r:id="rId66" o:title=""/>
          </v:shape>
          <o:OLEObject Type="Embed" ProgID="Equation.DSMT4" ShapeID="_x0000_i1048" DrawAspect="Content" ObjectID="_1709325478" r:id="rId67"/>
        </w:object>
      </w:r>
      <w:r w:rsidRPr="00AE20B9">
        <w:tab/>
      </w:r>
      <w:r w:rsidR="00ED1105">
        <w:tab/>
      </w:r>
      <w:r w:rsidR="00ED1105">
        <w:tab/>
      </w:r>
      <w:r w:rsidR="00ED1105">
        <w:tab/>
      </w:r>
      <w:r w:rsidR="00ED1105">
        <w:tab/>
      </w:r>
      <w:r w:rsidR="00ED1105">
        <w:tab/>
      </w:r>
      <w:r w:rsidR="00ED1105">
        <w:tab/>
      </w:r>
      <w:r w:rsidR="00ED1105">
        <w:tab/>
      </w:r>
      <w:r w:rsidR="00ED1105">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29</w:instrText>
        </w:r>
      </w:fldSimple>
      <w:r w:rsidRPr="00AE20B9">
        <w:instrText>)</w:instrText>
      </w:r>
      <w:r w:rsidRPr="00AE20B9">
        <w:fldChar w:fldCharType="end"/>
      </w:r>
    </w:p>
    <w:p w14:paraId="15D21B7A" w14:textId="16D17F9C" w:rsidR="001E334B" w:rsidRPr="00AE20B9" w:rsidRDefault="00356E19" w:rsidP="001E334B">
      <w:r w:rsidRPr="00356E19">
        <w:t>Matrix</w:t>
      </w:r>
      <w:r w:rsidR="001E334B" w:rsidRPr="00AE20B9">
        <w:t>:</w:t>
      </w:r>
    </w:p>
    <w:p w14:paraId="3874C507" w14:textId="1A1E70AD" w:rsidR="001E334B" w:rsidRPr="00AE20B9" w:rsidRDefault="001E334B" w:rsidP="001E334B">
      <w:r w:rsidRPr="00AE20B9">
        <w:tab/>
      </w:r>
      <w:r w:rsidRPr="00AE20B9">
        <w:rPr>
          <w:position w:val="-70"/>
        </w:rPr>
        <w:object w:dxaOrig="4880" w:dyaOrig="1540" w14:anchorId="6AAE99BC">
          <v:shape id="_x0000_i1049" type="#_x0000_t75" style="width:244pt;height:77pt" o:ole="">
            <v:imagedata r:id="rId68" o:title=""/>
          </v:shape>
          <o:OLEObject Type="Embed" ProgID="Equation.DSMT4" ShapeID="_x0000_i1049" DrawAspect="Content" ObjectID="_1709325479" r:id="rId69"/>
        </w:object>
      </w:r>
      <w:r w:rsidR="00ED1105">
        <w:tab/>
      </w:r>
      <w:r w:rsidR="00ED1105">
        <w:tab/>
      </w:r>
      <w:r w:rsidR="00ED1105">
        <w:tab/>
      </w:r>
      <w:r w:rsidRPr="00AE20B9">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30</w:instrText>
        </w:r>
      </w:fldSimple>
      <w:r w:rsidRPr="00AE20B9">
        <w:instrText>)</w:instrText>
      </w:r>
      <w:r w:rsidRPr="00AE20B9">
        <w:fldChar w:fldCharType="end"/>
      </w:r>
    </w:p>
    <w:p w14:paraId="72B76FBD" w14:textId="5BAC1C97" w:rsidR="001E334B" w:rsidRPr="00AE20B9" w:rsidRDefault="001E334B" w:rsidP="001E334B">
      <w:r w:rsidRPr="00AE20B9">
        <w:tab/>
      </w:r>
      <w:r w:rsidRPr="00AE20B9">
        <w:rPr>
          <w:position w:val="-36"/>
        </w:rPr>
        <w:object w:dxaOrig="1680" w:dyaOrig="859" w14:anchorId="474CB403">
          <v:shape id="_x0000_i1050" type="#_x0000_t75" style="width:84pt;height:43pt" o:ole="">
            <v:imagedata r:id="rId70" o:title=""/>
          </v:shape>
          <o:OLEObject Type="Embed" ProgID="Equation.DSMT4" ShapeID="_x0000_i1050" DrawAspect="Content" ObjectID="_1709325480" r:id="rId71"/>
        </w:object>
      </w:r>
      <w:r w:rsidRPr="00AE20B9">
        <w:tab/>
      </w:r>
      <w:r w:rsidR="00ED1105">
        <w:tab/>
      </w:r>
      <w:r w:rsidR="00ED1105">
        <w:tab/>
      </w:r>
      <w:r w:rsidR="00ED1105">
        <w:tab/>
      </w:r>
      <w:r w:rsidR="00ED1105">
        <w:tab/>
      </w:r>
      <w:r w:rsidR="00ED1105">
        <w:tab/>
      </w:r>
      <w:r w:rsidR="00ED1105">
        <w:tab/>
      </w:r>
      <w:r w:rsidR="00ED1105">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31</w:instrText>
        </w:r>
      </w:fldSimple>
      <w:r w:rsidRPr="00AE20B9">
        <w:instrText>)</w:instrText>
      </w:r>
      <w:r w:rsidRPr="00AE20B9">
        <w:fldChar w:fldCharType="end"/>
      </w:r>
    </w:p>
    <w:p w14:paraId="02468978" w14:textId="06A15704" w:rsidR="001E334B" w:rsidRPr="00AE20B9" w:rsidRDefault="00356E19" w:rsidP="001E334B">
      <w:r w:rsidRPr="00356E19">
        <w:t>Substituting the numbers in, we have</w:t>
      </w:r>
      <w:r w:rsidR="001E334B" w:rsidRPr="00AE20B9">
        <w:t>:</w:t>
      </w:r>
    </w:p>
    <w:p w14:paraId="671471F8" w14:textId="18DB5DC0" w:rsidR="001E334B" w:rsidRPr="00AE20B9" w:rsidRDefault="001E334B" w:rsidP="001E334B">
      <w:r w:rsidRPr="00AE20B9">
        <w:tab/>
      </w:r>
      <w:r w:rsidRPr="00AE20B9">
        <w:rPr>
          <w:position w:val="-70"/>
        </w:rPr>
        <w:object w:dxaOrig="5000" w:dyaOrig="1540" w14:anchorId="64A2B473">
          <v:shape id="_x0000_i1051" type="#_x0000_t75" style="width:250pt;height:77pt" o:ole="">
            <v:imagedata r:id="rId72" o:title=""/>
          </v:shape>
          <o:OLEObject Type="Embed" ProgID="Equation.DSMT4" ShapeID="_x0000_i1051" DrawAspect="Content" ObjectID="_1709325481" r:id="rId73"/>
        </w:object>
      </w:r>
      <w:r w:rsidRPr="00AE20B9">
        <w:tab/>
      </w:r>
      <w:r w:rsidR="00ED1105">
        <w:tab/>
      </w:r>
      <w:r w:rsidR="00ED1105">
        <w:tab/>
      </w:r>
      <w:r w:rsidR="00ED1105">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32</w:instrText>
        </w:r>
      </w:fldSimple>
      <w:r w:rsidRPr="00AE20B9">
        <w:instrText>)</w:instrText>
      </w:r>
      <w:r w:rsidRPr="00AE20B9">
        <w:fldChar w:fldCharType="end"/>
      </w:r>
    </w:p>
    <w:p w14:paraId="16652BD6" w14:textId="034EE2F4" w:rsidR="001E334B" w:rsidRPr="00AE20B9" w:rsidRDefault="001E334B" w:rsidP="001E334B">
      <w:r w:rsidRPr="00AE20B9">
        <w:tab/>
      </w:r>
      <w:r w:rsidRPr="00AE20B9">
        <w:rPr>
          <w:position w:val="-36"/>
        </w:rPr>
        <w:object w:dxaOrig="1680" w:dyaOrig="859" w14:anchorId="50F1860E">
          <v:shape id="_x0000_i1052" type="#_x0000_t75" style="width:84pt;height:43pt" o:ole="">
            <v:imagedata r:id="rId74" o:title=""/>
          </v:shape>
          <o:OLEObject Type="Embed" ProgID="Equation.DSMT4" ShapeID="_x0000_i1052" DrawAspect="Content" ObjectID="_1709325482" r:id="rId75"/>
        </w:object>
      </w:r>
      <w:r w:rsidRPr="00AE20B9">
        <w:tab/>
      </w:r>
      <w:r w:rsidR="00ED1105">
        <w:tab/>
      </w:r>
      <w:r w:rsidR="00ED1105">
        <w:tab/>
      </w:r>
      <w:r w:rsidR="00ED1105">
        <w:tab/>
      </w:r>
      <w:r w:rsidR="00ED1105">
        <w:tab/>
      </w:r>
      <w:r w:rsidR="00ED1105">
        <w:tab/>
      </w:r>
      <w:r w:rsidR="00ED1105">
        <w:tab/>
      </w:r>
      <w:r w:rsidR="00ED1105">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33</w:instrText>
        </w:r>
      </w:fldSimple>
      <w:r w:rsidRPr="00AE20B9">
        <w:instrText>)</w:instrText>
      </w:r>
      <w:r w:rsidRPr="00AE20B9">
        <w:fldChar w:fldCharType="end"/>
      </w:r>
    </w:p>
    <w:p w14:paraId="5BFAFAE6" w14:textId="62C587DB" w:rsidR="00565022" w:rsidRPr="00565022" w:rsidRDefault="00356E19" w:rsidP="00565022">
      <w:r w:rsidRPr="00356E19">
        <w:t>From formulas (1.32) and (1.33), simulate motor speed control with load Mc = 0.01</w:t>
      </w:r>
      <w:r w:rsidR="00565022" w:rsidRPr="00565022">
        <w:t>.</w:t>
      </w:r>
    </w:p>
    <w:p w14:paraId="08F3F32A" w14:textId="77777777" w:rsidR="00565022" w:rsidRDefault="001E334B" w:rsidP="00565022">
      <w:pPr>
        <w:keepNext/>
        <w:jc w:val="center"/>
      </w:pPr>
      <w:r w:rsidRPr="00AE20B9">
        <w:rPr>
          <w:noProof/>
        </w:rPr>
        <w:drawing>
          <wp:inline distT="0" distB="0" distL="0" distR="0" wp14:anchorId="449F8891" wp14:editId="4F3FE3DC">
            <wp:extent cx="4572000" cy="1190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572000" cy="1190381"/>
                    </a:xfrm>
                    <a:prstGeom prst="rect">
                      <a:avLst/>
                    </a:prstGeom>
                  </pic:spPr>
                </pic:pic>
              </a:graphicData>
            </a:graphic>
          </wp:inline>
        </w:drawing>
      </w:r>
    </w:p>
    <w:p w14:paraId="7E314291" w14:textId="14764323" w:rsidR="001E334B" w:rsidRPr="00AE20B9" w:rsidRDefault="00356E19" w:rsidP="00565022">
      <w:pPr>
        <w:pStyle w:val="Caption"/>
      </w:pPr>
      <w:bookmarkStart w:id="50" w:name="_Toc98712430"/>
      <w:r>
        <w:t>Figure</w:t>
      </w:r>
      <w:r w:rsidR="00565022">
        <w:t xml:space="preserve"> </w:t>
      </w:r>
      <w:fldSimple w:instr=" SEQ Hình \* ARABIC ">
        <w:r w:rsidR="003833DA">
          <w:rPr>
            <w:noProof/>
          </w:rPr>
          <w:t>7</w:t>
        </w:r>
      </w:fldSimple>
      <w:r w:rsidR="00565022">
        <w:t xml:space="preserve">: </w:t>
      </w:r>
      <w:r w:rsidRPr="00356E19">
        <w:t>Block diagram of DC motor</w:t>
      </w:r>
      <w:bookmarkEnd w:id="50"/>
    </w:p>
    <w:p w14:paraId="355213A1" w14:textId="77777777" w:rsidR="00565022" w:rsidRDefault="001E334B" w:rsidP="00565022">
      <w:pPr>
        <w:keepNext/>
        <w:jc w:val="center"/>
      </w:pPr>
      <w:r w:rsidRPr="00AE20B9">
        <w:rPr>
          <w:noProof/>
        </w:rPr>
        <w:drawing>
          <wp:inline distT="0" distB="0" distL="0" distR="0" wp14:anchorId="36CB62B9" wp14:editId="3397331E">
            <wp:extent cx="3657600" cy="258767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57600" cy="2587674"/>
                    </a:xfrm>
                    <a:prstGeom prst="rect">
                      <a:avLst/>
                    </a:prstGeom>
                  </pic:spPr>
                </pic:pic>
              </a:graphicData>
            </a:graphic>
          </wp:inline>
        </w:drawing>
      </w:r>
    </w:p>
    <w:p w14:paraId="50197EB0" w14:textId="0B68C3EE" w:rsidR="001E334B" w:rsidRPr="00AE20B9" w:rsidRDefault="00356E19" w:rsidP="00565022">
      <w:pPr>
        <w:pStyle w:val="Caption"/>
      </w:pPr>
      <w:bookmarkStart w:id="51" w:name="_Toc98712431"/>
      <w:r>
        <w:t>Figure</w:t>
      </w:r>
      <w:r w:rsidR="001301E4">
        <w:t xml:space="preserve"> </w:t>
      </w:r>
      <w:fldSimple w:instr=" SEQ Hình \* ARABIC ">
        <w:r w:rsidR="003833DA">
          <w:rPr>
            <w:noProof/>
          </w:rPr>
          <w:t>8</w:t>
        </w:r>
      </w:fldSimple>
      <w:r w:rsidR="00565022">
        <w:t xml:space="preserve">: </w:t>
      </w:r>
      <w:r w:rsidRPr="00356E19">
        <w:t>System output with Mc=0.01</w:t>
      </w:r>
      <w:bookmarkEnd w:id="51"/>
    </w:p>
    <w:p w14:paraId="7512A5FA" w14:textId="567CE68D" w:rsidR="00356E19" w:rsidRDefault="001301E4" w:rsidP="00212E48">
      <w:pPr>
        <w:pStyle w:val="ListParagraph"/>
        <w:numPr>
          <w:ilvl w:val="0"/>
          <w:numId w:val="5"/>
        </w:numPr>
      </w:pPr>
      <w:r>
        <w:t>From Figure 8</w:t>
      </w:r>
      <w:r w:rsidR="00356E19">
        <w:t>, we get overshoot of 0.503%, rise time of 590.584ms, steady state of 26.3, setting time of 1,089s.</w:t>
      </w:r>
    </w:p>
    <w:p w14:paraId="3D9021B6" w14:textId="29EDECDF" w:rsidR="001E334B" w:rsidRDefault="001301E4" w:rsidP="00212E48">
      <w:pPr>
        <w:pStyle w:val="ListParagraph"/>
        <w:numPr>
          <w:ilvl w:val="0"/>
          <w:numId w:val="5"/>
        </w:numPr>
      </w:pPr>
      <w:r>
        <w:t>W</w:t>
      </w:r>
      <w:r w:rsidR="00356E19">
        <w:t>e can conclude that the PI controller does not correspond to the DC motor system when operating with a load Mc = 0.01.</w:t>
      </w:r>
    </w:p>
    <w:sectPr w:rsidR="001E334B" w:rsidSect="005019F6">
      <w:headerReference w:type="default" r:id="rId78"/>
      <w:pgSz w:w="11907" w:h="16840" w:code="9"/>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E2B60" w14:textId="77777777" w:rsidR="00212E48" w:rsidRDefault="00212E48">
      <w:r>
        <w:separator/>
      </w:r>
    </w:p>
  </w:endnote>
  <w:endnote w:type="continuationSeparator" w:id="0">
    <w:p w14:paraId="1DFC9E6E" w14:textId="77777777" w:rsidR="00212E48" w:rsidRDefault="0021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D5DCB" w14:textId="5E5FD1E6" w:rsidR="009D5672" w:rsidRDefault="009D5672" w:rsidP="009462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74D400B8" w14:textId="77777777" w:rsidR="009D5672" w:rsidRDefault="009D5672" w:rsidP="00B81F0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237846"/>
      <w:docPartObj>
        <w:docPartGallery w:val="Page Numbers (Bottom of Page)"/>
        <w:docPartUnique/>
      </w:docPartObj>
    </w:sdtPr>
    <w:sdtEndPr>
      <w:rPr>
        <w:noProof/>
      </w:rPr>
    </w:sdtEndPr>
    <w:sdtContent>
      <w:p w14:paraId="6122B255" w14:textId="6308A42E" w:rsidR="009D5672" w:rsidRDefault="009D5672">
        <w:pPr>
          <w:pStyle w:val="Footer"/>
          <w:jc w:val="center"/>
        </w:pPr>
        <w:r>
          <w:fldChar w:fldCharType="begin"/>
        </w:r>
        <w:r>
          <w:instrText xml:space="preserve"> PAGE   \* MERGEFORMAT </w:instrText>
        </w:r>
        <w:r>
          <w:fldChar w:fldCharType="separate"/>
        </w:r>
        <w:r w:rsidR="00D809BD">
          <w:rPr>
            <w:noProof/>
          </w:rPr>
          <w:t>3</w:t>
        </w:r>
        <w:r>
          <w:rPr>
            <w:noProof/>
          </w:rPr>
          <w:fldChar w:fldCharType="end"/>
        </w:r>
      </w:p>
    </w:sdtContent>
  </w:sdt>
  <w:p w14:paraId="3E2038F3" w14:textId="512BF2D5" w:rsidR="009D5672" w:rsidRPr="001218BC" w:rsidRDefault="009D5672" w:rsidP="00617413">
    <w:pPr>
      <w:pStyle w:val="Footer"/>
      <w:tabs>
        <w:tab w:val="clear" w:pos="8640"/>
        <w:tab w:val="left" w:pos="8448"/>
        <w:tab w:val="right" w:pos="8789"/>
      </w:tabs>
      <w:ind w:right="-1"/>
      <w:rPr>
        <w:b/>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72072"/>
      <w:docPartObj>
        <w:docPartGallery w:val="Page Numbers (Bottom of Page)"/>
        <w:docPartUnique/>
      </w:docPartObj>
    </w:sdtPr>
    <w:sdtEndPr>
      <w:rPr>
        <w:noProof/>
      </w:rPr>
    </w:sdtEndPr>
    <w:sdtContent>
      <w:p w14:paraId="09D9A2AA" w14:textId="4931B477" w:rsidR="009D5672" w:rsidRDefault="009D5672">
        <w:pPr>
          <w:pStyle w:val="Footer"/>
          <w:jc w:val="center"/>
        </w:pPr>
        <w:r>
          <w:fldChar w:fldCharType="begin"/>
        </w:r>
        <w:r>
          <w:instrText xml:space="preserve"> PAGE   \* MERGEFORMAT </w:instrText>
        </w:r>
        <w:r>
          <w:fldChar w:fldCharType="separate"/>
        </w:r>
        <w:r w:rsidR="00D809BD">
          <w:rPr>
            <w:noProof/>
          </w:rPr>
          <w:t>1</w:t>
        </w:r>
        <w:r>
          <w:rPr>
            <w:noProof/>
          </w:rPr>
          <w:fldChar w:fldCharType="end"/>
        </w:r>
      </w:p>
    </w:sdtContent>
  </w:sdt>
  <w:p w14:paraId="51206CD2" w14:textId="3689A210" w:rsidR="009D5672" w:rsidRDefault="009D56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9B508" w14:textId="77777777" w:rsidR="00212E48" w:rsidRDefault="00212E48">
      <w:r>
        <w:separator/>
      </w:r>
    </w:p>
  </w:footnote>
  <w:footnote w:type="continuationSeparator" w:id="0">
    <w:p w14:paraId="26E7081F" w14:textId="77777777" w:rsidR="00212E48" w:rsidRDefault="00212E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CF38" w14:textId="2EF4699E" w:rsidR="009D5672" w:rsidRPr="00794E5D" w:rsidRDefault="009D5672" w:rsidP="00617413">
    <w:pPr>
      <w:pStyle w:val="Header"/>
      <w:tabs>
        <w:tab w:val="clear" w:pos="4320"/>
        <w:tab w:val="clear" w:pos="8640"/>
        <w:tab w:val="center" w:pos="4590"/>
        <w:tab w:val="right" w:pos="9000"/>
      </w:tabs>
      <w:spacing w:after="200"/>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06503" w14:textId="20C5AEC1" w:rsidR="009D5672" w:rsidRPr="00794E5D" w:rsidRDefault="009D5672" w:rsidP="00FC442A">
    <w:pPr>
      <w:pStyle w:val="Header"/>
      <w:pBdr>
        <w:bottom w:val="thinThickSmallGap" w:sz="24" w:space="1" w:color="auto"/>
      </w:pBdr>
      <w:tabs>
        <w:tab w:val="clear" w:pos="4320"/>
        <w:tab w:val="clear" w:pos="8640"/>
        <w:tab w:val="center" w:pos="4590"/>
        <w:tab w:val="right" w:pos="9000"/>
      </w:tabs>
      <w:spacing w:after="200"/>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45B3"/>
    <w:multiLevelType w:val="hybridMultilevel"/>
    <w:tmpl w:val="81868232"/>
    <w:lvl w:ilvl="0" w:tplc="388CA594">
      <w:start w:val="1"/>
      <w:numFmt w:val="lowerLetter"/>
      <w:pStyle w:val="A3"/>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264D2250"/>
    <w:multiLevelType w:val="hybridMultilevel"/>
    <w:tmpl w:val="AB98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47CD6"/>
    <w:multiLevelType w:val="hybridMultilevel"/>
    <w:tmpl w:val="C9068AF6"/>
    <w:lvl w:ilvl="0" w:tplc="945C0B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77D59"/>
    <w:multiLevelType w:val="hybridMultilevel"/>
    <w:tmpl w:val="07E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E1A69"/>
    <w:multiLevelType w:val="multilevel"/>
    <w:tmpl w:val="95FEC2B2"/>
    <w:lvl w:ilvl="0">
      <w:start w:val="1"/>
      <w:numFmt w:val="decimal"/>
      <w:pStyle w:val="Heading1"/>
      <w:lvlText w:val="%1."/>
      <w:lvlJc w:val="left"/>
      <w:pPr>
        <w:ind w:left="702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8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F2E7972"/>
    <w:multiLevelType w:val="hybridMultilevel"/>
    <w:tmpl w:val="C8C25EB8"/>
    <w:lvl w:ilvl="0" w:tplc="F160B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S3MDI3MjU1NzYxNbNQ0lEKTi0uzszPAykwqgUASgANaywAAAA="/>
  </w:docVars>
  <w:rsids>
    <w:rsidRoot w:val="00F03A86"/>
    <w:rsid w:val="00003C51"/>
    <w:rsid w:val="00003F24"/>
    <w:rsid w:val="00011398"/>
    <w:rsid w:val="00016C5A"/>
    <w:rsid w:val="00023DBD"/>
    <w:rsid w:val="000325C2"/>
    <w:rsid w:val="00033FAC"/>
    <w:rsid w:val="00037E1B"/>
    <w:rsid w:val="00046602"/>
    <w:rsid w:val="00060274"/>
    <w:rsid w:val="000606F1"/>
    <w:rsid w:val="000672E8"/>
    <w:rsid w:val="000748BD"/>
    <w:rsid w:val="00076837"/>
    <w:rsid w:val="00085186"/>
    <w:rsid w:val="00092F7D"/>
    <w:rsid w:val="00092FFC"/>
    <w:rsid w:val="000A21EA"/>
    <w:rsid w:val="000B04A2"/>
    <w:rsid w:val="000B0B0F"/>
    <w:rsid w:val="000B211A"/>
    <w:rsid w:val="000B22E8"/>
    <w:rsid w:val="000B577E"/>
    <w:rsid w:val="000B7A7C"/>
    <w:rsid w:val="000C13B9"/>
    <w:rsid w:val="000C6693"/>
    <w:rsid w:val="000C760A"/>
    <w:rsid w:val="000D7197"/>
    <w:rsid w:val="000E32A3"/>
    <w:rsid w:val="000E41FF"/>
    <w:rsid w:val="000F7598"/>
    <w:rsid w:val="00114228"/>
    <w:rsid w:val="00114B7B"/>
    <w:rsid w:val="00121673"/>
    <w:rsid w:val="001218BC"/>
    <w:rsid w:val="00123A86"/>
    <w:rsid w:val="001249EB"/>
    <w:rsid w:val="00125C67"/>
    <w:rsid w:val="0012651C"/>
    <w:rsid w:val="00126694"/>
    <w:rsid w:val="00127532"/>
    <w:rsid w:val="001301E4"/>
    <w:rsid w:val="00134779"/>
    <w:rsid w:val="00135C86"/>
    <w:rsid w:val="0015014D"/>
    <w:rsid w:val="00152951"/>
    <w:rsid w:val="00162E6E"/>
    <w:rsid w:val="00167B2F"/>
    <w:rsid w:val="001724C8"/>
    <w:rsid w:val="00177D66"/>
    <w:rsid w:val="00185DAB"/>
    <w:rsid w:val="0019193C"/>
    <w:rsid w:val="0019428A"/>
    <w:rsid w:val="001B7D3C"/>
    <w:rsid w:val="001C0F13"/>
    <w:rsid w:val="001C3BF5"/>
    <w:rsid w:val="001D3D42"/>
    <w:rsid w:val="001E1794"/>
    <w:rsid w:val="001E2EFE"/>
    <w:rsid w:val="001E334B"/>
    <w:rsid w:val="001E7F1C"/>
    <w:rsid w:val="001F2916"/>
    <w:rsid w:val="002057C3"/>
    <w:rsid w:val="002118D6"/>
    <w:rsid w:val="00212E48"/>
    <w:rsid w:val="00222F6E"/>
    <w:rsid w:val="0022341A"/>
    <w:rsid w:val="00231124"/>
    <w:rsid w:val="00234B43"/>
    <w:rsid w:val="002458E8"/>
    <w:rsid w:val="00250DE4"/>
    <w:rsid w:val="00251B1E"/>
    <w:rsid w:val="00271ACA"/>
    <w:rsid w:val="00274358"/>
    <w:rsid w:val="00275DED"/>
    <w:rsid w:val="00290DE9"/>
    <w:rsid w:val="002956AD"/>
    <w:rsid w:val="002975E9"/>
    <w:rsid w:val="002A4125"/>
    <w:rsid w:val="002B0153"/>
    <w:rsid w:val="002B294D"/>
    <w:rsid w:val="002C0704"/>
    <w:rsid w:val="002C32B1"/>
    <w:rsid w:val="002F2143"/>
    <w:rsid w:val="002F41CD"/>
    <w:rsid w:val="002F6449"/>
    <w:rsid w:val="00300A55"/>
    <w:rsid w:val="003140BC"/>
    <w:rsid w:val="00325213"/>
    <w:rsid w:val="00336508"/>
    <w:rsid w:val="00340DC5"/>
    <w:rsid w:val="0035129B"/>
    <w:rsid w:val="00353B84"/>
    <w:rsid w:val="00355A9E"/>
    <w:rsid w:val="00356E19"/>
    <w:rsid w:val="00380E71"/>
    <w:rsid w:val="003833DA"/>
    <w:rsid w:val="003901B3"/>
    <w:rsid w:val="00392C23"/>
    <w:rsid w:val="0039529F"/>
    <w:rsid w:val="003B7613"/>
    <w:rsid w:val="003C5A20"/>
    <w:rsid w:val="003D6193"/>
    <w:rsid w:val="003D6B43"/>
    <w:rsid w:val="003D7469"/>
    <w:rsid w:val="003D7F1B"/>
    <w:rsid w:val="003F208F"/>
    <w:rsid w:val="003F3F15"/>
    <w:rsid w:val="00406BA8"/>
    <w:rsid w:val="00406BFF"/>
    <w:rsid w:val="0040739F"/>
    <w:rsid w:val="00413ABE"/>
    <w:rsid w:val="00420C2E"/>
    <w:rsid w:val="0042297D"/>
    <w:rsid w:val="00425B92"/>
    <w:rsid w:val="004277D4"/>
    <w:rsid w:val="00432E21"/>
    <w:rsid w:val="00435D00"/>
    <w:rsid w:val="0043758F"/>
    <w:rsid w:val="00437CD1"/>
    <w:rsid w:val="00471A94"/>
    <w:rsid w:val="00471F8D"/>
    <w:rsid w:val="004826E5"/>
    <w:rsid w:val="0048416B"/>
    <w:rsid w:val="004850AC"/>
    <w:rsid w:val="00487A24"/>
    <w:rsid w:val="00487FF3"/>
    <w:rsid w:val="0049250C"/>
    <w:rsid w:val="004B0C3E"/>
    <w:rsid w:val="004B2E88"/>
    <w:rsid w:val="004D149B"/>
    <w:rsid w:val="004D220B"/>
    <w:rsid w:val="004E6CF2"/>
    <w:rsid w:val="005019F6"/>
    <w:rsid w:val="00507F68"/>
    <w:rsid w:val="00522E5C"/>
    <w:rsid w:val="005238E6"/>
    <w:rsid w:val="005256A0"/>
    <w:rsid w:val="00527B64"/>
    <w:rsid w:val="0053638E"/>
    <w:rsid w:val="005369D4"/>
    <w:rsid w:val="00556A99"/>
    <w:rsid w:val="00560726"/>
    <w:rsid w:val="00563DFF"/>
    <w:rsid w:val="00565022"/>
    <w:rsid w:val="00567573"/>
    <w:rsid w:val="005757E8"/>
    <w:rsid w:val="00585558"/>
    <w:rsid w:val="00591D2A"/>
    <w:rsid w:val="005B2108"/>
    <w:rsid w:val="005B256F"/>
    <w:rsid w:val="005B360E"/>
    <w:rsid w:val="005B5F02"/>
    <w:rsid w:val="005C0D51"/>
    <w:rsid w:val="005C2FFF"/>
    <w:rsid w:val="005C3BD5"/>
    <w:rsid w:val="005D1878"/>
    <w:rsid w:val="005E0949"/>
    <w:rsid w:val="005E7662"/>
    <w:rsid w:val="005F090E"/>
    <w:rsid w:val="0061219D"/>
    <w:rsid w:val="006149E1"/>
    <w:rsid w:val="00617413"/>
    <w:rsid w:val="00617DB4"/>
    <w:rsid w:val="00621138"/>
    <w:rsid w:val="00635069"/>
    <w:rsid w:val="00641184"/>
    <w:rsid w:val="0064441F"/>
    <w:rsid w:val="00666EBA"/>
    <w:rsid w:val="00682EE5"/>
    <w:rsid w:val="00685A99"/>
    <w:rsid w:val="00695378"/>
    <w:rsid w:val="006A7F23"/>
    <w:rsid w:val="006B0665"/>
    <w:rsid w:val="006C54BB"/>
    <w:rsid w:val="006C7A81"/>
    <w:rsid w:val="006D641E"/>
    <w:rsid w:val="006D6BB9"/>
    <w:rsid w:val="006E1CB7"/>
    <w:rsid w:val="006E2F85"/>
    <w:rsid w:val="006E3778"/>
    <w:rsid w:val="006E4A8E"/>
    <w:rsid w:val="006E5D4B"/>
    <w:rsid w:val="00700E25"/>
    <w:rsid w:val="00702748"/>
    <w:rsid w:val="007129A7"/>
    <w:rsid w:val="00732DE6"/>
    <w:rsid w:val="007340A6"/>
    <w:rsid w:val="00737B38"/>
    <w:rsid w:val="00744ADC"/>
    <w:rsid w:val="00750CAC"/>
    <w:rsid w:val="00751408"/>
    <w:rsid w:val="007601D0"/>
    <w:rsid w:val="00761E68"/>
    <w:rsid w:val="0076748D"/>
    <w:rsid w:val="00780FC9"/>
    <w:rsid w:val="00781D37"/>
    <w:rsid w:val="00794E5D"/>
    <w:rsid w:val="007979ED"/>
    <w:rsid w:val="007A169B"/>
    <w:rsid w:val="007B6276"/>
    <w:rsid w:val="007D3E00"/>
    <w:rsid w:val="007E5BCC"/>
    <w:rsid w:val="007F65A8"/>
    <w:rsid w:val="007F6C20"/>
    <w:rsid w:val="0081051A"/>
    <w:rsid w:val="00814011"/>
    <w:rsid w:val="00821507"/>
    <w:rsid w:val="00824ADF"/>
    <w:rsid w:val="0083565A"/>
    <w:rsid w:val="0083745E"/>
    <w:rsid w:val="00846A50"/>
    <w:rsid w:val="00852DA5"/>
    <w:rsid w:val="00854632"/>
    <w:rsid w:val="008614FC"/>
    <w:rsid w:val="008633D0"/>
    <w:rsid w:val="00863F95"/>
    <w:rsid w:val="00870530"/>
    <w:rsid w:val="00872CD3"/>
    <w:rsid w:val="008A5146"/>
    <w:rsid w:val="008E0D96"/>
    <w:rsid w:val="008F27CA"/>
    <w:rsid w:val="009018F6"/>
    <w:rsid w:val="00905E5D"/>
    <w:rsid w:val="009072CC"/>
    <w:rsid w:val="00913754"/>
    <w:rsid w:val="00914E8C"/>
    <w:rsid w:val="009159BA"/>
    <w:rsid w:val="00932200"/>
    <w:rsid w:val="00937685"/>
    <w:rsid w:val="00937A5F"/>
    <w:rsid w:val="00946219"/>
    <w:rsid w:val="00964AB9"/>
    <w:rsid w:val="009664A6"/>
    <w:rsid w:val="00974555"/>
    <w:rsid w:val="00976F06"/>
    <w:rsid w:val="0098067D"/>
    <w:rsid w:val="00980972"/>
    <w:rsid w:val="00985F7C"/>
    <w:rsid w:val="00986FBE"/>
    <w:rsid w:val="009950BE"/>
    <w:rsid w:val="009B548E"/>
    <w:rsid w:val="009C1460"/>
    <w:rsid w:val="009C1E31"/>
    <w:rsid w:val="009C587C"/>
    <w:rsid w:val="009C60F8"/>
    <w:rsid w:val="009D485E"/>
    <w:rsid w:val="009D5672"/>
    <w:rsid w:val="009D7C18"/>
    <w:rsid w:val="009E5CE8"/>
    <w:rsid w:val="009E7F0D"/>
    <w:rsid w:val="00A0179A"/>
    <w:rsid w:val="00A021D7"/>
    <w:rsid w:val="00A121A9"/>
    <w:rsid w:val="00A15B61"/>
    <w:rsid w:val="00A231F8"/>
    <w:rsid w:val="00A24FB1"/>
    <w:rsid w:val="00A25E59"/>
    <w:rsid w:val="00A73C95"/>
    <w:rsid w:val="00A831F7"/>
    <w:rsid w:val="00A86F4B"/>
    <w:rsid w:val="00A911D3"/>
    <w:rsid w:val="00A93E7F"/>
    <w:rsid w:val="00A95CB3"/>
    <w:rsid w:val="00A9659F"/>
    <w:rsid w:val="00AA2E66"/>
    <w:rsid w:val="00AB7BE0"/>
    <w:rsid w:val="00AC1076"/>
    <w:rsid w:val="00AC5FC3"/>
    <w:rsid w:val="00AC71FC"/>
    <w:rsid w:val="00AC73E1"/>
    <w:rsid w:val="00AE24F7"/>
    <w:rsid w:val="00AE359B"/>
    <w:rsid w:val="00AE70EE"/>
    <w:rsid w:val="00AF3707"/>
    <w:rsid w:val="00AF4C8B"/>
    <w:rsid w:val="00B15FEA"/>
    <w:rsid w:val="00B16FAB"/>
    <w:rsid w:val="00B20D55"/>
    <w:rsid w:val="00B274FC"/>
    <w:rsid w:val="00B34087"/>
    <w:rsid w:val="00B448B7"/>
    <w:rsid w:val="00B60674"/>
    <w:rsid w:val="00B63437"/>
    <w:rsid w:val="00B634E0"/>
    <w:rsid w:val="00B66A7B"/>
    <w:rsid w:val="00B7452C"/>
    <w:rsid w:val="00B81F04"/>
    <w:rsid w:val="00B82861"/>
    <w:rsid w:val="00B90013"/>
    <w:rsid w:val="00B92DD9"/>
    <w:rsid w:val="00B9535F"/>
    <w:rsid w:val="00BA73F7"/>
    <w:rsid w:val="00BB487F"/>
    <w:rsid w:val="00BC6CE1"/>
    <w:rsid w:val="00BD4DB5"/>
    <w:rsid w:val="00BD4E1A"/>
    <w:rsid w:val="00BE26A1"/>
    <w:rsid w:val="00BF0C92"/>
    <w:rsid w:val="00BF346D"/>
    <w:rsid w:val="00BF650E"/>
    <w:rsid w:val="00C15361"/>
    <w:rsid w:val="00C17F36"/>
    <w:rsid w:val="00C20A26"/>
    <w:rsid w:val="00C25D4B"/>
    <w:rsid w:val="00C35794"/>
    <w:rsid w:val="00C35973"/>
    <w:rsid w:val="00C4001A"/>
    <w:rsid w:val="00C516F6"/>
    <w:rsid w:val="00C51C28"/>
    <w:rsid w:val="00C703B2"/>
    <w:rsid w:val="00C711AC"/>
    <w:rsid w:val="00C72AAB"/>
    <w:rsid w:val="00C805B1"/>
    <w:rsid w:val="00C81AF6"/>
    <w:rsid w:val="00C81FBB"/>
    <w:rsid w:val="00C82484"/>
    <w:rsid w:val="00C95277"/>
    <w:rsid w:val="00C9625A"/>
    <w:rsid w:val="00C96BFF"/>
    <w:rsid w:val="00CA279A"/>
    <w:rsid w:val="00CA6546"/>
    <w:rsid w:val="00CA74F1"/>
    <w:rsid w:val="00CC1603"/>
    <w:rsid w:val="00CC2CD5"/>
    <w:rsid w:val="00CD2E83"/>
    <w:rsid w:val="00CD411C"/>
    <w:rsid w:val="00CD727D"/>
    <w:rsid w:val="00CE0D97"/>
    <w:rsid w:val="00CE27E2"/>
    <w:rsid w:val="00CE45FC"/>
    <w:rsid w:val="00CF4F38"/>
    <w:rsid w:val="00D07E18"/>
    <w:rsid w:val="00D16887"/>
    <w:rsid w:val="00D34560"/>
    <w:rsid w:val="00D40772"/>
    <w:rsid w:val="00D46812"/>
    <w:rsid w:val="00D501B8"/>
    <w:rsid w:val="00D55C05"/>
    <w:rsid w:val="00D608BB"/>
    <w:rsid w:val="00D63D4B"/>
    <w:rsid w:val="00D705B5"/>
    <w:rsid w:val="00D71C63"/>
    <w:rsid w:val="00D7507C"/>
    <w:rsid w:val="00D809BD"/>
    <w:rsid w:val="00D9483A"/>
    <w:rsid w:val="00D97191"/>
    <w:rsid w:val="00DA02A9"/>
    <w:rsid w:val="00DA062B"/>
    <w:rsid w:val="00DA1199"/>
    <w:rsid w:val="00DA2905"/>
    <w:rsid w:val="00DA47F9"/>
    <w:rsid w:val="00DB2356"/>
    <w:rsid w:val="00DB6768"/>
    <w:rsid w:val="00DE1714"/>
    <w:rsid w:val="00E0251C"/>
    <w:rsid w:val="00E07D6E"/>
    <w:rsid w:val="00E10A17"/>
    <w:rsid w:val="00E1248D"/>
    <w:rsid w:val="00E21882"/>
    <w:rsid w:val="00E26F53"/>
    <w:rsid w:val="00E40877"/>
    <w:rsid w:val="00E4693E"/>
    <w:rsid w:val="00E57C51"/>
    <w:rsid w:val="00E66828"/>
    <w:rsid w:val="00E90D4F"/>
    <w:rsid w:val="00E97605"/>
    <w:rsid w:val="00E97E70"/>
    <w:rsid w:val="00EA4B07"/>
    <w:rsid w:val="00EA6801"/>
    <w:rsid w:val="00ED0B83"/>
    <w:rsid w:val="00ED1105"/>
    <w:rsid w:val="00EE15A9"/>
    <w:rsid w:val="00EE2A3D"/>
    <w:rsid w:val="00EE3C19"/>
    <w:rsid w:val="00EE72E4"/>
    <w:rsid w:val="00EE758F"/>
    <w:rsid w:val="00EF1795"/>
    <w:rsid w:val="00F01183"/>
    <w:rsid w:val="00F03A86"/>
    <w:rsid w:val="00F23CAA"/>
    <w:rsid w:val="00F2514D"/>
    <w:rsid w:val="00F253F6"/>
    <w:rsid w:val="00F26AC9"/>
    <w:rsid w:val="00F439EA"/>
    <w:rsid w:val="00F44CCF"/>
    <w:rsid w:val="00F5198A"/>
    <w:rsid w:val="00F55C33"/>
    <w:rsid w:val="00F6596F"/>
    <w:rsid w:val="00F664C8"/>
    <w:rsid w:val="00F67F39"/>
    <w:rsid w:val="00F71AF0"/>
    <w:rsid w:val="00F7681C"/>
    <w:rsid w:val="00F85EE2"/>
    <w:rsid w:val="00F91FEF"/>
    <w:rsid w:val="00F92C0D"/>
    <w:rsid w:val="00F96DC1"/>
    <w:rsid w:val="00F973B6"/>
    <w:rsid w:val="00FA35F8"/>
    <w:rsid w:val="00FB28A4"/>
    <w:rsid w:val="00FB63B6"/>
    <w:rsid w:val="00FC442A"/>
    <w:rsid w:val="00FC7345"/>
    <w:rsid w:val="00FD4254"/>
    <w:rsid w:val="00FD5B0C"/>
    <w:rsid w:val="00FF1081"/>
    <w:rsid w:val="00FF5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61F6A"/>
  <w15:docId w15:val="{959F5962-B9D9-4FE8-A2E5-CB659BE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2A"/>
    <w:pPr>
      <w:jc w:val="both"/>
    </w:pPr>
    <w:rPr>
      <w:sz w:val="24"/>
      <w:szCs w:val="26"/>
    </w:rPr>
  </w:style>
  <w:style w:type="paragraph" w:styleId="Heading1">
    <w:name w:val="heading 1"/>
    <w:basedOn w:val="Normal"/>
    <w:next w:val="Normal"/>
    <w:link w:val="Heading1Char"/>
    <w:autoRedefine/>
    <w:uiPriority w:val="9"/>
    <w:qFormat/>
    <w:rsid w:val="0043758F"/>
    <w:pPr>
      <w:keepNext/>
      <w:keepLines/>
      <w:numPr>
        <w:numId w:val="1"/>
      </w:numPr>
      <w:spacing w:before="240" w:line="360" w:lineRule="auto"/>
      <w:ind w:left="0"/>
      <w:jc w:val="left"/>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C442A"/>
    <w:pPr>
      <w:keepNext/>
      <w:keepLines/>
      <w:numPr>
        <w:ilvl w:val="1"/>
        <w:numId w:val="1"/>
      </w:numPr>
      <w:spacing w:before="40" w:line="480" w:lineRule="auto"/>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FC442A"/>
    <w:pPr>
      <w:keepNext/>
      <w:keepLines/>
      <w:numPr>
        <w:ilvl w:val="2"/>
        <w:numId w:val="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semiHidden/>
    <w:unhideWhenUsed/>
    <w:qFormat/>
    <w:rsid w:val="00435D00"/>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35D0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35D0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35D0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35D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35D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uiPriority w:val="99"/>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link w:val="ListParagraphChar"/>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 w:type="paragraph" w:styleId="BodyTextIndent2">
    <w:name w:val="Body Text Indent 2"/>
    <w:basedOn w:val="Normal"/>
    <w:link w:val="BodyTextIndent2Char"/>
    <w:semiHidden/>
    <w:unhideWhenUsed/>
    <w:rsid w:val="00976F06"/>
    <w:pPr>
      <w:spacing w:after="120" w:line="480" w:lineRule="auto"/>
      <w:ind w:left="360"/>
    </w:pPr>
  </w:style>
  <w:style w:type="character" w:customStyle="1" w:styleId="BodyTextIndent2Char">
    <w:name w:val="Body Text Indent 2 Char"/>
    <w:basedOn w:val="DefaultParagraphFont"/>
    <w:link w:val="BodyTextIndent2"/>
    <w:semiHidden/>
    <w:rsid w:val="00976F06"/>
    <w:rPr>
      <w:sz w:val="26"/>
      <w:szCs w:val="26"/>
    </w:rPr>
  </w:style>
  <w:style w:type="paragraph" w:styleId="NormalWeb">
    <w:name w:val="Normal (Web)"/>
    <w:basedOn w:val="Normal"/>
    <w:semiHidden/>
    <w:unhideWhenUsed/>
    <w:rsid w:val="00976F06"/>
    <w:pPr>
      <w:spacing w:before="100" w:beforeAutospacing="1" w:after="100" w:afterAutospacing="1"/>
    </w:pPr>
    <w:rPr>
      <w:rFonts w:eastAsia="MS Mincho"/>
      <w:szCs w:val="24"/>
      <w:lang w:eastAsia="ja-JP"/>
    </w:rPr>
  </w:style>
  <w:style w:type="character" w:customStyle="1" w:styleId="dvi">
    <w:name w:val="d_vi"/>
    <w:basedOn w:val="DefaultParagraphFont"/>
    <w:rsid w:val="00976F06"/>
  </w:style>
  <w:style w:type="character" w:styleId="Emphasis">
    <w:name w:val="Emphasis"/>
    <w:basedOn w:val="DefaultParagraphFont"/>
    <w:qFormat/>
    <w:rsid w:val="00976F06"/>
    <w:rPr>
      <w:i/>
      <w:iCs/>
    </w:rPr>
  </w:style>
  <w:style w:type="character" w:customStyle="1" w:styleId="Heading1Char">
    <w:name w:val="Heading 1 Char"/>
    <w:basedOn w:val="DefaultParagraphFont"/>
    <w:link w:val="Heading1"/>
    <w:uiPriority w:val="9"/>
    <w:rsid w:val="0043758F"/>
    <w:rPr>
      <w:rFonts w:eastAsiaTheme="majorEastAsia" w:cstheme="majorBidi"/>
      <w:b/>
      <w:sz w:val="40"/>
      <w:szCs w:val="32"/>
    </w:rPr>
  </w:style>
  <w:style w:type="character" w:customStyle="1" w:styleId="Heading2Char">
    <w:name w:val="Heading 2 Char"/>
    <w:basedOn w:val="DefaultParagraphFont"/>
    <w:link w:val="Heading2"/>
    <w:uiPriority w:val="9"/>
    <w:rsid w:val="00FC442A"/>
    <w:rPr>
      <w:rFonts w:eastAsiaTheme="majorEastAsia" w:cstheme="majorBidi"/>
      <w:b/>
      <w:sz w:val="28"/>
      <w:szCs w:val="26"/>
    </w:rPr>
  </w:style>
  <w:style w:type="character" w:customStyle="1" w:styleId="Heading3Char">
    <w:name w:val="Heading 3 Char"/>
    <w:basedOn w:val="DefaultParagraphFont"/>
    <w:link w:val="Heading3"/>
    <w:uiPriority w:val="9"/>
    <w:rsid w:val="00FC442A"/>
    <w:rPr>
      <w:rFonts w:eastAsiaTheme="majorEastAsia" w:cstheme="majorBidi"/>
      <w:b/>
      <w:i/>
      <w:sz w:val="24"/>
      <w:szCs w:val="24"/>
    </w:rPr>
  </w:style>
  <w:style w:type="character" w:customStyle="1" w:styleId="Heading4Char">
    <w:name w:val="Heading 4 Char"/>
    <w:basedOn w:val="DefaultParagraphFont"/>
    <w:link w:val="Heading4"/>
    <w:semiHidden/>
    <w:rsid w:val="00435D00"/>
    <w:rPr>
      <w:rFonts w:asciiTheme="majorHAnsi" w:eastAsiaTheme="majorEastAsia" w:hAnsiTheme="majorHAnsi" w:cstheme="majorBidi"/>
      <w:i/>
      <w:iCs/>
      <w:color w:val="365F91" w:themeColor="accent1" w:themeShade="BF"/>
      <w:sz w:val="24"/>
      <w:szCs w:val="26"/>
    </w:rPr>
  </w:style>
  <w:style w:type="character" w:customStyle="1" w:styleId="Heading5Char">
    <w:name w:val="Heading 5 Char"/>
    <w:basedOn w:val="DefaultParagraphFont"/>
    <w:link w:val="Heading5"/>
    <w:semiHidden/>
    <w:rsid w:val="00435D00"/>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semiHidden/>
    <w:rsid w:val="00435D00"/>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semiHidden/>
    <w:rsid w:val="00435D00"/>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semiHidden/>
    <w:rsid w:val="00435D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35D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5D00"/>
    <w:pPr>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35D00"/>
    <w:pPr>
      <w:spacing w:after="100"/>
    </w:pPr>
  </w:style>
  <w:style w:type="paragraph" w:styleId="TOC2">
    <w:name w:val="toc 2"/>
    <w:basedOn w:val="Normal"/>
    <w:next w:val="Normal"/>
    <w:autoRedefine/>
    <w:uiPriority w:val="39"/>
    <w:unhideWhenUsed/>
    <w:rsid w:val="00435D00"/>
    <w:pPr>
      <w:spacing w:after="100"/>
      <w:ind w:left="240"/>
    </w:pPr>
  </w:style>
  <w:style w:type="paragraph" w:styleId="TOC3">
    <w:name w:val="toc 3"/>
    <w:basedOn w:val="Normal"/>
    <w:next w:val="Normal"/>
    <w:autoRedefine/>
    <w:uiPriority w:val="39"/>
    <w:unhideWhenUsed/>
    <w:rsid w:val="00435D00"/>
    <w:pPr>
      <w:spacing w:after="100"/>
      <w:ind w:left="480"/>
    </w:pPr>
  </w:style>
  <w:style w:type="paragraph" w:styleId="Caption">
    <w:name w:val="caption"/>
    <w:basedOn w:val="Normal"/>
    <w:next w:val="Normal"/>
    <w:uiPriority w:val="35"/>
    <w:unhideWhenUsed/>
    <w:qFormat/>
    <w:rsid w:val="001E2EFE"/>
    <w:pPr>
      <w:spacing w:after="200"/>
      <w:jc w:val="center"/>
    </w:pPr>
    <w:rPr>
      <w:iCs/>
      <w:sz w:val="20"/>
      <w:szCs w:val="18"/>
    </w:rPr>
  </w:style>
  <w:style w:type="table" w:styleId="TableGrid">
    <w:name w:val="Table Grid"/>
    <w:basedOn w:val="TableNormal"/>
    <w:uiPriority w:val="39"/>
    <w:rsid w:val="001E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03F24"/>
  </w:style>
  <w:style w:type="character" w:customStyle="1" w:styleId="fontstyle01">
    <w:name w:val="fontstyle01"/>
    <w:basedOn w:val="DefaultParagraphFont"/>
    <w:rsid w:val="00824AD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24ADF"/>
    <w:rPr>
      <w:rFonts w:ascii="CambriaMath" w:hAnsi="CambriaMath" w:hint="default"/>
      <w:b w:val="0"/>
      <w:bCs w:val="0"/>
      <w:i w:val="0"/>
      <w:iCs w:val="0"/>
      <w:color w:val="000000"/>
      <w:sz w:val="26"/>
      <w:szCs w:val="26"/>
    </w:rPr>
  </w:style>
  <w:style w:type="character" w:customStyle="1" w:styleId="MTEquationSection">
    <w:name w:val="MTEquationSection"/>
    <w:basedOn w:val="DefaultParagraphFont"/>
    <w:rsid w:val="00011398"/>
    <w:rPr>
      <w:b/>
      <w:vanish/>
      <w:color w:val="FF0000"/>
      <w:sz w:val="20"/>
      <w:szCs w:val="20"/>
    </w:rPr>
  </w:style>
  <w:style w:type="paragraph" w:customStyle="1" w:styleId="MTDisplayEquation">
    <w:name w:val="MTDisplayEquation"/>
    <w:basedOn w:val="Normal"/>
    <w:next w:val="Normal"/>
    <w:link w:val="MTDisplayEquationChar"/>
    <w:rsid w:val="00011398"/>
    <w:pPr>
      <w:tabs>
        <w:tab w:val="center" w:pos="4400"/>
        <w:tab w:val="right" w:pos="8780"/>
      </w:tabs>
    </w:pPr>
  </w:style>
  <w:style w:type="character" w:customStyle="1" w:styleId="MTDisplayEquationChar">
    <w:name w:val="MTDisplayEquation Char"/>
    <w:basedOn w:val="DefaultParagraphFont"/>
    <w:link w:val="MTDisplayEquation"/>
    <w:rsid w:val="00011398"/>
    <w:rPr>
      <w:sz w:val="24"/>
      <w:szCs w:val="26"/>
    </w:rPr>
  </w:style>
  <w:style w:type="paragraph" w:customStyle="1" w:styleId="A3">
    <w:name w:val="A3"/>
    <w:basedOn w:val="ListParagraph"/>
    <w:link w:val="A3Char"/>
    <w:qFormat/>
    <w:rsid w:val="00563DFF"/>
    <w:pPr>
      <w:numPr>
        <w:numId w:val="2"/>
      </w:numPr>
      <w:spacing w:before="120" w:after="120"/>
      <w:ind w:left="714" w:hanging="357"/>
      <w:outlineLvl w:val="2"/>
    </w:pPr>
  </w:style>
  <w:style w:type="character" w:customStyle="1" w:styleId="A3Char">
    <w:name w:val="A3 Char"/>
    <w:basedOn w:val="DefaultParagraphFont"/>
    <w:link w:val="A3"/>
    <w:rsid w:val="00563DFF"/>
    <w:rPr>
      <w:sz w:val="24"/>
      <w:szCs w:val="26"/>
    </w:rPr>
  </w:style>
  <w:style w:type="character" w:customStyle="1" w:styleId="ListParagraphChar">
    <w:name w:val="List Paragraph Char"/>
    <w:basedOn w:val="DefaultParagraphFont"/>
    <w:link w:val="ListParagraph"/>
    <w:uiPriority w:val="34"/>
    <w:rsid w:val="00563DFF"/>
    <w:rPr>
      <w:sz w:val="24"/>
      <w:szCs w:val="26"/>
    </w:rPr>
  </w:style>
  <w:style w:type="paragraph" w:styleId="HTMLPreformatted">
    <w:name w:val="HTML Preformatted"/>
    <w:basedOn w:val="Normal"/>
    <w:link w:val="HTMLPreformattedChar"/>
    <w:uiPriority w:val="99"/>
    <w:semiHidden/>
    <w:unhideWhenUsed/>
    <w:rsid w:val="001E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334B"/>
    <w:rPr>
      <w:rFonts w:ascii="Courier New" w:hAnsi="Courier New" w:cs="Courier New"/>
    </w:rPr>
  </w:style>
  <w:style w:type="character" w:customStyle="1" w:styleId="y2iqfc">
    <w:name w:val="y2iqfc"/>
    <w:basedOn w:val="DefaultParagraphFont"/>
    <w:rsid w:val="001E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776">
      <w:bodyDiv w:val="1"/>
      <w:marLeft w:val="0"/>
      <w:marRight w:val="0"/>
      <w:marTop w:val="0"/>
      <w:marBottom w:val="0"/>
      <w:divBdr>
        <w:top w:val="none" w:sz="0" w:space="0" w:color="auto"/>
        <w:left w:val="none" w:sz="0" w:space="0" w:color="auto"/>
        <w:bottom w:val="none" w:sz="0" w:space="0" w:color="auto"/>
        <w:right w:val="none" w:sz="0" w:space="0" w:color="auto"/>
      </w:divBdr>
    </w:div>
    <w:div w:id="71977556">
      <w:bodyDiv w:val="1"/>
      <w:marLeft w:val="0"/>
      <w:marRight w:val="0"/>
      <w:marTop w:val="0"/>
      <w:marBottom w:val="0"/>
      <w:divBdr>
        <w:top w:val="none" w:sz="0" w:space="0" w:color="auto"/>
        <w:left w:val="none" w:sz="0" w:space="0" w:color="auto"/>
        <w:bottom w:val="none" w:sz="0" w:space="0" w:color="auto"/>
        <w:right w:val="none" w:sz="0" w:space="0" w:color="auto"/>
      </w:divBdr>
    </w:div>
    <w:div w:id="81033138">
      <w:bodyDiv w:val="1"/>
      <w:marLeft w:val="0"/>
      <w:marRight w:val="0"/>
      <w:marTop w:val="0"/>
      <w:marBottom w:val="0"/>
      <w:divBdr>
        <w:top w:val="none" w:sz="0" w:space="0" w:color="auto"/>
        <w:left w:val="none" w:sz="0" w:space="0" w:color="auto"/>
        <w:bottom w:val="none" w:sz="0" w:space="0" w:color="auto"/>
        <w:right w:val="none" w:sz="0" w:space="0" w:color="auto"/>
      </w:divBdr>
    </w:div>
    <w:div w:id="181673224">
      <w:bodyDiv w:val="1"/>
      <w:marLeft w:val="0"/>
      <w:marRight w:val="0"/>
      <w:marTop w:val="0"/>
      <w:marBottom w:val="0"/>
      <w:divBdr>
        <w:top w:val="none" w:sz="0" w:space="0" w:color="auto"/>
        <w:left w:val="none" w:sz="0" w:space="0" w:color="auto"/>
        <w:bottom w:val="none" w:sz="0" w:space="0" w:color="auto"/>
        <w:right w:val="none" w:sz="0" w:space="0" w:color="auto"/>
      </w:divBdr>
    </w:div>
    <w:div w:id="199369074">
      <w:bodyDiv w:val="1"/>
      <w:marLeft w:val="0"/>
      <w:marRight w:val="0"/>
      <w:marTop w:val="0"/>
      <w:marBottom w:val="0"/>
      <w:divBdr>
        <w:top w:val="none" w:sz="0" w:space="0" w:color="auto"/>
        <w:left w:val="none" w:sz="0" w:space="0" w:color="auto"/>
        <w:bottom w:val="none" w:sz="0" w:space="0" w:color="auto"/>
        <w:right w:val="none" w:sz="0" w:space="0" w:color="auto"/>
      </w:divBdr>
    </w:div>
    <w:div w:id="403340446">
      <w:bodyDiv w:val="1"/>
      <w:marLeft w:val="0"/>
      <w:marRight w:val="0"/>
      <w:marTop w:val="0"/>
      <w:marBottom w:val="0"/>
      <w:divBdr>
        <w:top w:val="none" w:sz="0" w:space="0" w:color="auto"/>
        <w:left w:val="none" w:sz="0" w:space="0" w:color="auto"/>
        <w:bottom w:val="none" w:sz="0" w:space="0" w:color="auto"/>
        <w:right w:val="none" w:sz="0" w:space="0" w:color="auto"/>
      </w:divBdr>
    </w:div>
    <w:div w:id="414061391">
      <w:bodyDiv w:val="1"/>
      <w:marLeft w:val="0"/>
      <w:marRight w:val="0"/>
      <w:marTop w:val="0"/>
      <w:marBottom w:val="0"/>
      <w:divBdr>
        <w:top w:val="none" w:sz="0" w:space="0" w:color="auto"/>
        <w:left w:val="none" w:sz="0" w:space="0" w:color="auto"/>
        <w:bottom w:val="none" w:sz="0" w:space="0" w:color="auto"/>
        <w:right w:val="none" w:sz="0" w:space="0" w:color="auto"/>
      </w:divBdr>
    </w:div>
    <w:div w:id="793525539">
      <w:bodyDiv w:val="1"/>
      <w:marLeft w:val="0"/>
      <w:marRight w:val="0"/>
      <w:marTop w:val="0"/>
      <w:marBottom w:val="0"/>
      <w:divBdr>
        <w:top w:val="none" w:sz="0" w:space="0" w:color="auto"/>
        <w:left w:val="none" w:sz="0" w:space="0" w:color="auto"/>
        <w:bottom w:val="none" w:sz="0" w:space="0" w:color="auto"/>
        <w:right w:val="none" w:sz="0" w:space="0" w:color="auto"/>
      </w:divBdr>
    </w:div>
    <w:div w:id="873882495">
      <w:bodyDiv w:val="1"/>
      <w:marLeft w:val="0"/>
      <w:marRight w:val="0"/>
      <w:marTop w:val="0"/>
      <w:marBottom w:val="0"/>
      <w:divBdr>
        <w:top w:val="none" w:sz="0" w:space="0" w:color="auto"/>
        <w:left w:val="none" w:sz="0" w:space="0" w:color="auto"/>
        <w:bottom w:val="none" w:sz="0" w:space="0" w:color="auto"/>
        <w:right w:val="none" w:sz="0" w:space="0" w:color="auto"/>
      </w:divBdr>
    </w:div>
    <w:div w:id="877166044">
      <w:bodyDiv w:val="1"/>
      <w:marLeft w:val="0"/>
      <w:marRight w:val="0"/>
      <w:marTop w:val="0"/>
      <w:marBottom w:val="0"/>
      <w:divBdr>
        <w:top w:val="none" w:sz="0" w:space="0" w:color="auto"/>
        <w:left w:val="none" w:sz="0" w:space="0" w:color="auto"/>
        <w:bottom w:val="none" w:sz="0" w:space="0" w:color="auto"/>
        <w:right w:val="none" w:sz="0" w:space="0" w:color="auto"/>
      </w:divBdr>
    </w:div>
    <w:div w:id="1084914500">
      <w:bodyDiv w:val="1"/>
      <w:marLeft w:val="0"/>
      <w:marRight w:val="0"/>
      <w:marTop w:val="0"/>
      <w:marBottom w:val="0"/>
      <w:divBdr>
        <w:top w:val="none" w:sz="0" w:space="0" w:color="auto"/>
        <w:left w:val="none" w:sz="0" w:space="0" w:color="auto"/>
        <w:bottom w:val="none" w:sz="0" w:space="0" w:color="auto"/>
        <w:right w:val="none" w:sz="0" w:space="0" w:color="auto"/>
      </w:divBdr>
    </w:div>
    <w:div w:id="1185941223">
      <w:bodyDiv w:val="1"/>
      <w:marLeft w:val="0"/>
      <w:marRight w:val="0"/>
      <w:marTop w:val="0"/>
      <w:marBottom w:val="0"/>
      <w:divBdr>
        <w:top w:val="none" w:sz="0" w:space="0" w:color="auto"/>
        <w:left w:val="none" w:sz="0" w:space="0" w:color="auto"/>
        <w:bottom w:val="none" w:sz="0" w:space="0" w:color="auto"/>
        <w:right w:val="none" w:sz="0" w:space="0" w:color="auto"/>
      </w:divBdr>
    </w:div>
    <w:div w:id="1311056292">
      <w:bodyDiv w:val="1"/>
      <w:marLeft w:val="0"/>
      <w:marRight w:val="0"/>
      <w:marTop w:val="0"/>
      <w:marBottom w:val="0"/>
      <w:divBdr>
        <w:top w:val="none" w:sz="0" w:space="0" w:color="auto"/>
        <w:left w:val="none" w:sz="0" w:space="0" w:color="auto"/>
        <w:bottom w:val="none" w:sz="0" w:space="0" w:color="auto"/>
        <w:right w:val="none" w:sz="0" w:space="0" w:color="auto"/>
      </w:divBdr>
    </w:div>
    <w:div w:id="1319571678">
      <w:bodyDiv w:val="1"/>
      <w:marLeft w:val="0"/>
      <w:marRight w:val="0"/>
      <w:marTop w:val="0"/>
      <w:marBottom w:val="0"/>
      <w:divBdr>
        <w:top w:val="none" w:sz="0" w:space="0" w:color="auto"/>
        <w:left w:val="none" w:sz="0" w:space="0" w:color="auto"/>
        <w:bottom w:val="none" w:sz="0" w:space="0" w:color="auto"/>
        <w:right w:val="none" w:sz="0" w:space="0" w:color="auto"/>
      </w:divBdr>
    </w:div>
    <w:div w:id="1499228131">
      <w:bodyDiv w:val="1"/>
      <w:marLeft w:val="0"/>
      <w:marRight w:val="0"/>
      <w:marTop w:val="0"/>
      <w:marBottom w:val="0"/>
      <w:divBdr>
        <w:top w:val="none" w:sz="0" w:space="0" w:color="auto"/>
        <w:left w:val="none" w:sz="0" w:space="0" w:color="auto"/>
        <w:bottom w:val="none" w:sz="0" w:space="0" w:color="auto"/>
        <w:right w:val="none" w:sz="0" w:space="0" w:color="auto"/>
      </w:divBdr>
    </w:div>
    <w:div w:id="1526677445">
      <w:bodyDiv w:val="1"/>
      <w:marLeft w:val="0"/>
      <w:marRight w:val="0"/>
      <w:marTop w:val="0"/>
      <w:marBottom w:val="0"/>
      <w:divBdr>
        <w:top w:val="none" w:sz="0" w:space="0" w:color="auto"/>
        <w:left w:val="none" w:sz="0" w:space="0" w:color="auto"/>
        <w:bottom w:val="none" w:sz="0" w:space="0" w:color="auto"/>
        <w:right w:val="none" w:sz="0" w:space="0" w:color="auto"/>
      </w:divBdr>
    </w:div>
    <w:div w:id="1596666630">
      <w:bodyDiv w:val="1"/>
      <w:marLeft w:val="0"/>
      <w:marRight w:val="0"/>
      <w:marTop w:val="0"/>
      <w:marBottom w:val="0"/>
      <w:divBdr>
        <w:top w:val="none" w:sz="0" w:space="0" w:color="auto"/>
        <w:left w:val="none" w:sz="0" w:space="0" w:color="auto"/>
        <w:bottom w:val="none" w:sz="0" w:space="0" w:color="auto"/>
        <w:right w:val="none" w:sz="0" w:space="0" w:color="auto"/>
      </w:divBdr>
    </w:div>
    <w:div w:id="1636793921">
      <w:bodyDiv w:val="1"/>
      <w:marLeft w:val="0"/>
      <w:marRight w:val="0"/>
      <w:marTop w:val="0"/>
      <w:marBottom w:val="0"/>
      <w:divBdr>
        <w:top w:val="none" w:sz="0" w:space="0" w:color="auto"/>
        <w:left w:val="none" w:sz="0" w:space="0" w:color="auto"/>
        <w:bottom w:val="none" w:sz="0" w:space="0" w:color="auto"/>
        <w:right w:val="none" w:sz="0" w:space="0" w:color="auto"/>
      </w:divBdr>
    </w:div>
    <w:div w:id="1837569197">
      <w:bodyDiv w:val="1"/>
      <w:marLeft w:val="0"/>
      <w:marRight w:val="0"/>
      <w:marTop w:val="0"/>
      <w:marBottom w:val="0"/>
      <w:divBdr>
        <w:top w:val="none" w:sz="0" w:space="0" w:color="auto"/>
        <w:left w:val="none" w:sz="0" w:space="0" w:color="auto"/>
        <w:bottom w:val="none" w:sz="0" w:space="0" w:color="auto"/>
        <w:right w:val="none" w:sz="0" w:space="0" w:color="auto"/>
      </w:divBdr>
    </w:div>
    <w:div w:id="1936474585">
      <w:bodyDiv w:val="1"/>
      <w:marLeft w:val="0"/>
      <w:marRight w:val="0"/>
      <w:marTop w:val="0"/>
      <w:marBottom w:val="0"/>
      <w:divBdr>
        <w:top w:val="none" w:sz="0" w:space="0" w:color="auto"/>
        <w:left w:val="none" w:sz="0" w:space="0" w:color="auto"/>
        <w:bottom w:val="none" w:sz="0" w:space="0" w:color="auto"/>
        <w:right w:val="none" w:sz="0" w:space="0" w:color="auto"/>
      </w:divBdr>
    </w:div>
    <w:div w:id="21336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4.bin"/><Relationship Id="rId42" Type="http://schemas.openxmlformats.org/officeDocument/2006/relationships/image" Target="media/image17.wmf"/><Relationship Id="rId47" Type="http://schemas.openxmlformats.org/officeDocument/2006/relationships/oleObject" Target="embeddings/oleObject17.bin"/><Relationship Id="rId63" Type="http://schemas.openxmlformats.org/officeDocument/2006/relationships/image" Target="media/image30.png"/><Relationship Id="rId68" Type="http://schemas.openxmlformats.org/officeDocument/2006/relationships/image" Target="media/image33.wmf"/><Relationship Id="rId16" Type="http://schemas.openxmlformats.org/officeDocument/2006/relationships/image" Target="media/image4.wmf"/><Relationship Id="rId11" Type="http://schemas.openxmlformats.org/officeDocument/2006/relationships/footer" Target="footer2.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5.png"/><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oleObject" Target="embeddings/oleObject3.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31.wmf"/><Relationship Id="rId69" Type="http://schemas.openxmlformats.org/officeDocument/2006/relationships/oleObject" Target="embeddings/oleObject25.bin"/><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5.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6.png"/><Relationship Id="rId67" Type="http://schemas.openxmlformats.org/officeDocument/2006/relationships/oleObject" Target="embeddings/oleObject24.bin"/><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image" Target="media/image23.wmf"/><Relationship Id="rId62" Type="http://schemas.openxmlformats.org/officeDocument/2006/relationships/image" Target="media/image29.png"/><Relationship Id="rId70" Type="http://schemas.openxmlformats.org/officeDocument/2006/relationships/image" Target="media/image34.wmf"/><Relationship Id="rId75"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7.png"/><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wmf"/><Relationship Id="rId39" Type="http://schemas.openxmlformats.org/officeDocument/2006/relationships/oleObject" Target="embeddings/oleObject13.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D1339CB-5A33-4A9B-B570-B0E685ED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13173</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THAI BINH</dc:creator>
  <cp:lastModifiedBy>Administrator</cp:lastModifiedBy>
  <cp:revision>2</cp:revision>
  <cp:lastPrinted>2010-01-09T06:03:00Z</cp:lastPrinted>
  <dcterms:created xsi:type="dcterms:W3CDTF">2022-03-20T16:49:00Z</dcterms:created>
  <dcterms:modified xsi:type="dcterms:W3CDTF">2022-03-20T16:49:00Z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