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C7C09" w:rsidRDefault="00486D2F" w:rsidP="00FD6AED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2C7C09">
        <w:rPr>
          <w:rFonts w:ascii="Times New Roman" w:hAnsi="Times New Roman" w:cs="Times New Roman"/>
          <w:b/>
          <w:sz w:val="36"/>
        </w:rPr>
        <w:t>Homework 3</w:t>
      </w:r>
    </w:p>
    <w:p w:rsidR="00486D2F" w:rsidRPr="002C7C09" w:rsidRDefault="00486D2F" w:rsidP="00FD6AE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C7C09">
        <w:rPr>
          <w:rFonts w:ascii="Times New Roman" w:hAnsi="Times New Roman" w:cs="Times New Roman"/>
          <w:b/>
          <w:sz w:val="24"/>
        </w:rPr>
        <w:t>Name</w:t>
      </w:r>
      <w:r w:rsidRPr="002C7C0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C7C09">
        <w:rPr>
          <w:rFonts w:ascii="Times New Roman" w:hAnsi="Times New Roman" w:cs="Times New Roman"/>
          <w:sz w:val="24"/>
        </w:rPr>
        <w:t>Quan</w:t>
      </w:r>
      <w:proofErr w:type="spellEnd"/>
      <w:r w:rsidRPr="002C7C09">
        <w:rPr>
          <w:rFonts w:ascii="Times New Roman" w:hAnsi="Times New Roman" w:cs="Times New Roman"/>
          <w:sz w:val="24"/>
        </w:rPr>
        <w:t xml:space="preserve"> Yuan </w:t>
      </w:r>
      <w:r w:rsidRPr="002C7C09">
        <w:rPr>
          <w:rFonts w:ascii="Times New Roman" w:hAnsi="Times New Roman" w:cs="Times New Roman"/>
          <w:b/>
          <w:sz w:val="24"/>
        </w:rPr>
        <w:t>UNI</w:t>
      </w:r>
      <w:r w:rsidRPr="002C7C09">
        <w:rPr>
          <w:rFonts w:ascii="Times New Roman" w:hAnsi="Times New Roman" w:cs="Times New Roman"/>
          <w:sz w:val="24"/>
        </w:rPr>
        <w:t>: qy2205</w:t>
      </w:r>
    </w:p>
    <w:p w:rsidR="00486D2F" w:rsidRPr="00F03B0D" w:rsidRDefault="00FD6AED" w:rsidP="00F03B0D">
      <w:pPr>
        <w:spacing w:beforeLines="50" w:afterLines="50"/>
        <w:rPr>
          <w:rFonts w:ascii="Times New Roman" w:hAnsi="Times New Roman" w:cs="Times New Roman" w:hint="eastAsia"/>
          <w:b/>
          <w:sz w:val="24"/>
          <w:szCs w:val="24"/>
        </w:rPr>
      </w:pPr>
      <w:r w:rsidRPr="00F03B0D">
        <w:rPr>
          <w:rFonts w:ascii="Times New Roman" w:hAnsi="Times New Roman" w:cs="Times New Roman" w:hint="eastAsia"/>
          <w:b/>
          <w:sz w:val="24"/>
          <w:szCs w:val="24"/>
        </w:rPr>
        <w:t>2.2</w:t>
      </w:r>
    </w:p>
    <w:p w:rsidR="00FD6AED" w:rsidRDefault="00FD6AED" w:rsidP="00FD6AED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FD6AED">
        <w:rPr>
          <w:rFonts w:ascii="Times New Roman" w:hAnsi="Times New Roman" w:cs="Times New Roman" w:hint="eastAsia"/>
          <w:sz w:val="24"/>
          <w:szCs w:val="24"/>
        </w:rPr>
        <w:t xml:space="preserve">No, we cannot make that conclusion. Since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Pr="00FD6AED">
        <w:rPr>
          <w:rFonts w:ascii="Times New Roman" w:hAnsi="Times New Roman" w:cs="Times New Roman" w:hint="eastAsia"/>
          <w:sz w:val="24"/>
          <w:szCs w:val="24"/>
        </w:rPr>
        <w:t xml:space="preserve">, there exists a negative correlation between </w:t>
      </w:r>
      <w:r>
        <w:rPr>
          <w:rFonts w:ascii="Times New Roman" w:hAnsi="Times New Roman" w:cs="Times New Roman" w:hint="eastAsia"/>
          <w:sz w:val="24"/>
          <w:szCs w:val="24"/>
        </w:rPr>
        <w:t>X and Y.</w:t>
      </w:r>
    </w:p>
    <w:p w:rsidR="00FD6AED" w:rsidRDefault="00FD6AED" w:rsidP="00FD6AED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FD6AED" w:rsidRPr="00F03B0D" w:rsidRDefault="00FD6AED" w:rsidP="00F03B0D">
      <w:pPr>
        <w:spacing w:beforeLines="50" w:afterLines="50"/>
        <w:rPr>
          <w:rFonts w:ascii="Times New Roman" w:hAnsi="Times New Roman" w:cs="Times New Roman" w:hint="eastAsia"/>
          <w:b/>
          <w:sz w:val="24"/>
          <w:szCs w:val="24"/>
        </w:rPr>
      </w:pPr>
      <w:r w:rsidRPr="00F03B0D">
        <w:rPr>
          <w:rFonts w:ascii="Times New Roman" w:hAnsi="Times New Roman" w:cs="Times New Roman" w:hint="eastAsia"/>
          <w:b/>
          <w:sz w:val="24"/>
          <w:szCs w:val="24"/>
        </w:rPr>
        <w:t>2.23</w:t>
      </w:r>
    </w:p>
    <w:p w:rsidR="00FD6AED" w:rsidRPr="00616DA9" w:rsidRDefault="00C92BB0" w:rsidP="00F03B0D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 w:rsidRPr="00616DA9">
        <w:rPr>
          <w:rFonts w:ascii="Times New Roman" w:hAnsi="Times New Roman" w:cs="Times New Roman" w:hint="eastAsia"/>
          <w:sz w:val="24"/>
          <w:szCs w:val="24"/>
        </w:rPr>
        <w:t>(a)</w:t>
      </w:r>
      <w:r w:rsidR="0098325D" w:rsidRPr="00616DA9">
        <w:rPr>
          <w:rFonts w:ascii="Times New Roman" w:hAnsi="Times New Roman" w:cs="Times New Roman" w:hint="eastAsia"/>
          <w:sz w:val="24"/>
          <w:szCs w:val="24"/>
        </w:rPr>
        <w:t xml:space="preserve"> ANOVA Table</w:t>
      </w:r>
    </w:p>
    <w:p w:rsidR="00B707AC" w:rsidRDefault="0029476E" w:rsidP="001503D9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460313"/>
            <wp:effectExtent l="19050" t="0" r="2540" b="0"/>
            <wp:docPr id="3" name="图片 3" descr="C:\Users\Administrator\Desktop\微信图片_20181009233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微信图片_2018100923315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76E" w:rsidRDefault="0029476E" w:rsidP="001503D9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737350"/>
            <wp:effectExtent l="19050" t="0" r="2540" b="0"/>
            <wp:docPr id="4" name="图片 4" descr="C:\Users\Administrator\Desktop\微信图片_20181009233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微信图片_2018100923315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2DE" w:rsidRDefault="007E12DE" w:rsidP="001503D9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457167"/>
            <wp:effectExtent l="19050" t="0" r="2540" b="0"/>
            <wp:docPr id="5" name="图片 5" descr="C:\Users\ADMINI~1\AppData\Local\Temp\WeChat Files\9f0417d5cd244fd9f1e1a19a57197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9f0417d5cd244fd9f1e1a19a57197e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2D6" w:rsidRPr="009C12D6" w:rsidRDefault="009C12D6" w:rsidP="009C12D6">
      <w:pPr>
        <w:spacing w:afterLines="5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9C12D6">
        <w:rPr>
          <w:rFonts w:ascii="Times New Roman" w:hAnsi="Times New Roman" w:cs="Times New Roman" w:hint="eastAsia"/>
          <w:b/>
          <w:sz w:val="24"/>
          <w:szCs w:val="24"/>
        </w:rPr>
        <w:t>Table 1: ANOVA Table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36"/>
        <w:gridCol w:w="980"/>
        <w:gridCol w:w="996"/>
        <w:gridCol w:w="980"/>
        <w:gridCol w:w="981"/>
        <w:gridCol w:w="981"/>
      </w:tblGrid>
      <w:tr w:rsidR="001503D9" w:rsidTr="00B149E1">
        <w:trPr>
          <w:trHeight w:val="264"/>
          <w:jc w:val="center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:rsidR="001503D9" w:rsidRDefault="001503D9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1503D9" w:rsidRPr="009E022E" w:rsidRDefault="002719FA" w:rsidP="00584771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proofErr w:type="spellStart"/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1503D9" w:rsidRPr="009E022E" w:rsidRDefault="002719FA" w:rsidP="00584771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SS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1503D9" w:rsidRPr="009E022E" w:rsidRDefault="002719FA" w:rsidP="00584771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MSS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1503D9" w:rsidRPr="009E022E" w:rsidRDefault="002719FA" w:rsidP="00584771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F-stat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1503D9" w:rsidRPr="009E022E" w:rsidRDefault="002719FA" w:rsidP="00584771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p-value</w:t>
            </w:r>
          </w:p>
        </w:tc>
      </w:tr>
      <w:tr w:rsidR="001503D9" w:rsidTr="00B149E1">
        <w:trPr>
          <w:trHeight w:val="264"/>
          <w:jc w:val="center"/>
        </w:trPr>
        <w:tc>
          <w:tcPr>
            <w:tcW w:w="1221" w:type="dxa"/>
            <w:tcBorders>
              <w:top w:val="single" w:sz="4" w:space="0" w:color="auto"/>
            </w:tcBorders>
          </w:tcPr>
          <w:p w:rsidR="001503D9" w:rsidRPr="009E022E" w:rsidRDefault="000209AB" w:rsidP="009E022E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Regression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1503D9" w:rsidRDefault="00E64811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1503D9" w:rsidRDefault="00DD056B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3.5878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1503D9" w:rsidRDefault="00DD056B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3.5878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503D9" w:rsidRDefault="00DD056B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9.2402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503D9" w:rsidRDefault="00DD056B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0.0029</w:t>
            </w:r>
          </w:p>
        </w:tc>
      </w:tr>
      <w:tr w:rsidR="001503D9" w:rsidTr="00B149E1">
        <w:trPr>
          <w:trHeight w:val="264"/>
          <w:jc w:val="center"/>
        </w:trPr>
        <w:tc>
          <w:tcPr>
            <w:tcW w:w="1221" w:type="dxa"/>
          </w:tcPr>
          <w:p w:rsidR="001503D9" w:rsidRPr="009E022E" w:rsidRDefault="008972DE" w:rsidP="009E022E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Residual</w:t>
            </w:r>
          </w:p>
        </w:tc>
        <w:tc>
          <w:tcPr>
            <w:tcW w:w="980" w:type="dxa"/>
          </w:tcPr>
          <w:p w:rsidR="001503D9" w:rsidRDefault="00E64811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118</w:t>
            </w:r>
          </w:p>
        </w:tc>
        <w:tc>
          <w:tcPr>
            <w:tcW w:w="980" w:type="dxa"/>
          </w:tcPr>
          <w:p w:rsidR="001503D9" w:rsidRDefault="00DD056B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45.8176</w:t>
            </w:r>
          </w:p>
        </w:tc>
        <w:tc>
          <w:tcPr>
            <w:tcW w:w="980" w:type="dxa"/>
          </w:tcPr>
          <w:p w:rsidR="001503D9" w:rsidRDefault="00DD056B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0.3883</w:t>
            </w:r>
          </w:p>
        </w:tc>
        <w:tc>
          <w:tcPr>
            <w:tcW w:w="981" w:type="dxa"/>
          </w:tcPr>
          <w:p w:rsidR="001503D9" w:rsidRDefault="001503D9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1" w:type="dxa"/>
          </w:tcPr>
          <w:p w:rsidR="001503D9" w:rsidRDefault="001503D9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503D9" w:rsidTr="00B149E1">
        <w:trPr>
          <w:trHeight w:val="277"/>
          <w:jc w:val="center"/>
        </w:trPr>
        <w:tc>
          <w:tcPr>
            <w:tcW w:w="1221" w:type="dxa"/>
          </w:tcPr>
          <w:p w:rsidR="001503D9" w:rsidRPr="009E022E" w:rsidRDefault="008972DE" w:rsidP="009E022E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980" w:type="dxa"/>
          </w:tcPr>
          <w:p w:rsidR="001503D9" w:rsidRDefault="00E64811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119</w:t>
            </w:r>
          </w:p>
        </w:tc>
        <w:tc>
          <w:tcPr>
            <w:tcW w:w="980" w:type="dxa"/>
          </w:tcPr>
          <w:p w:rsidR="001503D9" w:rsidRDefault="008C6BAF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49.4055</w:t>
            </w:r>
          </w:p>
        </w:tc>
        <w:tc>
          <w:tcPr>
            <w:tcW w:w="980" w:type="dxa"/>
          </w:tcPr>
          <w:p w:rsidR="001503D9" w:rsidRDefault="001503D9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1" w:type="dxa"/>
          </w:tcPr>
          <w:p w:rsidR="001503D9" w:rsidRDefault="001503D9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1" w:type="dxa"/>
          </w:tcPr>
          <w:p w:rsidR="001503D9" w:rsidRDefault="001503D9" w:rsidP="005847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98325D" w:rsidRDefault="0098325D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1B1F94" w:rsidRPr="00823477" w:rsidRDefault="001B1F94" w:rsidP="00F03B0D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 w:rsidRPr="00823477">
        <w:rPr>
          <w:rFonts w:ascii="Times New Roman" w:hAnsi="Times New Roman" w:cs="Times New Roman" w:hint="eastAsia"/>
          <w:sz w:val="24"/>
          <w:szCs w:val="24"/>
        </w:rPr>
        <w:t xml:space="preserve">(b) </w:t>
      </w:r>
    </w:p>
    <w:p w:rsidR="00616DA9" w:rsidRDefault="00A20E84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SSR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616DA9" w:rsidRPr="00616DA9" w:rsidRDefault="00A20E84" w:rsidP="00C92BB0">
      <w:pPr>
        <w:spacing w:after="0"/>
        <w:rPr>
          <w:oMath/>
          <w:rFonts w:ascii="Cambria Math" w:hAnsi="Cambria Math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SSE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C17B3F" w:rsidRDefault="00DA5CDD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MSR in ANOVA </w:t>
      </w:r>
      <w:r w:rsidR="00F03B0D">
        <w:rPr>
          <w:rFonts w:ascii="Times New Roman" w:hAnsi="Times New Roman" w:cs="Times New Roman" w:hint="eastAsia"/>
          <w:sz w:val="24"/>
          <w:szCs w:val="24"/>
        </w:rPr>
        <w:t>Table is 3.5878, MSE is 0.3883.</w:t>
      </w:r>
    </w:p>
    <w:p w:rsidR="00F03B0D" w:rsidRDefault="00F03B0D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MSR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24159B" w:rsidRDefault="00791EE5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E(MSE)=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4159B" w:rsidRPr="0024159B" w:rsidRDefault="0024159B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So, 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 w:hint="eastAsia"/>
            <w:sz w:val="24"/>
            <w:szCs w:val="24"/>
          </w:rPr>
          <m:t>MSR=MSE</m:t>
        </m:r>
      </m:oMath>
    </w:p>
    <w:p w:rsidR="009D0619" w:rsidRPr="00823477" w:rsidRDefault="009D0619" w:rsidP="00F03B0D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 w:rsidRPr="00823477">
        <w:rPr>
          <w:rFonts w:ascii="Times New Roman" w:hAnsi="Times New Roman" w:cs="Times New Roman" w:hint="eastAsia"/>
          <w:sz w:val="24"/>
          <w:szCs w:val="24"/>
        </w:rPr>
        <w:t>(c)</w:t>
      </w:r>
    </w:p>
    <w:p w:rsidR="00B835FF" w:rsidRPr="006E4881" w:rsidRDefault="00C5094B" w:rsidP="00F03B0D">
      <w:pPr>
        <w:spacing w:beforeLines="50" w:afterLines="50"/>
        <w:rPr>
          <w:rFonts w:ascii="Times New Roman" w:hAnsi="Times New Roman" w:cs="Times New Roman" w:hint="eastAsia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Alternatives: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</m:t>
        </m:r>
      </m:oMath>
    </w:p>
    <w:p w:rsidR="002113D7" w:rsidRDefault="00C5094B" w:rsidP="00F03B0D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 w:rsidRPr="00C5094B">
        <w:rPr>
          <w:rFonts w:ascii="Times New Roman" w:hAnsi="Times New Roman" w:cs="Times New Roman" w:hint="eastAsia"/>
          <w:sz w:val="24"/>
          <w:szCs w:val="24"/>
        </w:rPr>
        <w:t>F-test: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F-statistics</m:t>
        </m:r>
        <m:r>
          <w:rPr>
            <w:rFonts w:ascii="Cambria Math" w:hAnsi="Cambria Math" w:cs="Times New Roman"/>
            <w:sz w:val="24"/>
            <w:szCs w:val="24"/>
          </w:rPr>
          <m:t>:F=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MSR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MSE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9.2402</m:t>
        </m:r>
      </m:oMath>
    </w:p>
    <w:p w:rsidR="00272D80" w:rsidRDefault="00C5094B" w:rsidP="00F03B0D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Decision rule: </w:t>
      </w:r>
      <m:oMath>
        <m:r>
          <w:rPr>
            <w:rFonts w:ascii="Cambria Math" w:hAnsi="Cambria Math" w:cs="Times New Roman"/>
            <w:sz w:val="24"/>
            <w:szCs w:val="24"/>
          </w:rPr>
          <m:t>F-statistics</m:t>
        </m:r>
        <m:r>
          <w:rPr>
            <w:rFonts w:ascii="Cambria Math" w:hAnsi="Cambria Math" w:cs="Times New Roman"/>
            <w:sz w:val="24"/>
            <w:szCs w:val="24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0.99;1, </m:t>
            </m:r>
            <m:r>
              <w:rPr>
                <w:rFonts w:ascii="Cambria Math" w:hAnsi="Cambria Math" w:cs="Times New Roman"/>
                <w:sz w:val="24"/>
                <w:szCs w:val="24"/>
              </w:rPr>
              <m:t>118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=6.8546, reject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6A13B3" w:rsidRPr="006A13B3" w:rsidRDefault="006A13B3" w:rsidP="00F03B0D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</m:t>
        </m:r>
      </m:oMath>
    </w:p>
    <w:p w:rsidR="00B661EE" w:rsidRDefault="00C60253" w:rsidP="00880DD9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(d)</w:t>
      </w:r>
    </w:p>
    <w:p w:rsidR="00C60253" w:rsidRDefault="00003517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absolute magnitude of the reduction is </w:t>
      </w:r>
      <m:oMath>
        <m:r>
          <w:rPr>
            <w:rFonts w:ascii="Cambria Math" w:hAnsi="Cambria Math" w:cs="Times New Roman" w:hint="eastAsia"/>
            <w:sz w:val="24"/>
            <w:szCs w:val="24"/>
          </w:rPr>
          <m:t>SS_regression=3.5878</m:t>
        </m:r>
      </m:oMath>
    </w:p>
    <w:p w:rsidR="00C570B1" w:rsidRPr="00C570B1" w:rsidRDefault="002F2744" w:rsidP="00C92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relative reduction is </w:t>
      </w:r>
    </w:p>
    <w:p w:rsidR="002F2744" w:rsidRDefault="002F2744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SS_regression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SS_total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3.5878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49.4054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=0.0726</m:t>
          </m:r>
        </m:oMath>
      </m:oMathPara>
    </w:p>
    <w:p w:rsidR="00B4140C" w:rsidRDefault="00E047F1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name of latter is called coefficient of determination</w:t>
      </w:r>
      <w:r w:rsidR="00E63366">
        <w:rPr>
          <w:rFonts w:ascii="Times New Roman" w:hAnsi="Times New Roman" w:cs="Times New Roman" w:hint="eastAsia"/>
          <w:sz w:val="24"/>
          <w:szCs w:val="24"/>
        </w:rPr>
        <w:t>.</w:t>
      </w:r>
    </w:p>
    <w:p w:rsidR="00F1377C" w:rsidRDefault="006E4EB9" w:rsidP="006E4EB9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(e)</w:t>
      </w:r>
    </w:p>
    <w:p w:rsidR="006E4EB9" w:rsidRDefault="00A02024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</w:t>
      </w:r>
      <w:r w:rsidR="00650F2B">
        <w:rPr>
          <w:rFonts w:ascii="Times New Roman" w:hAnsi="Times New Roman" w:cs="Times New Roman" w:hint="eastAsia"/>
          <w:sz w:val="24"/>
          <w:szCs w:val="24"/>
        </w:rPr>
        <w:t>slope is 0.0388, r should be positive</w:t>
      </w:r>
    </w:p>
    <w:p w:rsidR="00C97D91" w:rsidRDefault="00650F2B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 xml:space="preserve">r =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=0.2694</m:t>
          </m:r>
        </m:oMath>
      </m:oMathPara>
    </w:p>
    <w:p w:rsidR="00987EE8" w:rsidRDefault="006840F4" w:rsidP="00CD6D56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(f)</w:t>
      </w:r>
    </w:p>
    <w:p w:rsidR="006840F4" w:rsidRDefault="00FA2D2F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F6FAF">
        <w:rPr>
          <w:rFonts w:ascii="Times New Roman" w:hAnsi="Times New Roman" w:cs="Times New Roman" w:hint="eastAsia"/>
          <w:sz w:val="24"/>
          <w:szCs w:val="24"/>
        </w:rPr>
        <w:t xml:space="preserve"> has</w:t>
      </w:r>
      <w:r w:rsidR="00B20317">
        <w:rPr>
          <w:rFonts w:ascii="Times New Roman" w:hAnsi="Times New Roman" w:cs="Times New Roman" w:hint="eastAsia"/>
          <w:sz w:val="24"/>
          <w:szCs w:val="24"/>
        </w:rPr>
        <w:t xml:space="preserve"> more clear-cut</w:t>
      </w:r>
      <w:r w:rsidR="009F6FAF">
        <w:rPr>
          <w:rFonts w:ascii="Times New Roman" w:hAnsi="Times New Roman" w:cs="Times New Roman" w:hint="eastAsia"/>
          <w:sz w:val="24"/>
          <w:szCs w:val="24"/>
        </w:rPr>
        <w:t xml:space="preserve"> operational interpretation.</w:t>
      </w:r>
      <w:r w:rsidR="005C2B5D">
        <w:rPr>
          <w:rFonts w:ascii="Times New Roman" w:hAnsi="Times New Roman" w:cs="Times New Roman" w:hint="eastAsia"/>
          <w:sz w:val="24"/>
          <w:szCs w:val="24"/>
        </w:rPr>
        <w:t xml:space="preserve"> It shows the proportionate reduction of total variation associated with the use of predictor variable X.</w:t>
      </w:r>
    </w:p>
    <w:p w:rsidR="00423CFB" w:rsidRDefault="00423CFB" w:rsidP="00C92BB0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23CFB" w:rsidRPr="0056689E" w:rsidRDefault="0079411C" w:rsidP="0056689E">
      <w:pPr>
        <w:spacing w:beforeLines="50" w:afterLines="50"/>
        <w:rPr>
          <w:rFonts w:ascii="Times New Roman" w:hAnsi="Times New Roman" w:cs="Times New Roman" w:hint="eastAsia"/>
          <w:b/>
          <w:sz w:val="24"/>
          <w:szCs w:val="24"/>
        </w:rPr>
      </w:pPr>
      <w:r w:rsidRPr="0056689E">
        <w:rPr>
          <w:rFonts w:ascii="Times New Roman" w:hAnsi="Times New Roman" w:cs="Times New Roman" w:hint="eastAsia"/>
          <w:b/>
          <w:sz w:val="24"/>
          <w:szCs w:val="24"/>
        </w:rPr>
        <w:t>2.26</w:t>
      </w:r>
    </w:p>
    <w:p w:rsidR="0079411C" w:rsidRDefault="0044132C" w:rsidP="004267E1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 ANOVA table</w:t>
      </w:r>
    </w:p>
    <w:p w:rsidR="00D261C3" w:rsidRDefault="00D261C3" w:rsidP="004267E1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926939"/>
            <wp:effectExtent l="19050" t="0" r="2540" b="0"/>
            <wp:docPr id="7" name="图片 7" descr="C:\Users\ADMINI~1\AppData\Local\Temp\WeChat Files\3ec91891dbd8d3fb678bc4aed4612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3ec91891dbd8d3fb678bc4aed46122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C8" w:rsidRDefault="00342BC8" w:rsidP="004267E1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445100"/>
            <wp:effectExtent l="19050" t="0" r="2540" b="0"/>
            <wp:docPr id="6" name="图片 6" descr="C:\Users\ADMINI~1\AppData\Local\Temp\WeChat Files\c3705120d32f42c620945d3771e9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c3705120d32f42c620945d3771e9ad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0E8" w:rsidRPr="009C12D6" w:rsidRDefault="001450E8" w:rsidP="000E3950">
      <w:pPr>
        <w:spacing w:afterLines="5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9C12D6">
        <w:rPr>
          <w:rFonts w:ascii="Times New Roman" w:hAnsi="Times New Roman" w:cs="Times New Roman" w:hint="eastAsia"/>
          <w:b/>
          <w:sz w:val="24"/>
          <w:szCs w:val="24"/>
        </w:rPr>
        <w:t xml:space="preserve">Table </w:t>
      </w:r>
      <w:r w:rsidR="00342BC8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9C12D6">
        <w:rPr>
          <w:rFonts w:ascii="Times New Roman" w:hAnsi="Times New Roman" w:cs="Times New Roman" w:hint="eastAsia"/>
          <w:b/>
          <w:sz w:val="24"/>
          <w:szCs w:val="24"/>
        </w:rPr>
        <w:t>: ANOVA Table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36"/>
        <w:gridCol w:w="980"/>
        <w:gridCol w:w="1116"/>
        <w:gridCol w:w="1116"/>
        <w:gridCol w:w="996"/>
        <w:gridCol w:w="981"/>
      </w:tblGrid>
      <w:tr w:rsidR="001450E8" w:rsidTr="00BA7A10">
        <w:trPr>
          <w:trHeight w:val="264"/>
          <w:jc w:val="center"/>
        </w:trPr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:rsidR="001450E8" w:rsidRDefault="001450E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proofErr w:type="spellStart"/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SS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MSS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F-stat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p-value</w:t>
            </w:r>
          </w:p>
        </w:tc>
      </w:tr>
      <w:tr w:rsidR="001450E8" w:rsidTr="00BA7A10">
        <w:trPr>
          <w:trHeight w:val="264"/>
          <w:jc w:val="center"/>
        </w:trPr>
        <w:tc>
          <w:tcPr>
            <w:tcW w:w="1221" w:type="dxa"/>
            <w:tcBorders>
              <w:top w:val="single" w:sz="4" w:space="0" w:color="auto"/>
            </w:tcBorders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Regression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1450E8" w:rsidRDefault="001450E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1450E8" w:rsidRDefault="00183D7C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5297.513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1450E8" w:rsidRDefault="00DE0A02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5297.513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450E8" w:rsidRDefault="00843BF1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506.506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450E8" w:rsidRDefault="003200B4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1450E8"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</w:tc>
      </w:tr>
      <w:tr w:rsidR="001450E8" w:rsidTr="00BA7A10">
        <w:trPr>
          <w:trHeight w:val="264"/>
          <w:jc w:val="center"/>
        </w:trPr>
        <w:tc>
          <w:tcPr>
            <w:tcW w:w="1221" w:type="dxa"/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Residual</w:t>
            </w:r>
          </w:p>
        </w:tc>
        <w:tc>
          <w:tcPr>
            <w:tcW w:w="980" w:type="dxa"/>
          </w:tcPr>
          <w:p w:rsidR="001450E8" w:rsidRDefault="00EC089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980" w:type="dxa"/>
          </w:tcPr>
          <w:p w:rsidR="001450E8" w:rsidRDefault="00183D7C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146.425</w:t>
            </w:r>
          </w:p>
        </w:tc>
        <w:tc>
          <w:tcPr>
            <w:tcW w:w="980" w:type="dxa"/>
          </w:tcPr>
          <w:p w:rsidR="001450E8" w:rsidRDefault="00191D30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10.459</w:t>
            </w:r>
          </w:p>
        </w:tc>
        <w:tc>
          <w:tcPr>
            <w:tcW w:w="981" w:type="dxa"/>
          </w:tcPr>
          <w:p w:rsidR="001450E8" w:rsidRDefault="001450E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1" w:type="dxa"/>
          </w:tcPr>
          <w:p w:rsidR="001450E8" w:rsidRDefault="001450E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450E8" w:rsidTr="00BA7A10">
        <w:trPr>
          <w:trHeight w:val="277"/>
          <w:jc w:val="center"/>
        </w:trPr>
        <w:tc>
          <w:tcPr>
            <w:tcW w:w="1221" w:type="dxa"/>
          </w:tcPr>
          <w:p w:rsidR="001450E8" w:rsidRPr="009E022E" w:rsidRDefault="001450E8" w:rsidP="000E3950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9E022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Total</w:t>
            </w:r>
          </w:p>
        </w:tc>
        <w:tc>
          <w:tcPr>
            <w:tcW w:w="980" w:type="dxa"/>
          </w:tcPr>
          <w:p w:rsidR="001450E8" w:rsidRDefault="00966974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980" w:type="dxa"/>
          </w:tcPr>
          <w:p w:rsidR="001450E8" w:rsidRDefault="00FA79A4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5443.938</w:t>
            </w:r>
          </w:p>
        </w:tc>
        <w:tc>
          <w:tcPr>
            <w:tcW w:w="980" w:type="dxa"/>
          </w:tcPr>
          <w:p w:rsidR="001450E8" w:rsidRDefault="001450E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1" w:type="dxa"/>
          </w:tcPr>
          <w:p w:rsidR="001450E8" w:rsidRDefault="001450E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1" w:type="dxa"/>
          </w:tcPr>
          <w:p w:rsidR="001450E8" w:rsidRDefault="001450E8" w:rsidP="000E3950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C90008" w:rsidRDefault="00C90008" w:rsidP="000E3950">
      <w:pPr>
        <w:spacing w:after="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44132C" w:rsidRDefault="00667AA0" w:rsidP="004267E1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90008">
        <w:rPr>
          <w:rFonts w:ascii="Times New Roman" w:hAnsi="Times New Roman" w:cs="Times New Roman" w:hint="eastAsia"/>
          <w:sz w:val="24"/>
          <w:szCs w:val="24"/>
        </w:rPr>
        <w:t>(b)</w:t>
      </w:r>
    </w:p>
    <w:p w:rsidR="00DA2294" w:rsidRPr="006E4881" w:rsidRDefault="00F97BFB" w:rsidP="00DA2294">
      <w:pPr>
        <w:spacing w:beforeLines="50" w:afterLines="50"/>
        <w:rPr>
          <w:rFonts w:ascii="Times New Roman" w:hAnsi="Times New Roman" w:cs="Times New Roman" w:hint="eastAsia"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Alternatives: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</m:t>
        </m:r>
      </m:oMath>
    </w:p>
    <w:p w:rsidR="00DA2294" w:rsidRDefault="00F97BFB" w:rsidP="00DA2294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 w:rsidRPr="00F97BFB">
        <w:rPr>
          <w:rFonts w:ascii="Times New Roman" w:hAnsi="Times New Roman" w:cs="Times New Roman" w:hint="eastAsia"/>
          <w:sz w:val="24"/>
          <w:szCs w:val="24"/>
        </w:rPr>
        <w:t>F-test: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F-statistics</m:t>
        </m:r>
        <m:r>
          <w:rPr>
            <w:rFonts w:ascii="Cambria Math" w:hAnsi="Cambria Math" w:cs="Times New Roman"/>
            <w:sz w:val="24"/>
            <w:szCs w:val="24"/>
          </w:rPr>
          <m:t>:F=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MSR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MSE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=9.2402</m:t>
        </m:r>
      </m:oMath>
    </w:p>
    <w:p w:rsidR="00DA2294" w:rsidRDefault="00F97BFB" w:rsidP="00DA2294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Decision rule: </w:t>
      </w:r>
      <m:oMath>
        <m:r>
          <w:rPr>
            <w:rFonts w:ascii="Cambria Math" w:hAnsi="Cambria Math" w:cs="Times New Roman"/>
            <w:sz w:val="24"/>
            <w:szCs w:val="24"/>
          </w:rPr>
          <m:t>F-statistics</m:t>
        </m:r>
        <m:r>
          <w:rPr>
            <w:rFonts w:ascii="Cambria Math" w:hAnsi="Cambria Math" w:cs="Times New Roman"/>
            <w:sz w:val="24"/>
            <w:szCs w:val="24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0.99;1, 118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=6.8546, reject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DA2294" w:rsidRPr="006A13B3" w:rsidRDefault="00DA2294" w:rsidP="00DA2294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≠0</m:t>
        </m:r>
      </m:oMath>
    </w:p>
    <w:p w:rsidR="00C90008" w:rsidRDefault="00635719" w:rsidP="004267E1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(c)</w:t>
      </w:r>
    </w:p>
    <w:p w:rsidR="00635719" w:rsidRDefault="0081146C" w:rsidP="0081146C">
      <w:pPr>
        <w:spacing w:after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3393" cy="2065282"/>
            <wp:effectExtent l="0" t="0" r="0" b="0"/>
            <wp:docPr id="8" name="图片 8" descr="C:\Users\Administrato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77" cy="207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AE" w:rsidRDefault="004F5FAE" w:rsidP="0081146C">
      <w:pPr>
        <w:spacing w:after="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114866" w:rsidRPr="004F5FAE" w:rsidRDefault="00114866" w:rsidP="0081146C">
      <w:pPr>
        <w:spacing w:after="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4F5FAE">
        <w:rPr>
          <w:rFonts w:ascii="Times New Roman" w:hAnsi="Times New Roman" w:cs="Times New Roman" w:hint="eastAsia"/>
          <w:b/>
          <w:sz w:val="24"/>
          <w:szCs w:val="24"/>
        </w:rPr>
        <w:t xml:space="preserve">Figure 1: </w:t>
      </w:r>
      <w:r w:rsidR="004F5FAE" w:rsidRPr="004F5FAE">
        <w:rPr>
          <w:rFonts w:ascii="Times New Roman" w:hAnsi="Times New Roman" w:cs="Times New Roman" w:hint="eastAsia"/>
          <w:b/>
          <w:sz w:val="24"/>
          <w:szCs w:val="24"/>
        </w:rPr>
        <w:t xml:space="preserve">Y </w:t>
      </w:r>
      <w:r w:rsidR="004F5FAE" w:rsidRPr="004F5FAE">
        <w:rPr>
          <w:rFonts w:ascii="Times New Roman" w:hAnsi="Times New Roman" w:cs="Times New Roman"/>
          <w:b/>
          <w:sz w:val="24"/>
          <w:szCs w:val="24"/>
        </w:rPr>
        <w:t>–</w:t>
      </w:r>
      <w:r w:rsidR="004F5FAE" w:rsidRPr="004F5FAE">
        <w:rPr>
          <w:rFonts w:ascii="Times New Roman" w:hAnsi="Times New Roman" w:cs="Times New Roman" w:hint="eastAsia"/>
          <w:b/>
          <w:sz w:val="24"/>
          <w:szCs w:val="24"/>
        </w:rPr>
        <w:t xml:space="preserve"> Y_hat against X</w:t>
      </w:r>
    </w:p>
    <w:p w:rsidR="0081146C" w:rsidRDefault="0081146C" w:rsidP="0081146C">
      <w:pPr>
        <w:spacing w:after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11213" cy="2091549"/>
            <wp:effectExtent l="0" t="0" r="0" b="0"/>
            <wp:docPr id="9" name="图片 9" descr="C:\Users\Administrator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43" cy="209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CF" w:rsidRPr="004F5FAE" w:rsidRDefault="007C75CF" w:rsidP="00385551">
      <w:pPr>
        <w:spacing w:afterLines="5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4F5FAE">
        <w:rPr>
          <w:rFonts w:ascii="Times New Roman" w:hAnsi="Times New Roman" w:cs="Times New Roman" w:hint="eastAsia"/>
          <w:b/>
          <w:sz w:val="24"/>
          <w:szCs w:val="24"/>
        </w:rPr>
        <w:t xml:space="preserve">Figure </w:t>
      </w:r>
      <w:r w:rsidR="00170023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4F5FAE">
        <w:rPr>
          <w:rFonts w:ascii="Times New Roman" w:hAnsi="Times New Roman" w:cs="Times New Roman" w:hint="eastAsia"/>
          <w:b/>
          <w:sz w:val="24"/>
          <w:szCs w:val="24"/>
        </w:rPr>
        <w:t>: Y</w:t>
      </w:r>
      <w:r w:rsidR="00170023">
        <w:rPr>
          <w:rFonts w:ascii="Times New Roman" w:hAnsi="Times New Roman" w:cs="Times New Roman" w:hint="eastAsia"/>
          <w:b/>
          <w:sz w:val="24"/>
          <w:szCs w:val="24"/>
        </w:rPr>
        <w:t>_hat</w:t>
      </w:r>
      <w:r w:rsidRPr="004F5FA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F5FAE">
        <w:rPr>
          <w:rFonts w:ascii="Times New Roman" w:hAnsi="Times New Roman" w:cs="Times New Roman"/>
          <w:b/>
          <w:sz w:val="24"/>
          <w:szCs w:val="24"/>
        </w:rPr>
        <w:t>–</w:t>
      </w:r>
      <w:r w:rsidRPr="004F5FAE">
        <w:rPr>
          <w:rFonts w:ascii="Times New Roman" w:hAnsi="Times New Roman" w:cs="Times New Roman" w:hint="eastAsia"/>
          <w:b/>
          <w:sz w:val="24"/>
          <w:szCs w:val="24"/>
        </w:rPr>
        <w:t xml:space="preserve"> Y_</w:t>
      </w:r>
      <w:r w:rsidR="00B40639">
        <w:rPr>
          <w:rFonts w:ascii="Times New Roman" w:hAnsi="Times New Roman" w:cs="Times New Roman" w:hint="eastAsia"/>
          <w:b/>
          <w:sz w:val="24"/>
          <w:szCs w:val="24"/>
        </w:rPr>
        <w:t xml:space="preserve">mean </w:t>
      </w:r>
      <w:r w:rsidRPr="004F5FAE">
        <w:rPr>
          <w:rFonts w:ascii="Times New Roman" w:hAnsi="Times New Roman" w:cs="Times New Roman" w:hint="eastAsia"/>
          <w:b/>
          <w:sz w:val="24"/>
          <w:szCs w:val="24"/>
        </w:rPr>
        <w:t>against X</w:t>
      </w:r>
    </w:p>
    <w:p w:rsidR="0081146C" w:rsidRDefault="00385551" w:rsidP="00385551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 the plot, we can see that SSR appear to be the larger </w:t>
      </w:r>
      <w:r w:rsidR="00713418">
        <w:rPr>
          <w:rFonts w:ascii="Times New Roman" w:hAnsi="Times New Roman" w:cs="Times New Roman"/>
          <w:sz w:val="24"/>
          <w:szCs w:val="24"/>
        </w:rPr>
        <w:t>proportion</w:t>
      </w:r>
      <w:r w:rsidR="00713418">
        <w:rPr>
          <w:rFonts w:ascii="Times New Roman" w:hAnsi="Times New Roman" w:cs="Times New Roman" w:hint="eastAsia"/>
          <w:sz w:val="24"/>
          <w:szCs w:val="24"/>
        </w:rPr>
        <w:t xml:space="preserve"> of SSTO, it implies 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13418">
        <w:rPr>
          <w:rFonts w:ascii="Times New Roman" w:hAnsi="Times New Roman" w:cs="Times New Roman" w:hint="eastAsia"/>
          <w:sz w:val="24"/>
          <w:szCs w:val="24"/>
        </w:rPr>
        <w:t xml:space="preserve"> is close to 1 than to 0.</w:t>
      </w:r>
    </w:p>
    <w:p w:rsidR="009365F4" w:rsidRDefault="009365F4" w:rsidP="009365F4">
      <w:pPr>
        <w:spacing w:beforeLines="50"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(d)</w:t>
      </w:r>
    </w:p>
    <w:p w:rsidR="0007375A" w:rsidRDefault="00414209" w:rsidP="00385551">
      <w:pPr>
        <w:spacing w:afterLines="5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Regression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5297.512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5443.938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=0.9731</m:t>
          </m:r>
        </m:oMath>
      </m:oMathPara>
    </w:p>
    <w:p w:rsidR="00790AE1" w:rsidRDefault="00790AE1" w:rsidP="00385551">
      <w:pPr>
        <w:spacing w:afterLines="50"/>
        <w:rPr>
          <w:rFonts w:ascii="Times New Roman" w:hAnsi="Times New Roman" w:cs="Times New Roman" w:hint="eastAsia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=2.034&gt;0</m:t>
        </m:r>
      </m:oMath>
      <w:r>
        <w:rPr>
          <w:rFonts w:ascii="Times New Roman" w:hAnsi="Times New Roman" w:cs="Times New Roman" w:hint="eastAsia"/>
          <w:i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DA196D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ED3407">
        <w:rPr>
          <w:rFonts w:ascii="Times New Roman" w:hAnsi="Times New Roman" w:cs="Times New Roman" w:hint="eastAsia"/>
          <w:sz w:val="24"/>
          <w:szCs w:val="24"/>
        </w:rPr>
        <w:t>should be positive</w:t>
      </w:r>
      <w:r>
        <w:rPr>
          <w:rFonts w:ascii="Times New Roman" w:hAnsi="Times New Roman" w:cs="Times New Roman" w:hint="eastAsia"/>
          <w:i/>
          <w:sz w:val="24"/>
          <w:szCs w:val="24"/>
        </w:rPr>
        <w:t>.</w:t>
      </w:r>
    </w:p>
    <w:p w:rsidR="00414209" w:rsidRDefault="00FB218F" w:rsidP="00D80B37">
      <w:pPr>
        <w:spacing w:afterLines="50"/>
        <w:jc w:val="center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0.9731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=0.9865</m:t>
          </m:r>
        </m:oMath>
      </m:oMathPara>
    </w:p>
    <w:p w:rsidR="00965C0F" w:rsidRPr="0056689E" w:rsidRDefault="00965C0F" w:rsidP="00965C0F">
      <w:pPr>
        <w:spacing w:beforeLines="50" w:afterLines="50"/>
        <w:rPr>
          <w:rFonts w:ascii="Times New Roman" w:hAnsi="Times New Roman" w:cs="Times New Roman" w:hint="eastAsia"/>
          <w:b/>
          <w:sz w:val="24"/>
          <w:szCs w:val="24"/>
        </w:rPr>
      </w:pPr>
      <w:r w:rsidRPr="0056689E">
        <w:rPr>
          <w:rFonts w:ascii="Times New Roman" w:hAnsi="Times New Roman" w:cs="Times New Roman" w:hint="eastAsia"/>
          <w:b/>
          <w:sz w:val="24"/>
          <w:szCs w:val="24"/>
        </w:rPr>
        <w:t>2.</w:t>
      </w:r>
      <w:r>
        <w:rPr>
          <w:rFonts w:ascii="Times New Roman" w:hAnsi="Times New Roman" w:cs="Times New Roman" w:hint="eastAsia"/>
          <w:b/>
          <w:sz w:val="24"/>
          <w:szCs w:val="24"/>
        </w:rPr>
        <w:t>56</w:t>
      </w:r>
    </w:p>
    <w:p w:rsidR="00DA196D" w:rsidRDefault="004C3EC7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</w:t>
      </w:r>
    </w:p>
    <w:p w:rsidR="004C3EC7" w:rsidRPr="00634D7A" w:rsidRDefault="00634D7A" w:rsidP="004C3EC7">
      <w:pPr>
        <w:spacing w:after="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MSR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=1026.36</m:t>
          </m:r>
        </m:oMath>
      </m:oMathPara>
    </w:p>
    <w:p w:rsidR="004C3EC7" w:rsidRPr="00634D7A" w:rsidRDefault="00634D7A" w:rsidP="004C3EC7">
      <w:pPr>
        <w:spacing w:after="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MSE</m:t>
              </m:r>
            </m:e>
          </m:d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=0.36</m:t>
          </m:r>
        </m:oMath>
      </m:oMathPara>
    </w:p>
    <w:p w:rsidR="00ED7B48" w:rsidRDefault="002B0D65" w:rsidP="004C3EC7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(b)</w:t>
      </w:r>
    </w:p>
    <w:p w:rsidR="00457F06" w:rsidRDefault="00F27F93" w:rsidP="004C3EC7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would be worse since the distance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are small, which makes MSR small and F-statistics equal to 1.</w:t>
      </w:r>
    </w:p>
    <w:p w:rsidR="00F27F93" w:rsidRDefault="00F27F93" w:rsidP="004C3EC7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No. Since the </w:t>
      </w:r>
      <w:r>
        <w:rPr>
          <w:rFonts w:ascii="Times New Roman" w:hAnsi="Times New Roman" w:cs="Times New Roman"/>
          <w:sz w:val="24"/>
          <w:szCs w:val="24"/>
        </w:rPr>
        <w:t>confidence</w:t>
      </w:r>
      <w:r>
        <w:rPr>
          <w:rFonts w:ascii="Times New Roman" w:hAnsi="Times New Roman" w:cs="Times New Roman" w:hint="eastAsia"/>
          <w:sz w:val="24"/>
          <w:szCs w:val="24"/>
        </w:rPr>
        <w:t xml:space="preserve"> interval is</w:t>
      </w:r>
    </w:p>
    <w:p w:rsidR="00F27F93" w:rsidRDefault="00F27F93" w:rsidP="004C3EC7">
      <w:pPr>
        <w:spacing w:after="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Y±qMSE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:rsidR="004C3EC7" w:rsidRDefault="000A6EF2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mean of X = 6, 7, 8, 9, 10 and the mean of X = </w:t>
      </w:r>
      <w:r w:rsidR="0085094A">
        <w:rPr>
          <w:rFonts w:ascii="Times New Roman" w:hAnsi="Times New Roman" w:cs="Times New Roman" w:hint="eastAsia"/>
          <w:sz w:val="24"/>
          <w:szCs w:val="24"/>
        </w:rPr>
        <w:t>1, 4, 10, 11, 14 are the same. So the confidence intervals for two observations are of the same.</w:t>
      </w:r>
    </w:p>
    <w:p w:rsidR="00C26CDC" w:rsidRPr="00045197" w:rsidRDefault="00C14DCE" w:rsidP="00045197">
      <w:pPr>
        <w:spacing w:beforeLines="50" w:afterLines="50"/>
        <w:rPr>
          <w:rFonts w:ascii="Times New Roman" w:hAnsi="Times New Roman" w:cs="Times New Roman" w:hint="eastAsia"/>
          <w:b/>
          <w:sz w:val="24"/>
          <w:szCs w:val="24"/>
        </w:rPr>
      </w:pPr>
      <w:r w:rsidRPr="00045197">
        <w:rPr>
          <w:rFonts w:ascii="Times New Roman" w:hAnsi="Times New Roman" w:cs="Times New Roman" w:hint="eastAsia"/>
          <w:b/>
          <w:sz w:val="24"/>
          <w:szCs w:val="24"/>
        </w:rPr>
        <w:t>2.61</w:t>
      </w:r>
    </w:p>
    <w:p w:rsidR="00C14DCE" w:rsidRDefault="00045197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According to 1.10</w:t>
      </w:r>
      <w:r w:rsidR="009D544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(a)</w:t>
      </w:r>
    </w:p>
    <w:p w:rsidR="00045197" w:rsidRDefault="00045197" w:rsidP="00DA196D">
      <w:pPr>
        <w:spacing w:afterLines="5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ED0D72" w:rsidRPr="00A663FF" w:rsidRDefault="00A663FF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 w:rsidRPr="00A663FF">
        <w:rPr>
          <w:rFonts w:ascii="Times New Roman" w:hAnsi="Times New Roman" w:cs="Times New Roman" w:hint="eastAsia"/>
          <w:sz w:val="24"/>
          <w:szCs w:val="24"/>
        </w:rPr>
        <w:t xml:space="preserve">According to </w:t>
      </w:r>
      <w:r w:rsidR="000B153D">
        <w:rPr>
          <w:rFonts w:ascii="Times New Roman" w:hAnsi="Times New Roman" w:cs="Times New Roman" w:hint="eastAsia"/>
          <w:sz w:val="24"/>
          <w:szCs w:val="24"/>
        </w:rPr>
        <w:t>2.51</w:t>
      </w:r>
    </w:p>
    <w:p w:rsidR="00A663FF" w:rsidRDefault="00AF093D" w:rsidP="00DA196D">
      <w:pPr>
        <w:spacing w:afterLines="5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SSR=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645671" w:rsidRPr="00AE2911" w:rsidRDefault="00AE2911" w:rsidP="00DA196D">
      <w:pPr>
        <w:spacing w:afterLines="50"/>
        <w:rPr>
          <w:oMath/>
          <w:rFonts w:ascii="Cambria Math" w:hAnsi="Cambria Math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SSTO=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1B38C3" w:rsidRDefault="00AE2911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SSR</m:t>
              </m:r>
            </m:num>
            <m:den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SSTO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E910F7" w:rsidRDefault="000B642C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 based on the </w:t>
      </w:r>
      <w:r w:rsidR="005040A8">
        <w:rPr>
          <w:rFonts w:ascii="Times New Roman" w:hAnsi="Times New Roman" w:cs="Times New Roman" w:hint="eastAsia"/>
          <w:sz w:val="24"/>
          <w:szCs w:val="24"/>
        </w:rPr>
        <w:t xml:space="preserve">formula above, we could see whether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040A8">
        <w:rPr>
          <w:rFonts w:ascii="Times New Roman" w:hAnsi="Times New Roman" w:cs="Times New Roman" w:hint="eastAsia"/>
          <w:sz w:val="24"/>
          <w:szCs w:val="24"/>
        </w:rPr>
        <w:t xml:space="preserve"> is regressed 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040A8">
        <w:rPr>
          <w:rFonts w:ascii="Times New Roman" w:hAnsi="Times New Roman" w:cs="Times New Roman" w:hint="eastAsia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040A8">
        <w:rPr>
          <w:rFonts w:ascii="Times New Roman" w:hAnsi="Times New Roman" w:cs="Times New Roman" w:hint="eastAsia"/>
          <w:sz w:val="24"/>
          <w:szCs w:val="24"/>
        </w:rPr>
        <w:t xml:space="preserve"> is regressed 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040A8">
        <w:rPr>
          <w:rFonts w:ascii="Times New Roman" w:hAnsi="Times New Roman" w:cs="Times New Roman" w:hint="eastAsia"/>
          <w:sz w:val="24"/>
          <w:szCs w:val="24"/>
        </w:rPr>
        <w:t>, the results are the same.</w:t>
      </w:r>
    </w:p>
    <w:p w:rsidR="0052071D" w:rsidRPr="00045197" w:rsidRDefault="0052071D" w:rsidP="0052071D">
      <w:pPr>
        <w:spacing w:beforeLines="50" w:afterLines="5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2.66</w:t>
      </w:r>
    </w:p>
    <w:p w:rsidR="000B642C" w:rsidRDefault="00871A7A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</w:t>
      </w:r>
    </w:p>
    <w:p w:rsidR="00871A7A" w:rsidRDefault="00D46B74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onfidence interval for </w:t>
      </w:r>
      <m:oMath>
        <m:r>
          <w:rPr>
            <w:rFonts w:ascii="Cambria Math" w:hAnsi="Cambria Math" w:cs="Times New Roman" w:hint="eastAsia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confidence limits are:</w:t>
      </w:r>
    </w:p>
    <w:p w:rsidR="00D46B74" w:rsidRDefault="00D46B74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±t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;n-2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s{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7545FE" w:rsidRDefault="007545FE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</m:rad>
        </m:oMath>
      </m:oMathPara>
    </w:p>
    <w:p w:rsidR="007545FE" w:rsidRDefault="00C44AF8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860271"/>
            <wp:effectExtent l="19050" t="0" r="2540" b="0"/>
            <wp:docPr id="10" name="图片 10" descr="C:\Users\ADMINI~1\AppData\Local\Temp\WeChat Files\20bcbd38db9680a596ac9b31bd60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20bcbd38db9680a596ac9b31bd6049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F8" w:rsidRDefault="00C44AF8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6866"/>
            <wp:effectExtent l="19050" t="0" r="2540" b="0"/>
            <wp:docPr id="11" name="图片 11" descr="C:\Users\ADMINI~1\AppData\Local\Temp\WeChat Files\13c4868ca1202a07f5a361cde531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13c4868ca1202a07f5a361cde531f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AF8" w:rsidRDefault="00D866AC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(b)</w:t>
      </w:r>
      <w:r w:rsidR="0043726D">
        <w:rPr>
          <w:rFonts w:ascii="Times New Roman" w:hAnsi="Times New Roman" w:cs="Times New Roman" w:hint="eastAsia"/>
          <w:sz w:val="24"/>
          <w:szCs w:val="24"/>
        </w:rPr>
        <w:t xml:space="preserve"> &amp; (c)</w:t>
      </w:r>
    </w:p>
    <w:p w:rsidR="00F6140E" w:rsidRPr="004A75B7" w:rsidRDefault="004A75B7" w:rsidP="00DA196D">
      <w:pPr>
        <w:spacing w:afterLines="50"/>
        <w:rPr>
          <w:oMath/>
          <w:rFonts w:ascii="Cambria Math" w:hAnsi="Cambria Math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:rsidR="0043726D" w:rsidRPr="004A75B7" w:rsidRDefault="004A75B7" w:rsidP="00DA196D">
      <w:pPr>
        <w:spacing w:afterLines="5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=0.3953</m:t>
          </m:r>
        </m:oMath>
      </m:oMathPara>
    </w:p>
    <w:p w:rsidR="00D866AC" w:rsidRDefault="00E662C0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3374248"/>
            <wp:effectExtent l="19050" t="0" r="2540" b="0"/>
            <wp:docPr id="12" name="图片 12" descr="C:\Users\ADMINI~1\AppData\Local\Temp\WeChat Files\dcf3deec741b4faedf6fd9e4ce6e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dcf3deec741b4faedf6fd9e4ce6e9f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0" w:rsidRDefault="00E662C0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56531"/>
            <wp:effectExtent l="19050" t="0" r="2540" b="0"/>
            <wp:docPr id="13" name="图片 13" descr="C:\Users\ADMINI~1\AppData\Local\Temp\WeChat Files\19c50486ed18eef9155f389971a82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19c50486ed18eef9155f389971a82d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C0" w:rsidRDefault="000128BA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Based on the </w:t>
      </w:r>
      <w:r w:rsidR="002571F3">
        <w:rPr>
          <w:rFonts w:ascii="Times New Roman" w:hAnsi="Times New Roman" w:cs="Times New Roman"/>
          <w:sz w:val="24"/>
          <w:szCs w:val="24"/>
        </w:rPr>
        <w:t>program</w:t>
      </w:r>
      <w:r w:rsidR="002571F3">
        <w:rPr>
          <w:rFonts w:ascii="Times New Roman" w:hAnsi="Times New Roman" w:cs="Times New Roman" w:hint="eastAsia"/>
          <w:sz w:val="24"/>
          <w:szCs w:val="24"/>
        </w:rPr>
        <w:t xml:space="preserve"> output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</w:t>
      </w:r>
      <w:r w:rsidR="002571F3">
        <w:rPr>
          <w:rFonts w:ascii="Times New Roman" w:hAnsi="Times New Roman" w:cs="Times New Roman" w:hint="eastAsia"/>
          <w:sz w:val="24"/>
          <w:szCs w:val="24"/>
        </w:rPr>
        <w:t>results consistent with theoretical expectations.</w:t>
      </w:r>
    </w:p>
    <w:p w:rsidR="00BA6028" w:rsidRDefault="009976CF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(d)</w:t>
      </w:r>
    </w:p>
    <w:p w:rsidR="009976CF" w:rsidRDefault="008A157A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proportion is 96% and the result consistent with theoretical </w:t>
      </w:r>
      <w:r>
        <w:rPr>
          <w:rFonts w:ascii="Times New Roman" w:hAnsi="Times New Roman" w:cs="Times New Roman"/>
          <w:sz w:val="24"/>
          <w:szCs w:val="24"/>
        </w:rPr>
        <w:t>expectation</w:t>
      </w:r>
      <w:r>
        <w:rPr>
          <w:rFonts w:ascii="Times New Roman" w:hAnsi="Times New Roman" w:cs="Times New Roman" w:hint="eastAsia"/>
          <w:sz w:val="24"/>
          <w:szCs w:val="24"/>
        </w:rPr>
        <w:t>s.</w:t>
      </w:r>
    </w:p>
    <w:p w:rsidR="008A157A" w:rsidRDefault="00753B2F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026539"/>
            <wp:effectExtent l="19050" t="0" r="2540" b="0"/>
            <wp:docPr id="14" name="图片 14" descr="C:\Users\ADMINI~1\AppData\Local\Temp\WeChat Files\2734421d53a080153d3c472b2afcb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2734421d53a080153d3c472b2afcbe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006" w:rsidRDefault="009D7006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</w:p>
    <w:p w:rsidR="000E7EE9" w:rsidRDefault="000E7EE9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</w:p>
    <w:p w:rsidR="000E7EE9" w:rsidRDefault="000E7EE9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</w:p>
    <w:p w:rsidR="000E7EE9" w:rsidRDefault="000E7EE9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</w:p>
    <w:p w:rsidR="000E7EE9" w:rsidRPr="005C5A0C" w:rsidRDefault="005C5A0C" w:rsidP="00DA196D">
      <w:pPr>
        <w:spacing w:afterLines="50"/>
        <w:rPr>
          <w:rFonts w:ascii="Times New Roman" w:hAnsi="Times New Roman" w:cs="Times New Roman" w:hint="eastAsia"/>
          <w:b/>
          <w:sz w:val="24"/>
          <w:szCs w:val="24"/>
        </w:rPr>
      </w:pPr>
      <w:r w:rsidRPr="005C5A0C">
        <w:rPr>
          <w:rFonts w:ascii="Times New Roman" w:hAnsi="Times New Roman" w:cs="Times New Roman" w:hint="eastAsia"/>
          <w:b/>
          <w:sz w:val="24"/>
          <w:szCs w:val="24"/>
        </w:rPr>
        <w:lastRenderedPageBreak/>
        <w:t>2.68</w:t>
      </w:r>
    </w:p>
    <w:p w:rsidR="005C5A0C" w:rsidRDefault="009967E4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(a)</w:t>
      </w:r>
    </w:p>
    <w:p w:rsidR="009967E4" w:rsidRDefault="00DF66C3" w:rsidP="00DA196D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With the class we developed in homework 1, the result is showing below.</w:t>
      </w:r>
    </w:p>
    <w:p w:rsidR="00DF66C3" w:rsidRDefault="00DF66C3" w:rsidP="003677A7">
      <w:pPr>
        <w:spacing w:afterLines="5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2459453"/>
            <wp:effectExtent l="0" t="0" r="0" b="0"/>
            <wp:docPr id="15" name="图片 15" descr="C:\Users\Administrato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5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A7" w:rsidRDefault="003677A7" w:rsidP="003677A7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(b)</w:t>
      </w:r>
    </w:p>
    <w:p w:rsidR="003677A7" w:rsidRDefault="005439B0" w:rsidP="003677A7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confidence band for regression line is</w:t>
      </w:r>
    </w:p>
    <w:p w:rsidR="005439B0" w:rsidRPr="005439B0" w:rsidRDefault="005439B0" w:rsidP="003677A7">
      <w:pPr>
        <w:spacing w:afterLines="50"/>
        <w:rPr>
          <w:rFonts w:ascii="Times New Roman" w:hAnsi="Times New Roman" w:cs="Times New Roman" w:hint="eastAsia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±w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s{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5439B0" w:rsidRDefault="005439B0" w:rsidP="003677A7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here:</w:t>
      </w:r>
    </w:p>
    <w:p w:rsidR="005439B0" w:rsidRPr="00174205" w:rsidRDefault="00174205" w:rsidP="003677A7">
      <w:pPr>
        <w:spacing w:afterLines="5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1-α;2,n-2</m:t>
              </m:r>
            </m:e>
          </m:d>
        </m:oMath>
      </m:oMathPara>
    </w:p>
    <w:p w:rsidR="00174205" w:rsidRDefault="008E6535" w:rsidP="003677A7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</m:oMath>
      </m:oMathPara>
    </w:p>
    <w:p w:rsidR="00174205" w:rsidRDefault="00174205" w:rsidP="003677A7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=MSE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d>
        </m:oMath>
      </m:oMathPara>
    </w:p>
    <w:p w:rsidR="00365302" w:rsidRDefault="00F32DCB" w:rsidP="00F32DCB">
      <w:pPr>
        <w:spacing w:afterLines="5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2633" cy="3098240"/>
            <wp:effectExtent l="0" t="0" r="8417" b="0"/>
            <wp:docPr id="16" name="图片 16" descr="C:\Users\Administrato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33" cy="31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DCB" w:rsidRDefault="00F32DCB" w:rsidP="00F32DCB">
      <w:pPr>
        <w:spacing w:afterLines="5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F32DCB" w:rsidRDefault="00B62EB4" w:rsidP="00B62EB4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Yes, the confidence band suggest that the true regression relation has been precisely estimated since all three lines are close to each other.</w:t>
      </w:r>
    </w:p>
    <w:p w:rsidR="00600DA0" w:rsidRDefault="00D31230" w:rsidP="00B62EB4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444276"/>
            <wp:effectExtent l="19050" t="0" r="2540" b="0"/>
            <wp:docPr id="18" name="图片 18" descr="C:\Users\ADMINI~1\AppData\Local\Temp\WeChat Files\868bf9eb5fa6b0c7209811bc0de32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WeChat Files\868bf9eb5fa6b0c7209811bc0de327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DA0" w:rsidRPr="00174205" w:rsidRDefault="00D31230" w:rsidP="00B62EB4">
      <w:pPr>
        <w:spacing w:afterLines="5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996477"/>
            <wp:effectExtent l="19050" t="0" r="2540" b="0"/>
            <wp:docPr id="17" name="图片 17" descr="C:\Users\ADMINI~1\AppData\Local\Temp\WeChat Files\f8a8b3562b51fd6acba3404cd79c9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f8a8b3562b51fd6acba3404cd79c9b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DA0" w:rsidRPr="001742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517"/>
    <w:rsid w:val="000128BA"/>
    <w:rsid w:val="000209AB"/>
    <w:rsid w:val="000273C6"/>
    <w:rsid w:val="00045197"/>
    <w:rsid w:val="0005360B"/>
    <w:rsid w:val="0007375A"/>
    <w:rsid w:val="000A6EF2"/>
    <w:rsid w:val="000B153D"/>
    <w:rsid w:val="000B642C"/>
    <w:rsid w:val="000D0E50"/>
    <w:rsid w:val="000E3950"/>
    <w:rsid w:val="000E7EE9"/>
    <w:rsid w:val="00114866"/>
    <w:rsid w:val="001450E8"/>
    <w:rsid w:val="001503D9"/>
    <w:rsid w:val="00170023"/>
    <w:rsid w:val="00174205"/>
    <w:rsid w:val="00183D7C"/>
    <w:rsid w:val="00186DD6"/>
    <w:rsid w:val="00191D30"/>
    <w:rsid w:val="001B1F94"/>
    <w:rsid w:val="001B38C3"/>
    <w:rsid w:val="001E3BA6"/>
    <w:rsid w:val="002113D7"/>
    <w:rsid w:val="00213559"/>
    <w:rsid w:val="0024159B"/>
    <w:rsid w:val="002571F3"/>
    <w:rsid w:val="002719FA"/>
    <w:rsid w:val="002725E2"/>
    <w:rsid w:val="00272D80"/>
    <w:rsid w:val="0029476E"/>
    <w:rsid w:val="002B0D65"/>
    <w:rsid w:val="002C7C09"/>
    <w:rsid w:val="002D574D"/>
    <w:rsid w:val="002F1A6B"/>
    <w:rsid w:val="002F2744"/>
    <w:rsid w:val="003200B4"/>
    <w:rsid w:val="00323B43"/>
    <w:rsid w:val="003326BF"/>
    <w:rsid w:val="00342BC8"/>
    <w:rsid w:val="00343C84"/>
    <w:rsid w:val="00347CCA"/>
    <w:rsid w:val="00365302"/>
    <w:rsid w:val="003677A7"/>
    <w:rsid w:val="00385551"/>
    <w:rsid w:val="00392056"/>
    <w:rsid w:val="003A3CC3"/>
    <w:rsid w:val="003C6FA3"/>
    <w:rsid w:val="003D37D8"/>
    <w:rsid w:val="0040132B"/>
    <w:rsid w:val="00414209"/>
    <w:rsid w:val="00423CFB"/>
    <w:rsid w:val="00426133"/>
    <w:rsid w:val="004267E1"/>
    <w:rsid w:val="004358AB"/>
    <w:rsid w:val="0043726D"/>
    <w:rsid w:val="0044132C"/>
    <w:rsid w:val="00457F06"/>
    <w:rsid w:val="00461FB4"/>
    <w:rsid w:val="00486D2F"/>
    <w:rsid w:val="004A3CA6"/>
    <w:rsid w:val="004A75B7"/>
    <w:rsid w:val="004C3EC7"/>
    <w:rsid w:val="004E57E0"/>
    <w:rsid w:val="004F5FAE"/>
    <w:rsid w:val="005040A8"/>
    <w:rsid w:val="0052071D"/>
    <w:rsid w:val="0054046E"/>
    <w:rsid w:val="005439B0"/>
    <w:rsid w:val="00544DA9"/>
    <w:rsid w:val="00552F31"/>
    <w:rsid w:val="00553A4F"/>
    <w:rsid w:val="0056080E"/>
    <w:rsid w:val="0056689E"/>
    <w:rsid w:val="00583055"/>
    <w:rsid w:val="00584771"/>
    <w:rsid w:val="005923F6"/>
    <w:rsid w:val="005A6A52"/>
    <w:rsid w:val="005C2B5D"/>
    <w:rsid w:val="005C5A0C"/>
    <w:rsid w:val="00600DA0"/>
    <w:rsid w:val="00607ACB"/>
    <w:rsid w:val="00616369"/>
    <w:rsid w:val="00616DA9"/>
    <w:rsid w:val="00634D7A"/>
    <w:rsid w:val="00635719"/>
    <w:rsid w:val="00635BD0"/>
    <w:rsid w:val="00645671"/>
    <w:rsid w:val="00650F2B"/>
    <w:rsid w:val="00667AA0"/>
    <w:rsid w:val="006840F4"/>
    <w:rsid w:val="006A13B3"/>
    <w:rsid w:val="006E4881"/>
    <w:rsid w:val="006E4EB9"/>
    <w:rsid w:val="00713418"/>
    <w:rsid w:val="0071629D"/>
    <w:rsid w:val="0073399E"/>
    <w:rsid w:val="00737FC4"/>
    <w:rsid w:val="00753B2F"/>
    <w:rsid w:val="007545FE"/>
    <w:rsid w:val="0076468E"/>
    <w:rsid w:val="007743DC"/>
    <w:rsid w:val="00790AE1"/>
    <w:rsid w:val="00791EE5"/>
    <w:rsid w:val="0079326C"/>
    <w:rsid w:val="0079411C"/>
    <w:rsid w:val="007A77A6"/>
    <w:rsid w:val="007C75CF"/>
    <w:rsid w:val="007E12DE"/>
    <w:rsid w:val="007E246A"/>
    <w:rsid w:val="0081146C"/>
    <w:rsid w:val="00823477"/>
    <w:rsid w:val="00837A4A"/>
    <w:rsid w:val="00843BF1"/>
    <w:rsid w:val="0085094A"/>
    <w:rsid w:val="00871A7A"/>
    <w:rsid w:val="00880DD9"/>
    <w:rsid w:val="00892936"/>
    <w:rsid w:val="008972DE"/>
    <w:rsid w:val="008A157A"/>
    <w:rsid w:val="008A4E09"/>
    <w:rsid w:val="008A7E29"/>
    <w:rsid w:val="008B4AD2"/>
    <w:rsid w:val="008B7726"/>
    <w:rsid w:val="008C6BAF"/>
    <w:rsid w:val="008E203A"/>
    <w:rsid w:val="008E5FC8"/>
    <w:rsid w:val="008E6535"/>
    <w:rsid w:val="009002A2"/>
    <w:rsid w:val="009365F4"/>
    <w:rsid w:val="009476E5"/>
    <w:rsid w:val="00965C0F"/>
    <w:rsid w:val="00966974"/>
    <w:rsid w:val="0098325D"/>
    <w:rsid w:val="00985DA5"/>
    <w:rsid w:val="00987EE8"/>
    <w:rsid w:val="009967E4"/>
    <w:rsid w:val="009976CF"/>
    <w:rsid w:val="009A71FA"/>
    <w:rsid w:val="009C12D6"/>
    <w:rsid w:val="009D0619"/>
    <w:rsid w:val="009D5448"/>
    <w:rsid w:val="009D7006"/>
    <w:rsid w:val="009D7E4A"/>
    <w:rsid w:val="009E022E"/>
    <w:rsid w:val="009F6FAF"/>
    <w:rsid w:val="00A02024"/>
    <w:rsid w:val="00A20E84"/>
    <w:rsid w:val="00A37C01"/>
    <w:rsid w:val="00A61446"/>
    <w:rsid w:val="00A663FF"/>
    <w:rsid w:val="00A821E4"/>
    <w:rsid w:val="00A823C9"/>
    <w:rsid w:val="00AA518E"/>
    <w:rsid w:val="00AE2911"/>
    <w:rsid w:val="00AF093D"/>
    <w:rsid w:val="00B1335B"/>
    <w:rsid w:val="00B14587"/>
    <w:rsid w:val="00B149E1"/>
    <w:rsid w:val="00B20317"/>
    <w:rsid w:val="00B26B16"/>
    <w:rsid w:val="00B40639"/>
    <w:rsid w:val="00B4140C"/>
    <w:rsid w:val="00B471CD"/>
    <w:rsid w:val="00B62EB4"/>
    <w:rsid w:val="00B661EE"/>
    <w:rsid w:val="00B707AC"/>
    <w:rsid w:val="00B835FF"/>
    <w:rsid w:val="00BA6028"/>
    <w:rsid w:val="00BC54A8"/>
    <w:rsid w:val="00BD5B17"/>
    <w:rsid w:val="00C14DCE"/>
    <w:rsid w:val="00C17B3F"/>
    <w:rsid w:val="00C26CDC"/>
    <w:rsid w:val="00C32BE7"/>
    <w:rsid w:val="00C44AF8"/>
    <w:rsid w:val="00C5094B"/>
    <w:rsid w:val="00C51086"/>
    <w:rsid w:val="00C544A3"/>
    <w:rsid w:val="00C56FE7"/>
    <w:rsid w:val="00C570B1"/>
    <w:rsid w:val="00C60253"/>
    <w:rsid w:val="00C742C1"/>
    <w:rsid w:val="00C90008"/>
    <w:rsid w:val="00C92BB0"/>
    <w:rsid w:val="00C97D91"/>
    <w:rsid w:val="00CD6D56"/>
    <w:rsid w:val="00CF6560"/>
    <w:rsid w:val="00D261C3"/>
    <w:rsid w:val="00D31230"/>
    <w:rsid w:val="00D31D50"/>
    <w:rsid w:val="00D46B74"/>
    <w:rsid w:val="00D650FC"/>
    <w:rsid w:val="00D80B37"/>
    <w:rsid w:val="00D866AC"/>
    <w:rsid w:val="00D92AC8"/>
    <w:rsid w:val="00D92C07"/>
    <w:rsid w:val="00DA196D"/>
    <w:rsid w:val="00DA2294"/>
    <w:rsid w:val="00DA5CDD"/>
    <w:rsid w:val="00DB1984"/>
    <w:rsid w:val="00DC451A"/>
    <w:rsid w:val="00DD056B"/>
    <w:rsid w:val="00DD599C"/>
    <w:rsid w:val="00DE0A02"/>
    <w:rsid w:val="00DF66C3"/>
    <w:rsid w:val="00E0004E"/>
    <w:rsid w:val="00E047F1"/>
    <w:rsid w:val="00E11F35"/>
    <w:rsid w:val="00E56964"/>
    <w:rsid w:val="00E63366"/>
    <w:rsid w:val="00E64811"/>
    <w:rsid w:val="00E662C0"/>
    <w:rsid w:val="00E87E3B"/>
    <w:rsid w:val="00E910F7"/>
    <w:rsid w:val="00EC0898"/>
    <w:rsid w:val="00ED0D72"/>
    <w:rsid w:val="00ED3407"/>
    <w:rsid w:val="00ED7B48"/>
    <w:rsid w:val="00F03B0D"/>
    <w:rsid w:val="00F1377C"/>
    <w:rsid w:val="00F27F93"/>
    <w:rsid w:val="00F32DCB"/>
    <w:rsid w:val="00F35C63"/>
    <w:rsid w:val="00F6140E"/>
    <w:rsid w:val="00F84D8B"/>
    <w:rsid w:val="00F97BFB"/>
    <w:rsid w:val="00FA2D2F"/>
    <w:rsid w:val="00FA79A4"/>
    <w:rsid w:val="00FB218F"/>
    <w:rsid w:val="00FD6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AE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D6A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6AED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5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261</cp:revision>
  <cp:lastPrinted>2018-10-10T21:44:00Z</cp:lastPrinted>
  <dcterms:created xsi:type="dcterms:W3CDTF">2008-09-11T17:20:00Z</dcterms:created>
  <dcterms:modified xsi:type="dcterms:W3CDTF">2018-10-10T21:46:00Z</dcterms:modified>
</cp:coreProperties>
</file>