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51a862b65485</w:t>
      </w:r>
    </w:p>
    <w:p>
      <w:r>
        <w:t>Document ID: 51a862b65485</w:t>
      </w:r>
    </w:p>
    <w:p>
      <w:r>
        <w:t>Created at: 2025-12-17T15:49:14</w:t>
      </w:r>
    </w:p>
    <w:p>
      <w:r>
        <w:t>Type: Government Telegram</w:t>
      </w:r>
    </w:p>
    <w:p/>
    <w:p>
      <w:pPr>
        <w:pStyle w:val="Heading2"/>
      </w:pPr>
      <w:r>
        <w:t>Image 1: Screenshot_2025-12-17_154858.png</w:t>
      </w:r>
    </w:p>
    <w:p>
      <w:r>
        <w:drawing>
          <wp:inline xmlns:a="http://schemas.openxmlformats.org/drawingml/2006/main" xmlns:pic="http://schemas.openxmlformats.org/drawingml/2006/picture">
            <wp:extent cx="5303520" cy="5118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48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11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Người kỷ: CONG THÒNG TIN ĐlỆN TỬ CHÍNH PHỦ</w:t>
        <w:br/>
        <w:t>GP</w:t>
        <w:br/>
        <w:t>Email:</w:t>
        <w:br/>
        <w:t>thongtinchinhphn@</w:t>
        <w:br/>
        <w:t>chinhphu yn</w:t>
        <w:br/>
        <w:t>quan:</w:t>
        <w:br/>
        <w:t>PHÒNG CHÍNHPHỦ</w:t>
        <w:br/>
        <w:t>chinhdhii V Nlhoi eian kv: 16.12 2025 11-43.08 +07-00</w:t>
        <w:br/>
        <w:t>CHÍNH PHỦ</w:t>
        <w:br/>
        <w:t>CỘNG HÒA XÃ HỘI CHỦ NGHĨA VIỆT NAM;-</w:t>
        <w:br/>
        <w:t>Độc lập - Tự do</w:t>
        <w:br/>
        <w:t>Hạnh phúc</w:t>
        <w:br/>
        <w:t>Số: 319/2025/NĐ-CP</w:t>
        <w:br/>
        <w:t>Hà Nội, ngày 12</w:t>
        <w:br/>
        <w:t>12 năm 2025</w:t>
        <w:br/>
        <w:t>cÕjg ItiÔNG ĩft8gs aữcHÍNXPù</w:t>
        <w:br/>
        <w:t>Gil:. ~</w:t>
        <w:br/>
        <w:t>ĐẾN 9_4//7212025/</w:t>
        <w:br/>
        <w:t>NGHỊ ĐỊNH</w:t>
        <w:br/>
        <w:t>Quy định chi tiết nội</w:t>
        <w:br/>
        <w:t>trình tự, thủ tục,</w:t>
        <w:br/>
        <w:t>thẩm</w:t>
        <w:br/>
        <w:t>để triển khai các cơ chế, chính sách đặc thù,</w:t>
        <w:br/>
        <w:t>đặc biệt về</w:t>
        <w:br/>
        <w:t>triển khoa học,</w:t>
        <w:br/>
        <w:t>nghệ nghiên cứu, ứng dụng,</w:t>
        <w:br/>
        <w:t>chuyển giao</w:t>
        <w:br/>
        <w:t>nghệ đối với</w:t>
        <w:br/>
        <w:t>trình trong điểm, dự án quan trong</w:t>
        <w:br/>
        <w:t>gia lĩnh vực</w:t>
        <w:br/>
        <w:t>sắt theo các Nghị</w:t>
        <w:br/>
        <w:t>quyết của Quốc hội</w:t>
        <w:br/>
        <w:t>Căn cứ Luật Tổ chức Chính phù số 63/2025/QH15;</w:t>
        <w:br/>
        <w:t>Căn cứ Luật Khoa học,</w:t>
        <w:br/>
        <w:t>nghệ và đổi mới sáng tạo số 93/2025/QH15;</w:t>
        <w:br/>
        <w:t>Căn cứ Luật</w:t>
        <w:br/>
        <w:t>Chuyển giao</w:t>
        <w:br/>
        <w:t>nghệ số 07/2017/QH14;</w:t>
        <w:br/>
        <w:t>Căn cứ Nghị</w:t>
        <w:br/>
        <w:t>số 188/2025/ỌH15 của Quốc hội về thí điểm một số</w:t>
        <w:br/>
        <w:t>CƠ</w:t>
        <w:br/>
        <w:t>chế, chính sách đặc thù, đặc biệt để phát triển hệ</w:t>
        <w:br/>
        <w:t>mạng lưới đường</w:t>
        <w:br/>
        <w:t>sắt đô thị tại thành phố Hà Nội, Thành phố Hồ Chí Minh;</w:t>
        <w:br/>
        <w:t>Theo đề nghị của Bộ</w:t>
        <w:br/>
        <w:t>Bộ Khoa học và</w:t>
        <w:br/>
        <w:t>nghệ;</w:t>
        <w:br/>
        <w:t>Chính phủ ban hành Nghị định quy định chi tiết nội</w:t>
        <w:br/>
        <w:t>trình tự, thù tục,</w:t>
        <w:br/>
        <w:t>thẩm</w:t>
        <w:br/>
        <w:t>để triền khai các cơ chế chính sách đặc thù, đặc biệt về phát triển</w:t>
        <w:br/>
        <w:t>khoa học;</w:t>
        <w:br/>
        <w:t>nghệ nghiên cúu,</w:t>
        <w:br/>
        <w:t>dụng, chuyển giao</w:t>
        <w:br/>
        <w:t>nghệ đối với</w:t>
        <w:br/>
        <w:t>công trình trọng điểm, dự án quan trọng</w:t>
        <w:br/>
        <w:t>gia lĩnh vực</w:t>
        <w:br/>
        <w:t>sắt theo các</w:t>
        <w:br/>
        <w:t>Nghị</w:t>
        <w:br/>
        <w:t>cùa</w:t>
        <w:br/>
        <w:t>hội</w:t>
        <w:br/>
        <w:t>Co</w:t>
        <w:br/>
        <w:t>TPT</w:t>
        <w:br/>
        <w:t>tháng</w:t>
        <w:br/>
        <w:t>dung</w:t>
        <w:br/>
        <w:t>quyền</w:t>
        <w:br/>
        <w:t>phát</w:t>
        <w:br/>
        <w:t>công</w:t>
        <w:br/>
        <w:t>công</w:t>
        <w:br/>
        <w:t>công</w:t>
        <w:br/>
        <w:t>quốc</w:t>
        <w:br/>
        <w:t>đường</w:t>
        <w:br/>
        <w:t>công</w:t>
        <w:br/>
        <w:t>công</w:t>
        <w:br/>
        <w:t>quyết</w:t>
        <w:br/>
        <w:t>thống</w:t>
        <w:br/>
        <w:t>Công</w:t>
        <w:br/>
        <w:t>trưởng</w:t>
        <w:br/>
        <w:t>dung,</w:t>
        <w:br/>
        <w:t>quyền</w:t>
        <w:br/>
        <w:t>cóng</w:t>
        <w:br/>
        <w:t>ứng</w:t>
        <w:br/>
        <w:t>công</w:t>
        <w:br/>
        <w:t>quóc</w:t>
        <w:br/>
        <w:t>đường</w:t>
        <w:br/>
        <w:t>Quốc</w:t>
        <w:br/>
        <w:t>quyết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