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1044"/>
        <w:tblW w:w="5000" w:type="pct"/>
        <w:tblLook w:val="04A0" w:firstRow="1" w:lastRow="0" w:firstColumn="1" w:lastColumn="0" w:noHBand="0" w:noVBand="1"/>
      </w:tblPr>
      <w:tblGrid>
        <w:gridCol w:w="2877"/>
        <w:gridCol w:w="2518"/>
        <w:gridCol w:w="3235"/>
      </w:tblGrid>
      <w:tr w:rsidR="00B135F8" w:rsidRPr="009525D6" w14:paraId="72A2E877" w14:textId="77777777" w:rsidTr="009525D6">
        <w:tc>
          <w:tcPr>
            <w:tcW w:w="1667" w:type="pct"/>
          </w:tcPr>
          <w:p w14:paraId="01AB5D08" w14:textId="2F5AAE2D" w:rsidR="00B135F8" w:rsidRPr="009525D6" w:rsidRDefault="00B135F8" w:rsidP="009525D6">
            <w:pPr>
              <w:rPr>
                <w:rFonts w:cs="Times New Roman"/>
                <w:b/>
                <w:bCs/>
                <w:szCs w:val="28"/>
              </w:rPr>
            </w:pPr>
            <w:r w:rsidRPr="009525D6">
              <w:rPr>
                <w:rFonts w:cs="Times New Roman"/>
                <w:b/>
                <w:bCs/>
                <w:szCs w:val="28"/>
              </w:rPr>
              <w:t>Mã</w:t>
            </w:r>
          </w:p>
        </w:tc>
        <w:tc>
          <w:tcPr>
            <w:tcW w:w="1459" w:type="pct"/>
          </w:tcPr>
          <w:p w14:paraId="261CBCA5" w14:textId="6E971D60" w:rsidR="00B135F8" w:rsidRPr="009525D6" w:rsidRDefault="00B135F8" w:rsidP="009525D6">
            <w:pPr>
              <w:rPr>
                <w:rFonts w:cs="Times New Roman"/>
                <w:b/>
                <w:bCs/>
                <w:szCs w:val="28"/>
              </w:rPr>
            </w:pPr>
            <w:r w:rsidRPr="009525D6">
              <w:rPr>
                <w:rFonts w:cs="Times New Roman"/>
                <w:b/>
                <w:bCs/>
                <w:szCs w:val="28"/>
              </w:rPr>
              <w:t>Loại yêu cầu</w:t>
            </w:r>
          </w:p>
        </w:tc>
        <w:tc>
          <w:tcPr>
            <w:tcW w:w="1874" w:type="pct"/>
          </w:tcPr>
          <w:p w14:paraId="377DDD63" w14:textId="41A0D42B" w:rsidR="00B135F8" w:rsidRPr="009525D6" w:rsidRDefault="00B135F8" w:rsidP="009525D6">
            <w:pPr>
              <w:rPr>
                <w:rFonts w:cs="Times New Roman"/>
                <w:b/>
                <w:bCs/>
                <w:szCs w:val="28"/>
              </w:rPr>
            </w:pPr>
            <w:r w:rsidRPr="009525D6">
              <w:rPr>
                <w:rFonts w:cs="Times New Roman"/>
                <w:b/>
                <w:bCs/>
                <w:szCs w:val="28"/>
              </w:rPr>
              <w:t>Mô tả và tiêu chí đánh giá</w:t>
            </w:r>
          </w:p>
        </w:tc>
      </w:tr>
      <w:tr w:rsidR="00B135F8" w:rsidRPr="009525D6" w14:paraId="7547CA4E" w14:textId="77777777" w:rsidTr="009525D6">
        <w:tc>
          <w:tcPr>
            <w:tcW w:w="1667" w:type="pct"/>
          </w:tcPr>
          <w:p w14:paraId="6EBD24B3" w14:textId="459AECE3" w:rsidR="00B135F8" w:rsidRPr="009525D6" w:rsidRDefault="00B135F8" w:rsidP="009525D6">
            <w:pPr>
              <w:rPr>
                <w:rFonts w:cs="Times New Roman"/>
                <w:sz w:val="24"/>
              </w:rPr>
            </w:pPr>
            <w:r w:rsidRPr="009525D6">
              <w:rPr>
                <w:rFonts w:cs="Times New Roman"/>
                <w:sz w:val="24"/>
              </w:rPr>
              <w:t>PCN01</w:t>
            </w:r>
          </w:p>
        </w:tc>
        <w:tc>
          <w:tcPr>
            <w:tcW w:w="1459" w:type="pct"/>
          </w:tcPr>
          <w:p w14:paraId="6935D073" w14:textId="21A21D5E" w:rsidR="00B135F8" w:rsidRPr="009525D6" w:rsidRDefault="00B135F8" w:rsidP="009525D6">
            <w:pPr>
              <w:rPr>
                <w:rFonts w:cs="Times New Roman"/>
                <w:sz w:val="24"/>
              </w:rPr>
            </w:pPr>
            <w:r w:rsidRPr="009525D6">
              <w:rPr>
                <w:rFonts w:cs="Times New Roman"/>
                <w:sz w:val="24"/>
              </w:rPr>
              <w:t>Bảo mật</w:t>
            </w:r>
          </w:p>
        </w:tc>
        <w:tc>
          <w:tcPr>
            <w:tcW w:w="1874" w:type="pct"/>
          </w:tcPr>
          <w:p w14:paraId="508ABB7F" w14:textId="4E1E264F" w:rsidR="00B135F8" w:rsidRPr="009525D6" w:rsidRDefault="00B135F8" w:rsidP="009525D6">
            <w:pPr>
              <w:rPr>
                <w:rFonts w:cs="Times New Roman"/>
                <w:sz w:val="24"/>
              </w:rPr>
            </w:pPr>
            <w:r w:rsidRPr="009525D6">
              <w:rPr>
                <w:rFonts w:cs="Times New Roman"/>
                <w:sz w:val="24"/>
              </w:rPr>
              <w:t>Mật khẩu được băm an toàn; thông tin nhạy cảm được bảo vệ</w:t>
            </w:r>
          </w:p>
        </w:tc>
      </w:tr>
      <w:tr w:rsidR="00B135F8" w:rsidRPr="009525D6" w14:paraId="71A60AD9" w14:textId="77777777" w:rsidTr="009525D6">
        <w:tc>
          <w:tcPr>
            <w:tcW w:w="1667" w:type="pct"/>
          </w:tcPr>
          <w:p w14:paraId="5E290400" w14:textId="138C92F0" w:rsidR="00B135F8" w:rsidRPr="009525D6" w:rsidRDefault="00B135F8" w:rsidP="009525D6">
            <w:pPr>
              <w:rPr>
                <w:rFonts w:cs="Times New Roman"/>
                <w:sz w:val="24"/>
              </w:rPr>
            </w:pPr>
            <w:r w:rsidRPr="009525D6">
              <w:rPr>
                <w:rFonts w:cs="Times New Roman"/>
                <w:sz w:val="24"/>
              </w:rPr>
              <w:t>PCN02</w:t>
            </w:r>
          </w:p>
        </w:tc>
        <w:tc>
          <w:tcPr>
            <w:tcW w:w="1459" w:type="pct"/>
          </w:tcPr>
          <w:p w14:paraId="668B62F7" w14:textId="32ED96ED" w:rsidR="00B135F8" w:rsidRPr="009525D6" w:rsidRDefault="00B135F8" w:rsidP="009525D6">
            <w:pPr>
              <w:rPr>
                <w:rFonts w:cs="Times New Roman"/>
                <w:sz w:val="24"/>
              </w:rPr>
            </w:pPr>
            <w:r w:rsidRPr="009525D6">
              <w:rPr>
                <w:rFonts w:cs="Times New Roman"/>
                <w:sz w:val="24"/>
              </w:rPr>
              <w:t>Phân quyền</w:t>
            </w:r>
          </w:p>
        </w:tc>
        <w:tc>
          <w:tcPr>
            <w:tcW w:w="187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35F8" w:rsidRPr="009525D6" w14:paraId="2ECC791A" w14:textId="77777777">
              <w:trPr>
                <w:tblCellSpacing w:w="15" w:type="dxa"/>
              </w:trPr>
              <w:tc>
                <w:tcPr>
                  <w:tcW w:w="0" w:type="auto"/>
                  <w:vAlign w:val="center"/>
                  <w:hideMark/>
                </w:tcPr>
                <w:p w14:paraId="66D9061D" w14:textId="77777777" w:rsidR="00B135F8" w:rsidRPr="009525D6" w:rsidRDefault="00B135F8" w:rsidP="009525D6">
                  <w:pPr>
                    <w:framePr w:hSpace="180" w:wrap="around" w:hAnchor="margin" w:y="1044"/>
                    <w:spacing w:after="0" w:line="240" w:lineRule="auto"/>
                    <w:rPr>
                      <w:rFonts w:cs="Times New Roman"/>
                      <w:sz w:val="24"/>
                    </w:rPr>
                  </w:pPr>
                </w:p>
              </w:tc>
            </w:tr>
          </w:tbl>
          <w:p w14:paraId="754EA9DE" w14:textId="77777777" w:rsidR="00B135F8" w:rsidRPr="009525D6" w:rsidRDefault="00B135F8" w:rsidP="009525D6">
            <w:pPr>
              <w:rPr>
                <w:rFonts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tblGrid>
            <w:tr w:rsidR="00B135F8" w:rsidRPr="009525D6" w14:paraId="1AF58077" w14:textId="77777777">
              <w:trPr>
                <w:tblCellSpacing w:w="15" w:type="dxa"/>
              </w:trPr>
              <w:tc>
                <w:tcPr>
                  <w:tcW w:w="0" w:type="auto"/>
                  <w:vAlign w:val="center"/>
                  <w:hideMark/>
                </w:tcPr>
                <w:p w14:paraId="65D7982A" w14:textId="77777777" w:rsidR="00B135F8" w:rsidRPr="009525D6" w:rsidRDefault="00B135F8" w:rsidP="009525D6">
                  <w:pPr>
                    <w:framePr w:hSpace="180" w:wrap="around" w:hAnchor="margin" w:y="1044"/>
                    <w:spacing w:after="0" w:line="240" w:lineRule="auto"/>
                    <w:rPr>
                      <w:rFonts w:cs="Times New Roman"/>
                      <w:sz w:val="24"/>
                    </w:rPr>
                  </w:pPr>
                  <w:r w:rsidRPr="009525D6">
                    <w:rPr>
                      <w:rFonts w:cs="Times New Roman"/>
                      <w:sz w:val="24"/>
                    </w:rPr>
                    <w:t>Mỗi vai trò chỉ được thực hiện chức năng được cấp phép</w:t>
                  </w:r>
                </w:p>
              </w:tc>
            </w:tr>
          </w:tbl>
          <w:p w14:paraId="0C609E50" w14:textId="77777777" w:rsidR="00B135F8" w:rsidRPr="009525D6" w:rsidRDefault="00B135F8" w:rsidP="009525D6">
            <w:pPr>
              <w:rPr>
                <w:rFonts w:cs="Times New Roman"/>
                <w:sz w:val="24"/>
              </w:rPr>
            </w:pPr>
          </w:p>
        </w:tc>
      </w:tr>
      <w:tr w:rsidR="00B135F8" w:rsidRPr="009525D6" w14:paraId="14C7D1BC" w14:textId="77777777" w:rsidTr="009525D6">
        <w:tc>
          <w:tcPr>
            <w:tcW w:w="1667" w:type="pct"/>
          </w:tcPr>
          <w:p w14:paraId="09FB11FC" w14:textId="2BF6FA29" w:rsidR="00B135F8" w:rsidRPr="009525D6" w:rsidRDefault="00B135F8" w:rsidP="009525D6">
            <w:pPr>
              <w:rPr>
                <w:rFonts w:cs="Times New Roman"/>
                <w:sz w:val="24"/>
              </w:rPr>
            </w:pPr>
            <w:r w:rsidRPr="009525D6">
              <w:rPr>
                <w:rFonts w:cs="Times New Roman"/>
                <w:sz w:val="24"/>
              </w:rPr>
              <w:t>PCN03</w:t>
            </w:r>
          </w:p>
        </w:tc>
        <w:tc>
          <w:tcPr>
            <w:tcW w:w="1459" w:type="pct"/>
          </w:tcPr>
          <w:p w14:paraId="7FED9A6E" w14:textId="1769D9E3" w:rsidR="00B135F8" w:rsidRPr="009525D6" w:rsidRDefault="00B135F8" w:rsidP="009525D6">
            <w:pPr>
              <w:rPr>
                <w:rFonts w:cs="Times New Roman"/>
                <w:sz w:val="24"/>
              </w:rPr>
            </w:pPr>
            <w:r w:rsidRPr="009525D6">
              <w:rPr>
                <w:rFonts w:cs="Times New Roman"/>
                <w:sz w:val="24"/>
              </w:rPr>
              <w:t>Hiệu năng</w:t>
            </w:r>
          </w:p>
        </w:tc>
        <w:tc>
          <w:tcPr>
            <w:tcW w:w="1874" w:type="pct"/>
          </w:tcPr>
          <w:p w14:paraId="594A5C67" w14:textId="3DF7872C" w:rsidR="00B135F8" w:rsidRPr="009525D6" w:rsidRDefault="00B135F8" w:rsidP="009525D6">
            <w:pPr>
              <w:rPr>
                <w:rFonts w:cs="Times New Roman"/>
                <w:sz w:val="24"/>
              </w:rPr>
            </w:pPr>
            <w:r w:rsidRPr="009525D6">
              <w:rPr>
                <w:rFonts w:cs="Times New Roman"/>
                <w:sz w:val="24"/>
              </w:rPr>
              <w:t>95% yêu cầu tra cứu thông thường phản hồi trong 2 giây ở tải thử nghiệm đã xác định</w:t>
            </w:r>
          </w:p>
        </w:tc>
      </w:tr>
      <w:tr w:rsidR="00B135F8" w:rsidRPr="009525D6" w14:paraId="414C87CD" w14:textId="77777777" w:rsidTr="009525D6">
        <w:tc>
          <w:tcPr>
            <w:tcW w:w="1667" w:type="pct"/>
          </w:tcPr>
          <w:p w14:paraId="50C5C581" w14:textId="7C190682" w:rsidR="00B135F8" w:rsidRPr="009525D6" w:rsidRDefault="00B135F8" w:rsidP="009525D6">
            <w:pPr>
              <w:rPr>
                <w:rFonts w:cs="Times New Roman"/>
                <w:sz w:val="24"/>
              </w:rPr>
            </w:pPr>
            <w:r w:rsidRPr="009525D6">
              <w:rPr>
                <w:rFonts w:cs="Times New Roman"/>
                <w:sz w:val="24"/>
              </w:rPr>
              <w:t>PCN04</w:t>
            </w:r>
          </w:p>
        </w:tc>
        <w:tc>
          <w:tcPr>
            <w:tcW w:w="1459" w:type="pct"/>
          </w:tcPr>
          <w:p w14:paraId="4E36C625" w14:textId="3D826233" w:rsidR="00B135F8" w:rsidRPr="009525D6" w:rsidRDefault="00B135F8" w:rsidP="009525D6">
            <w:pPr>
              <w:rPr>
                <w:rFonts w:cs="Times New Roman"/>
                <w:sz w:val="24"/>
              </w:rPr>
            </w:pPr>
            <w:r w:rsidRPr="009525D6">
              <w:rPr>
                <w:rFonts w:cs="Times New Roman"/>
                <w:sz w:val="24"/>
              </w:rPr>
              <w:t>Tính chính xác</w:t>
            </w:r>
          </w:p>
        </w:tc>
        <w:tc>
          <w:tcPr>
            <w:tcW w:w="1874" w:type="pct"/>
          </w:tcPr>
          <w:p w14:paraId="265C62F1" w14:textId="25AF2492" w:rsidR="00B135F8" w:rsidRPr="009525D6" w:rsidRDefault="00B135F8" w:rsidP="009525D6">
            <w:pPr>
              <w:rPr>
                <w:rFonts w:cs="Times New Roman"/>
                <w:sz w:val="24"/>
              </w:rPr>
            </w:pPr>
            <w:r w:rsidRPr="009525D6">
              <w:rPr>
                <w:rFonts w:cs="Times New Roman"/>
                <w:sz w:val="24"/>
              </w:rPr>
              <w:t>Không xác nhận đặt phòng trùng và kết quả tính tiền phải khớp dữ liệu</w:t>
            </w:r>
          </w:p>
        </w:tc>
      </w:tr>
      <w:tr w:rsidR="00B135F8" w:rsidRPr="009525D6" w14:paraId="2C6A8E1C" w14:textId="77777777" w:rsidTr="009525D6">
        <w:tc>
          <w:tcPr>
            <w:tcW w:w="1667" w:type="pct"/>
          </w:tcPr>
          <w:p w14:paraId="30028B8E" w14:textId="0A2AE5DF" w:rsidR="00B135F8" w:rsidRPr="009525D6" w:rsidRDefault="00B135F8" w:rsidP="009525D6">
            <w:pPr>
              <w:rPr>
                <w:rFonts w:cs="Times New Roman"/>
                <w:sz w:val="24"/>
              </w:rPr>
            </w:pPr>
            <w:r w:rsidRPr="009525D6">
              <w:rPr>
                <w:rFonts w:cs="Times New Roman"/>
                <w:sz w:val="24"/>
              </w:rPr>
              <w:t>PCN05</w:t>
            </w:r>
          </w:p>
        </w:tc>
        <w:tc>
          <w:tcPr>
            <w:tcW w:w="1459" w:type="pct"/>
          </w:tcPr>
          <w:p w14:paraId="6CB09662" w14:textId="6F5F2F75" w:rsidR="00B135F8" w:rsidRPr="009525D6" w:rsidRDefault="00B135F8" w:rsidP="009525D6">
            <w:pPr>
              <w:rPr>
                <w:rFonts w:cs="Times New Roman"/>
                <w:sz w:val="24"/>
              </w:rPr>
            </w:pPr>
            <w:r w:rsidRPr="009525D6">
              <w:rPr>
                <w:rFonts w:cs="Times New Roman"/>
                <w:sz w:val="24"/>
              </w:rPr>
              <w:t>Độ tin cậy</w:t>
            </w:r>
          </w:p>
        </w:tc>
        <w:tc>
          <w:tcPr>
            <w:tcW w:w="187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35F8" w:rsidRPr="009525D6" w14:paraId="70046F0D" w14:textId="77777777">
              <w:trPr>
                <w:tblCellSpacing w:w="15" w:type="dxa"/>
              </w:trPr>
              <w:tc>
                <w:tcPr>
                  <w:tcW w:w="0" w:type="auto"/>
                  <w:vAlign w:val="center"/>
                  <w:hideMark/>
                </w:tcPr>
                <w:p w14:paraId="260384A5" w14:textId="77777777" w:rsidR="00B135F8" w:rsidRPr="009525D6" w:rsidRDefault="00B135F8" w:rsidP="009525D6">
                  <w:pPr>
                    <w:framePr w:hSpace="180" w:wrap="around" w:hAnchor="margin" w:y="1044"/>
                    <w:spacing w:after="0" w:line="240" w:lineRule="auto"/>
                    <w:rPr>
                      <w:rFonts w:cs="Times New Roman"/>
                      <w:sz w:val="24"/>
                    </w:rPr>
                  </w:pPr>
                </w:p>
              </w:tc>
            </w:tr>
          </w:tbl>
          <w:p w14:paraId="75254001" w14:textId="77777777" w:rsidR="00B135F8" w:rsidRPr="009525D6" w:rsidRDefault="00B135F8" w:rsidP="009525D6">
            <w:pPr>
              <w:rPr>
                <w:rFonts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tblGrid>
            <w:tr w:rsidR="00B135F8" w:rsidRPr="009525D6" w14:paraId="19D0BFAC" w14:textId="77777777">
              <w:trPr>
                <w:tblCellSpacing w:w="15" w:type="dxa"/>
              </w:trPr>
              <w:tc>
                <w:tcPr>
                  <w:tcW w:w="0" w:type="auto"/>
                  <w:vAlign w:val="center"/>
                  <w:hideMark/>
                </w:tcPr>
                <w:p w14:paraId="311550FD" w14:textId="77777777" w:rsidR="00B135F8" w:rsidRPr="009525D6" w:rsidRDefault="00B135F8" w:rsidP="009525D6">
                  <w:pPr>
                    <w:framePr w:hSpace="180" w:wrap="around" w:hAnchor="margin" w:y="1044"/>
                    <w:spacing w:after="0" w:line="240" w:lineRule="auto"/>
                    <w:rPr>
                      <w:rFonts w:cs="Times New Roman"/>
                      <w:sz w:val="24"/>
                    </w:rPr>
                  </w:pPr>
                  <w:r w:rsidRPr="009525D6">
                    <w:rPr>
                      <w:rFonts w:cs="Times New Roman"/>
                      <w:sz w:val="24"/>
                    </w:rPr>
                    <w:t>Giao dịch lưu dữ liệu phải nhất quán, tránh ghi nhận trùng thanh toán</w:t>
                  </w:r>
                </w:p>
              </w:tc>
            </w:tr>
          </w:tbl>
          <w:p w14:paraId="4D861899" w14:textId="77777777" w:rsidR="00B135F8" w:rsidRPr="009525D6" w:rsidRDefault="00B135F8" w:rsidP="009525D6">
            <w:pPr>
              <w:rPr>
                <w:rFonts w:cs="Times New Roman"/>
                <w:sz w:val="24"/>
              </w:rPr>
            </w:pPr>
          </w:p>
        </w:tc>
      </w:tr>
      <w:tr w:rsidR="00B135F8" w:rsidRPr="009525D6" w14:paraId="132FAE32" w14:textId="77777777" w:rsidTr="009525D6">
        <w:tc>
          <w:tcPr>
            <w:tcW w:w="1667" w:type="pct"/>
          </w:tcPr>
          <w:p w14:paraId="0EDA8A90" w14:textId="087AD3C2" w:rsidR="00B135F8" w:rsidRPr="009525D6" w:rsidRDefault="00B135F8" w:rsidP="009525D6">
            <w:pPr>
              <w:rPr>
                <w:rFonts w:cs="Times New Roman"/>
                <w:sz w:val="24"/>
              </w:rPr>
            </w:pPr>
            <w:r w:rsidRPr="009525D6">
              <w:rPr>
                <w:rFonts w:cs="Times New Roman"/>
                <w:sz w:val="24"/>
              </w:rPr>
              <w:t>PCN06</w:t>
            </w:r>
          </w:p>
        </w:tc>
        <w:tc>
          <w:tcPr>
            <w:tcW w:w="1459" w:type="pct"/>
          </w:tcPr>
          <w:p w14:paraId="7102673D" w14:textId="2EC12271" w:rsidR="00B135F8" w:rsidRPr="009525D6" w:rsidRDefault="00B135F8" w:rsidP="009525D6">
            <w:pPr>
              <w:rPr>
                <w:rFonts w:cs="Times New Roman"/>
                <w:sz w:val="24"/>
              </w:rPr>
            </w:pPr>
            <w:r w:rsidRPr="009525D6">
              <w:rPr>
                <w:rFonts w:cs="Times New Roman"/>
                <w:sz w:val="24"/>
              </w:rPr>
              <w:t>Sao lưu và phục hồi</w:t>
            </w:r>
          </w:p>
        </w:tc>
        <w:tc>
          <w:tcPr>
            <w:tcW w:w="1874" w:type="pct"/>
          </w:tcPr>
          <w:p w14:paraId="043F8075" w14:textId="7EE29EE1" w:rsidR="00B135F8" w:rsidRPr="009525D6" w:rsidRDefault="009525D6" w:rsidP="009525D6">
            <w:pPr>
              <w:rPr>
                <w:rFonts w:cs="Times New Roman"/>
                <w:sz w:val="24"/>
              </w:rPr>
            </w:pPr>
            <w:r w:rsidRPr="009525D6">
              <w:rPr>
                <w:rFonts w:cs="Times New Roman"/>
                <w:sz w:val="24"/>
              </w:rPr>
              <w:t>Sao lưu định kỳ; thử nghiệm khôi phục dữ liệu theo kế hoạch</w:t>
            </w:r>
          </w:p>
        </w:tc>
      </w:tr>
      <w:tr w:rsidR="00B135F8" w:rsidRPr="009525D6" w14:paraId="4033F7B9" w14:textId="77777777" w:rsidTr="009525D6">
        <w:tc>
          <w:tcPr>
            <w:tcW w:w="1667" w:type="pct"/>
          </w:tcPr>
          <w:p w14:paraId="273A75A7" w14:textId="51E4CFCC" w:rsidR="00B135F8" w:rsidRPr="009525D6" w:rsidRDefault="00B135F8" w:rsidP="009525D6">
            <w:pPr>
              <w:rPr>
                <w:rFonts w:cs="Times New Roman"/>
                <w:sz w:val="24"/>
              </w:rPr>
            </w:pPr>
            <w:r w:rsidRPr="009525D6">
              <w:rPr>
                <w:rFonts w:cs="Times New Roman"/>
                <w:sz w:val="24"/>
              </w:rPr>
              <w:t>PCN07</w:t>
            </w:r>
          </w:p>
        </w:tc>
        <w:tc>
          <w:tcPr>
            <w:tcW w:w="1459" w:type="pct"/>
          </w:tcPr>
          <w:p w14:paraId="08C05812" w14:textId="5529D79A" w:rsidR="00B135F8" w:rsidRPr="009525D6" w:rsidRDefault="00B135F8" w:rsidP="009525D6">
            <w:pPr>
              <w:rPr>
                <w:rFonts w:cs="Times New Roman"/>
                <w:sz w:val="24"/>
              </w:rPr>
            </w:pPr>
            <w:r w:rsidRPr="009525D6">
              <w:rPr>
                <w:rFonts w:cs="Times New Roman"/>
                <w:sz w:val="24"/>
              </w:rPr>
              <w:t>Khả năng sử dụng</w:t>
            </w:r>
          </w:p>
        </w:tc>
        <w:tc>
          <w:tcPr>
            <w:tcW w:w="1874" w:type="pct"/>
          </w:tcPr>
          <w:p w14:paraId="55FF5A31" w14:textId="70D7708F" w:rsidR="00B135F8" w:rsidRPr="009525D6" w:rsidRDefault="009525D6" w:rsidP="009525D6">
            <w:pPr>
              <w:rPr>
                <w:rFonts w:cs="Times New Roman"/>
                <w:sz w:val="24"/>
              </w:rPr>
            </w:pPr>
            <w:r w:rsidRPr="009525D6">
              <w:rPr>
                <w:rFonts w:cs="Times New Roman"/>
                <w:sz w:val="24"/>
              </w:rPr>
              <w:t>Giao diện tiếng Việt rõ ràng, thông báo lỗi dễ hiểu</w:t>
            </w:r>
          </w:p>
        </w:tc>
      </w:tr>
      <w:tr w:rsidR="00B135F8" w:rsidRPr="009525D6" w14:paraId="02299A7C" w14:textId="77777777" w:rsidTr="009525D6">
        <w:tc>
          <w:tcPr>
            <w:tcW w:w="1667" w:type="pct"/>
          </w:tcPr>
          <w:p w14:paraId="24B33998" w14:textId="16EF76DE" w:rsidR="00B135F8" w:rsidRPr="009525D6" w:rsidRDefault="00B135F8" w:rsidP="009525D6">
            <w:pPr>
              <w:rPr>
                <w:rFonts w:cs="Times New Roman"/>
                <w:sz w:val="24"/>
              </w:rPr>
            </w:pPr>
            <w:r w:rsidRPr="009525D6">
              <w:rPr>
                <w:rFonts w:cs="Times New Roman"/>
                <w:sz w:val="24"/>
              </w:rPr>
              <w:t>PCN08</w:t>
            </w:r>
          </w:p>
        </w:tc>
        <w:tc>
          <w:tcPr>
            <w:tcW w:w="1459" w:type="pct"/>
          </w:tcPr>
          <w:p w14:paraId="0AB53757" w14:textId="4D06ABE1" w:rsidR="00B135F8" w:rsidRPr="009525D6" w:rsidRDefault="00B135F8" w:rsidP="009525D6">
            <w:pPr>
              <w:rPr>
                <w:rFonts w:cs="Times New Roman"/>
                <w:sz w:val="24"/>
              </w:rPr>
            </w:pPr>
            <w:r w:rsidRPr="009525D6">
              <w:rPr>
                <w:rFonts w:cs="Times New Roman"/>
                <w:sz w:val="24"/>
              </w:rPr>
              <w:t>Tương thích</w:t>
            </w:r>
          </w:p>
        </w:tc>
        <w:tc>
          <w:tcPr>
            <w:tcW w:w="1874" w:type="pct"/>
          </w:tcPr>
          <w:p w14:paraId="6518C425" w14:textId="3282CF22" w:rsidR="00B135F8" w:rsidRPr="009525D6" w:rsidRDefault="009525D6" w:rsidP="009525D6">
            <w:pPr>
              <w:rPr>
                <w:rFonts w:cs="Times New Roman"/>
                <w:sz w:val="24"/>
              </w:rPr>
            </w:pPr>
            <w:r w:rsidRPr="009525D6">
              <w:rPr>
                <w:rFonts w:cs="Times New Roman"/>
                <w:sz w:val="24"/>
              </w:rPr>
              <w:t>Kiểm thử trên các phiên bản Chrome và Edge được hỗ trợ</w:t>
            </w:r>
          </w:p>
        </w:tc>
      </w:tr>
      <w:tr w:rsidR="00B135F8" w:rsidRPr="009525D6" w14:paraId="1B7658AF" w14:textId="77777777" w:rsidTr="009525D6">
        <w:tc>
          <w:tcPr>
            <w:tcW w:w="1667" w:type="pct"/>
          </w:tcPr>
          <w:p w14:paraId="11182EC3" w14:textId="120A5DC8" w:rsidR="00B135F8" w:rsidRPr="009525D6" w:rsidRDefault="00B135F8" w:rsidP="009525D6">
            <w:pPr>
              <w:rPr>
                <w:rFonts w:cs="Times New Roman"/>
                <w:sz w:val="24"/>
              </w:rPr>
            </w:pPr>
            <w:r w:rsidRPr="009525D6">
              <w:rPr>
                <w:rFonts w:cs="Times New Roman"/>
                <w:sz w:val="24"/>
              </w:rPr>
              <w:t>PCN09</w:t>
            </w:r>
          </w:p>
        </w:tc>
        <w:tc>
          <w:tcPr>
            <w:tcW w:w="1459" w:type="pct"/>
          </w:tcPr>
          <w:p w14:paraId="67C6ACA8" w14:textId="16B00422" w:rsidR="00B135F8" w:rsidRPr="009525D6" w:rsidRDefault="00B135F8" w:rsidP="009525D6">
            <w:pPr>
              <w:rPr>
                <w:rFonts w:cs="Times New Roman"/>
                <w:sz w:val="24"/>
              </w:rPr>
            </w:pPr>
            <w:r w:rsidRPr="009525D6">
              <w:rPr>
                <w:rFonts w:cs="Times New Roman"/>
                <w:sz w:val="24"/>
              </w:rPr>
              <w:t>Khả năng bảo trì</w:t>
            </w:r>
          </w:p>
        </w:tc>
        <w:tc>
          <w:tcPr>
            <w:tcW w:w="187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25D6" w:rsidRPr="009525D6" w14:paraId="14A0F58C" w14:textId="77777777">
              <w:trPr>
                <w:tblCellSpacing w:w="15" w:type="dxa"/>
              </w:trPr>
              <w:tc>
                <w:tcPr>
                  <w:tcW w:w="0" w:type="auto"/>
                  <w:vAlign w:val="center"/>
                  <w:hideMark/>
                </w:tcPr>
                <w:p w14:paraId="3E7B20AA" w14:textId="77777777" w:rsidR="009525D6" w:rsidRPr="009525D6" w:rsidRDefault="009525D6" w:rsidP="009525D6">
                  <w:pPr>
                    <w:framePr w:hSpace="180" w:wrap="around" w:hAnchor="margin" w:y="1044"/>
                    <w:spacing w:after="0" w:line="240" w:lineRule="auto"/>
                    <w:rPr>
                      <w:rFonts w:eastAsia="Times New Roman" w:cs="Times New Roman"/>
                      <w:kern w:val="0"/>
                      <w:sz w:val="24"/>
                      <w14:ligatures w14:val="none"/>
                    </w:rPr>
                  </w:pPr>
                </w:p>
              </w:tc>
            </w:tr>
          </w:tbl>
          <w:p w14:paraId="7DF8C2E3" w14:textId="77777777" w:rsidR="009525D6" w:rsidRPr="009525D6" w:rsidRDefault="009525D6" w:rsidP="009525D6">
            <w:pPr>
              <w:rPr>
                <w:rFonts w:eastAsia="Times New Roman" w:cs="Times New Roman"/>
                <w:vanish/>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tblGrid>
            <w:tr w:rsidR="009525D6" w:rsidRPr="009525D6" w14:paraId="447CAAEF" w14:textId="77777777">
              <w:trPr>
                <w:tblCellSpacing w:w="15" w:type="dxa"/>
              </w:trPr>
              <w:tc>
                <w:tcPr>
                  <w:tcW w:w="0" w:type="auto"/>
                  <w:vAlign w:val="center"/>
                  <w:hideMark/>
                </w:tcPr>
                <w:p w14:paraId="4B598629" w14:textId="77777777" w:rsidR="009525D6" w:rsidRPr="009525D6" w:rsidRDefault="009525D6" w:rsidP="009525D6">
                  <w:pPr>
                    <w:framePr w:hSpace="180" w:wrap="around" w:hAnchor="margin" w:y="1044"/>
                    <w:spacing w:before="100" w:beforeAutospacing="1" w:after="100" w:afterAutospacing="1" w:line="240" w:lineRule="auto"/>
                    <w:rPr>
                      <w:rFonts w:eastAsia="Times New Roman" w:cs="Times New Roman"/>
                      <w:kern w:val="0"/>
                      <w:sz w:val="24"/>
                      <w14:ligatures w14:val="none"/>
                    </w:rPr>
                  </w:pPr>
                  <w:r w:rsidRPr="009525D6">
                    <w:rPr>
                      <w:rFonts w:eastAsia="Times New Roman" w:cs="Times New Roman"/>
                      <w:kern w:val="0"/>
                      <w:sz w:val="24"/>
                      <w14:ligatures w14:val="none"/>
                    </w:rPr>
                    <w:t>Mã nguồn phân chia thành các thành phần, có tài liệu và hướng dẫn triển khai</w:t>
                  </w:r>
                </w:p>
              </w:tc>
            </w:tr>
          </w:tbl>
          <w:p w14:paraId="4BDA9441" w14:textId="77777777" w:rsidR="00B135F8" w:rsidRPr="009525D6" w:rsidRDefault="00B135F8" w:rsidP="009525D6">
            <w:pPr>
              <w:rPr>
                <w:rFonts w:cs="Times New Roman"/>
                <w:sz w:val="24"/>
              </w:rPr>
            </w:pPr>
          </w:p>
        </w:tc>
      </w:tr>
    </w:tbl>
    <w:p w14:paraId="0D90FAD2" w14:textId="216603B5" w:rsidR="001D629D" w:rsidRDefault="009525D6">
      <w:pPr>
        <w:rPr>
          <w:rFonts w:cs="Times New Roman"/>
          <w:b/>
          <w:bCs/>
          <w:szCs w:val="28"/>
        </w:rPr>
      </w:pPr>
      <w:r w:rsidRPr="009525D6">
        <w:rPr>
          <w:rFonts w:cs="Times New Roman"/>
          <w:b/>
          <w:bCs/>
          <w:szCs w:val="28"/>
        </w:rPr>
        <w:t>PHÂN TÍCH YÊU CẦU PHI CHỨC NĂNG</w:t>
      </w:r>
    </w:p>
    <w:p w14:paraId="2CA6B7A3" w14:textId="77777777" w:rsidR="009525D6" w:rsidRPr="009525D6" w:rsidRDefault="009525D6" w:rsidP="009525D6">
      <w:pPr>
        <w:rPr>
          <w:rFonts w:cs="Times New Roman"/>
          <w:szCs w:val="28"/>
        </w:rPr>
      </w:pPr>
    </w:p>
    <w:p w14:paraId="28BD9775" w14:textId="77777777" w:rsidR="009525D6" w:rsidRPr="009525D6" w:rsidRDefault="009525D6" w:rsidP="009525D6">
      <w:pPr>
        <w:rPr>
          <w:rFonts w:cs="Times New Roman"/>
          <w:szCs w:val="28"/>
        </w:rPr>
      </w:pPr>
    </w:p>
    <w:p w14:paraId="10D62664" w14:textId="36B7E1BF" w:rsidR="009525D6" w:rsidRPr="009525D6" w:rsidRDefault="009525D6" w:rsidP="009525D6">
      <w:pPr>
        <w:rPr>
          <w:rFonts w:cs="Times New Roman"/>
          <w:b/>
          <w:bCs/>
          <w:szCs w:val="28"/>
        </w:rPr>
      </w:pPr>
      <w:r w:rsidRPr="009525D6">
        <w:rPr>
          <w:rFonts w:cs="Times New Roman"/>
          <w:b/>
          <w:bCs/>
          <w:szCs w:val="28"/>
        </w:rPr>
        <w:t>ĐẶC TẢ YÊU CẦU PHI CHỨC NĂNG</w:t>
      </w:r>
    </w:p>
    <w:p w14:paraId="26F6E599" w14:textId="77777777" w:rsidR="009525D6" w:rsidRDefault="009525D6" w:rsidP="009525D6">
      <w:pPr>
        <w:pStyle w:val="NormalWeb"/>
      </w:pPr>
      <w:r>
        <w:rPr>
          <w:rStyle w:val="Strong"/>
        </w:rPr>
        <w:t>PNC01 – Bảo mật</w:t>
      </w:r>
    </w:p>
    <w:p w14:paraId="68D2E1A4" w14:textId="77777777" w:rsidR="009525D6" w:rsidRDefault="009525D6" w:rsidP="009525D6">
      <w:pPr>
        <w:pStyle w:val="NormalWeb"/>
      </w:pPr>
      <w:r>
        <w:t>Hệ thống phải bảo vệ thông tin tài khoản, khách hàng và hóa đơn. Mật khẩu phải được lưu bằng thuật toán băm phù hợp, không lưu dưới dạng văn bản thuần. Người dùng chưa đăng nhập không được truy cập các chức năng nội bộ.</w:t>
      </w:r>
    </w:p>
    <w:p w14:paraId="7D274038" w14:textId="77777777" w:rsidR="009525D6" w:rsidRDefault="009525D6" w:rsidP="009525D6">
      <w:pPr>
        <w:pStyle w:val="NormalWeb"/>
      </w:pPr>
      <w:r>
        <w:rPr>
          <w:rStyle w:val="Strong"/>
        </w:rPr>
        <w:t>PNC02 – Phân quyền</w:t>
      </w:r>
    </w:p>
    <w:p w14:paraId="65D796E8" w14:textId="77777777" w:rsidR="009525D6" w:rsidRDefault="009525D6" w:rsidP="009525D6">
      <w:pPr>
        <w:pStyle w:val="NormalWeb"/>
      </w:pPr>
      <w:r>
        <w:lastRenderedPageBreak/>
        <w:t>Hệ thống phải phân chia quyền cho quản trị viên, quản lý, lễ tân và kế toán. Người dùng chỉ được thực hiện những thao tác phù hợp với vai trò đã được cấp.</w:t>
      </w:r>
    </w:p>
    <w:p w14:paraId="1AC53825" w14:textId="77777777" w:rsidR="009525D6" w:rsidRDefault="009525D6" w:rsidP="009525D6">
      <w:pPr>
        <w:pStyle w:val="NormalWeb"/>
      </w:pPr>
      <w:r>
        <w:rPr>
          <w:rStyle w:val="Strong"/>
        </w:rPr>
        <w:t>PNC03 – Hiệu năng</w:t>
      </w:r>
    </w:p>
    <w:p w14:paraId="1B07B291" w14:textId="77777777" w:rsidR="009525D6" w:rsidRDefault="009525D6" w:rsidP="009525D6">
      <w:pPr>
        <w:pStyle w:val="NormalWeb"/>
      </w:pPr>
      <w:r>
        <w:t>Trong môi trường thử nghiệm đã xác định, ít nhất 95% yêu cầu tra cứu thông thường phải phản hồi trong vòng 2 giây. Có thể kiểm tra bằng cách thực hiện nhiều lượt tra cứu và đo thời gian phản hồi.</w:t>
      </w:r>
    </w:p>
    <w:p w14:paraId="115A3753" w14:textId="77777777" w:rsidR="009525D6" w:rsidRDefault="009525D6" w:rsidP="009525D6">
      <w:pPr>
        <w:pStyle w:val="NormalWeb"/>
      </w:pPr>
      <w:r>
        <w:rPr>
          <w:rStyle w:val="Strong"/>
        </w:rPr>
        <w:t>PNC04 – Tính chính xác</w:t>
      </w:r>
    </w:p>
    <w:p w14:paraId="4D092C0A" w14:textId="77777777" w:rsidR="009525D6" w:rsidRDefault="009525D6" w:rsidP="009525D6">
      <w:pPr>
        <w:pStyle w:val="NormalWeb"/>
      </w:pPr>
      <w:r>
        <w:t>Hệ thống phải kiểm tra dữ liệu đặt phòng, giá phòng, thời gian lưu trú và các khoản dịch vụ. Kết quả tính tiền phải khớp với quy tắc tính phí đã thống nhất.</w:t>
      </w:r>
    </w:p>
    <w:p w14:paraId="73EB6102" w14:textId="77777777" w:rsidR="009525D6" w:rsidRDefault="009525D6" w:rsidP="009525D6">
      <w:pPr>
        <w:pStyle w:val="NormalWeb"/>
      </w:pPr>
      <w:r>
        <w:rPr>
          <w:rStyle w:val="Strong"/>
        </w:rPr>
        <w:t>PNC05 – Độ tin cậy</w:t>
      </w:r>
    </w:p>
    <w:p w14:paraId="27F580B7" w14:textId="77777777" w:rsidR="009525D6" w:rsidRDefault="009525D6" w:rsidP="009525D6">
      <w:pPr>
        <w:pStyle w:val="NormalWeb"/>
      </w:pPr>
      <w:r>
        <w:t>Hệ thống phải hạn chế lỗi khi nhiều người cùng thao tác. Các giao dịch quan trọng như đặt phòng và thanh toán phải được xử lý nhất quán, tránh ghi nhận trùng hoặc làm mất dữ liệu.</w:t>
      </w:r>
    </w:p>
    <w:p w14:paraId="1057B10B" w14:textId="77777777" w:rsidR="009525D6" w:rsidRDefault="009525D6" w:rsidP="009525D6">
      <w:pPr>
        <w:pStyle w:val="NormalWeb"/>
      </w:pPr>
      <w:r>
        <w:rPr>
          <w:rStyle w:val="Strong"/>
        </w:rPr>
        <w:t>PNC06 – Sao lưu và phục hồi</w:t>
      </w:r>
    </w:p>
    <w:p w14:paraId="0F2FAE31" w14:textId="77777777" w:rsidR="009525D6" w:rsidRDefault="009525D6" w:rsidP="009525D6">
      <w:pPr>
        <w:pStyle w:val="NormalWeb"/>
      </w:pPr>
      <w:r>
        <w:t>Hệ thống phải có kế hoạch sao lưu dữ liệu định kỳ. Khi xảy ra sự cố, quản trị viên phải có thể phục hồi dữ liệu từ bản sao lưu đã được kiểm tra.</w:t>
      </w:r>
    </w:p>
    <w:p w14:paraId="333A544F" w14:textId="77777777" w:rsidR="009525D6" w:rsidRDefault="009525D6" w:rsidP="009525D6">
      <w:pPr>
        <w:pStyle w:val="NormalWeb"/>
      </w:pPr>
      <w:r>
        <w:rPr>
          <w:rStyle w:val="Strong"/>
        </w:rPr>
        <w:t>PNC07 – Khả năng sử dụng</w:t>
      </w:r>
    </w:p>
    <w:p w14:paraId="5FC1319D" w14:textId="77777777" w:rsidR="009525D6" w:rsidRDefault="009525D6" w:rsidP="009525D6">
      <w:pPr>
        <w:pStyle w:val="NormalWeb"/>
      </w:pPr>
      <w:r>
        <w:t>Giao diện phải dễ hiểu, sử dụng tiếng Việt rõ ràng, bố trí các chức năng hợp lý và hiển thị thông báo khi thao tác thành công hoặc thất bại.</w:t>
      </w:r>
    </w:p>
    <w:p w14:paraId="119948DA" w14:textId="77777777" w:rsidR="009525D6" w:rsidRDefault="009525D6" w:rsidP="009525D6">
      <w:pPr>
        <w:pStyle w:val="NormalWeb"/>
      </w:pPr>
      <w:r>
        <w:rPr>
          <w:rStyle w:val="Strong"/>
        </w:rPr>
        <w:t>PNC08 – Khả năng tương thích</w:t>
      </w:r>
    </w:p>
    <w:p w14:paraId="408C8D7D" w14:textId="77777777" w:rsidR="009525D6" w:rsidRDefault="009525D6" w:rsidP="009525D6">
      <w:pPr>
        <w:pStyle w:val="NormalWeb"/>
      </w:pPr>
      <w:r>
        <w:t>Hệ thống phải được kiểm thử trên các trình duyệt được hỗ trợ, chẳng hạn Google Chrome và Microsoft Edge. Các chức năng chính phải hoạt động đúng trên những môi trường này.</w:t>
      </w:r>
    </w:p>
    <w:p w14:paraId="6B1CDA63" w14:textId="77777777" w:rsidR="009525D6" w:rsidRDefault="009525D6" w:rsidP="009525D6">
      <w:pPr>
        <w:pStyle w:val="NormalWeb"/>
      </w:pPr>
      <w:r>
        <w:rPr>
          <w:rStyle w:val="Strong"/>
        </w:rPr>
        <w:t>PNC09 – Khả năng bảo trì</w:t>
      </w:r>
    </w:p>
    <w:p w14:paraId="4CF2E9F8" w14:textId="77777777" w:rsidR="009525D6" w:rsidRDefault="009525D6" w:rsidP="009525D6">
      <w:pPr>
        <w:pStyle w:val="NormalWeb"/>
      </w:pPr>
      <w:r>
        <w:t>Mã nguồn cần được tổ chức thành các thành phần rõ ràng, đặt tên nhất quán và có tài liệu hướng dẫn. Việc sửa đổi một chức năng không nên gây ảnh hưởng ngoài dự kiến đến các chức năng khác.</w:t>
      </w:r>
    </w:p>
    <w:p w14:paraId="3FF270A4" w14:textId="77777777" w:rsidR="009525D6" w:rsidRPr="009525D6" w:rsidRDefault="009525D6" w:rsidP="009525D6">
      <w:pPr>
        <w:rPr>
          <w:rFonts w:cs="Times New Roman"/>
          <w:szCs w:val="28"/>
        </w:rPr>
      </w:pPr>
    </w:p>
    <w:p w14:paraId="482CB7B3" w14:textId="77777777" w:rsidR="009525D6" w:rsidRPr="009525D6" w:rsidRDefault="009525D6" w:rsidP="009525D6">
      <w:pPr>
        <w:rPr>
          <w:rFonts w:cs="Times New Roman"/>
          <w:szCs w:val="28"/>
        </w:rPr>
      </w:pPr>
    </w:p>
    <w:p w14:paraId="15924796" w14:textId="77777777" w:rsidR="009525D6" w:rsidRPr="009525D6" w:rsidRDefault="009525D6" w:rsidP="009525D6">
      <w:pPr>
        <w:rPr>
          <w:rFonts w:cs="Times New Roman"/>
          <w:szCs w:val="28"/>
        </w:rPr>
      </w:pPr>
    </w:p>
    <w:p w14:paraId="1A72AB29" w14:textId="77777777" w:rsidR="009525D6" w:rsidRPr="009525D6" w:rsidRDefault="009525D6" w:rsidP="009525D6">
      <w:pPr>
        <w:rPr>
          <w:rFonts w:cs="Times New Roman"/>
          <w:szCs w:val="28"/>
        </w:rPr>
      </w:pPr>
    </w:p>
    <w:p w14:paraId="3FC6381D" w14:textId="77777777" w:rsidR="009525D6" w:rsidRPr="009525D6" w:rsidRDefault="009525D6" w:rsidP="009525D6">
      <w:pPr>
        <w:rPr>
          <w:rFonts w:cs="Times New Roman"/>
          <w:szCs w:val="28"/>
        </w:rPr>
      </w:pPr>
    </w:p>
    <w:p w14:paraId="2EA6A339" w14:textId="77777777" w:rsidR="009525D6" w:rsidRPr="009525D6" w:rsidRDefault="009525D6" w:rsidP="009525D6">
      <w:pPr>
        <w:rPr>
          <w:rFonts w:cs="Times New Roman"/>
          <w:szCs w:val="28"/>
        </w:rPr>
      </w:pPr>
    </w:p>
    <w:p w14:paraId="60233B9A" w14:textId="77777777" w:rsidR="009525D6" w:rsidRPr="009525D6" w:rsidRDefault="009525D6" w:rsidP="009525D6">
      <w:pPr>
        <w:rPr>
          <w:rFonts w:cs="Times New Roman"/>
          <w:szCs w:val="28"/>
        </w:rPr>
      </w:pPr>
    </w:p>
    <w:p w14:paraId="533BF30C" w14:textId="77777777" w:rsidR="009525D6" w:rsidRPr="009525D6" w:rsidRDefault="009525D6" w:rsidP="009525D6">
      <w:pPr>
        <w:rPr>
          <w:rFonts w:cs="Times New Roman"/>
          <w:szCs w:val="28"/>
        </w:rPr>
      </w:pPr>
    </w:p>
    <w:p w14:paraId="07CDF4D2" w14:textId="77777777" w:rsidR="009525D6" w:rsidRPr="009525D6" w:rsidRDefault="009525D6" w:rsidP="009525D6">
      <w:pPr>
        <w:rPr>
          <w:rFonts w:cs="Times New Roman"/>
          <w:szCs w:val="28"/>
        </w:rPr>
      </w:pPr>
    </w:p>
    <w:p w14:paraId="42DD9EF6" w14:textId="77777777" w:rsidR="009525D6" w:rsidRPr="009525D6" w:rsidRDefault="009525D6" w:rsidP="009525D6">
      <w:pPr>
        <w:rPr>
          <w:rFonts w:cs="Times New Roman"/>
          <w:szCs w:val="28"/>
        </w:rPr>
      </w:pPr>
    </w:p>
    <w:p w14:paraId="5C6B6923" w14:textId="77777777" w:rsidR="009525D6" w:rsidRPr="009525D6" w:rsidRDefault="009525D6" w:rsidP="009525D6">
      <w:pPr>
        <w:rPr>
          <w:rFonts w:cs="Times New Roman"/>
          <w:szCs w:val="28"/>
        </w:rPr>
      </w:pPr>
    </w:p>
    <w:p w14:paraId="53982856" w14:textId="77777777" w:rsidR="009525D6" w:rsidRPr="009525D6" w:rsidRDefault="009525D6" w:rsidP="009525D6">
      <w:pPr>
        <w:rPr>
          <w:rFonts w:cs="Times New Roman"/>
          <w:szCs w:val="28"/>
        </w:rPr>
      </w:pPr>
    </w:p>
    <w:p w14:paraId="15ADA5D9" w14:textId="77777777" w:rsidR="009525D6" w:rsidRPr="009525D6" w:rsidRDefault="009525D6" w:rsidP="009525D6">
      <w:pPr>
        <w:rPr>
          <w:rFonts w:cs="Times New Roman"/>
          <w:szCs w:val="28"/>
        </w:rPr>
      </w:pPr>
    </w:p>
    <w:p w14:paraId="03AFF0DE" w14:textId="77777777" w:rsidR="009525D6" w:rsidRPr="009525D6" w:rsidRDefault="009525D6" w:rsidP="009525D6">
      <w:pPr>
        <w:rPr>
          <w:rFonts w:cs="Times New Roman"/>
          <w:szCs w:val="28"/>
        </w:rPr>
      </w:pPr>
    </w:p>
    <w:p w14:paraId="26444CAC" w14:textId="77777777" w:rsidR="009525D6" w:rsidRPr="009525D6" w:rsidRDefault="009525D6" w:rsidP="009525D6">
      <w:pPr>
        <w:rPr>
          <w:rFonts w:cs="Times New Roman"/>
          <w:szCs w:val="28"/>
        </w:rPr>
      </w:pPr>
    </w:p>
    <w:sectPr w:rsidR="009525D6" w:rsidRPr="009525D6" w:rsidSect="00364291">
      <w:headerReference w:type="default" r:id="rId6"/>
      <w:pgSz w:w="11520" w:h="15840" w:code="1"/>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5BD7" w14:textId="77777777" w:rsidR="00040469" w:rsidRDefault="00040469" w:rsidP="009525D6">
      <w:pPr>
        <w:spacing w:after="0" w:line="240" w:lineRule="auto"/>
      </w:pPr>
      <w:r>
        <w:separator/>
      </w:r>
    </w:p>
  </w:endnote>
  <w:endnote w:type="continuationSeparator" w:id="0">
    <w:p w14:paraId="2E9D7766" w14:textId="77777777" w:rsidR="00040469" w:rsidRDefault="00040469" w:rsidP="0095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A8382" w14:textId="77777777" w:rsidR="00040469" w:rsidRDefault="00040469" w:rsidP="009525D6">
      <w:pPr>
        <w:spacing w:after="0" w:line="240" w:lineRule="auto"/>
      </w:pPr>
      <w:r>
        <w:separator/>
      </w:r>
    </w:p>
  </w:footnote>
  <w:footnote w:type="continuationSeparator" w:id="0">
    <w:p w14:paraId="455470DE" w14:textId="77777777" w:rsidR="00040469" w:rsidRDefault="00040469" w:rsidP="00952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4737" w14:textId="536D9398" w:rsidR="009525D6" w:rsidRPr="009525D6" w:rsidRDefault="009525D6">
    <w:pPr>
      <w:pStyle w:val="Header"/>
      <w:rPr>
        <w:b/>
        <w:bCs/>
      </w:rPr>
    </w:pPr>
  </w:p>
  <w:p w14:paraId="206E40AC" w14:textId="77777777" w:rsidR="009525D6" w:rsidRDefault="009525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C6"/>
    <w:rsid w:val="00040469"/>
    <w:rsid w:val="001D629D"/>
    <w:rsid w:val="00203137"/>
    <w:rsid w:val="00215470"/>
    <w:rsid w:val="00227E88"/>
    <w:rsid w:val="00364291"/>
    <w:rsid w:val="00701602"/>
    <w:rsid w:val="008023FA"/>
    <w:rsid w:val="009525D6"/>
    <w:rsid w:val="009B3AC6"/>
    <w:rsid w:val="00B13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5007"/>
  <w15:chartTrackingRefBased/>
  <w15:docId w15:val="{5D006294-3FC0-48A3-BC91-6B663D1C6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AC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B3A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3A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3A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3A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3A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3A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AC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B3A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3A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3A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3A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3A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3A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3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AC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B3AC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B3AC6"/>
    <w:pPr>
      <w:spacing w:before="160"/>
      <w:jc w:val="center"/>
    </w:pPr>
    <w:rPr>
      <w:i/>
      <w:iCs/>
      <w:color w:val="404040" w:themeColor="text1" w:themeTint="BF"/>
    </w:rPr>
  </w:style>
  <w:style w:type="character" w:customStyle="1" w:styleId="QuoteChar">
    <w:name w:val="Quote Char"/>
    <w:basedOn w:val="DefaultParagraphFont"/>
    <w:link w:val="Quote"/>
    <w:uiPriority w:val="29"/>
    <w:rsid w:val="009B3AC6"/>
    <w:rPr>
      <w:i/>
      <w:iCs/>
      <w:color w:val="404040" w:themeColor="text1" w:themeTint="BF"/>
    </w:rPr>
  </w:style>
  <w:style w:type="paragraph" w:styleId="ListParagraph">
    <w:name w:val="List Paragraph"/>
    <w:basedOn w:val="Normal"/>
    <w:uiPriority w:val="34"/>
    <w:qFormat/>
    <w:rsid w:val="009B3AC6"/>
    <w:pPr>
      <w:ind w:left="720"/>
      <w:contextualSpacing/>
    </w:pPr>
  </w:style>
  <w:style w:type="character" w:styleId="IntenseEmphasis">
    <w:name w:val="Intense Emphasis"/>
    <w:basedOn w:val="DefaultParagraphFont"/>
    <w:uiPriority w:val="21"/>
    <w:qFormat/>
    <w:rsid w:val="009B3AC6"/>
    <w:rPr>
      <w:i/>
      <w:iCs/>
      <w:color w:val="0F4761" w:themeColor="accent1" w:themeShade="BF"/>
    </w:rPr>
  </w:style>
  <w:style w:type="paragraph" w:styleId="IntenseQuote">
    <w:name w:val="Intense Quote"/>
    <w:basedOn w:val="Normal"/>
    <w:next w:val="Normal"/>
    <w:link w:val="IntenseQuoteChar"/>
    <w:uiPriority w:val="30"/>
    <w:qFormat/>
    <w:rsid w:val="009B3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AC6"/>
    <w:rPr>
      <w:i/>
      <w:iCs/>
      <w:color w:val="0F4761" w:themeColor="accent1" w:themeShade="BF"/>
    </w:rPr>
  </w:style>
  <w:style w:type="character" w:styleId="IntenseReference">
    <w:name w:val="Intense Reference"/>
    <w:basedOn w:val="DefaultParagraphFont"/>
    <w:uiPriority w:val="32"/>
    <w:qFormat/>
    <w:rsid w:val="009B3AC6"/>
    <w:rPr>
      <w:b/>
      <w:bCs/>
      <w:smallCaps/>
      <w:color w:val="0F4761" w:themeColor="accent1" w:themeShade="BF"/>
      <w:spacing w:val="5"/>
    </w:rPr>
  </w:style>
  <w:style w:type="table" w:styleId="TableGrid">
    <w:name w:val="Table Grid"/>
    <w:basedOn w:val="TableNormal"/>
    <w:uiPriority w:val="39"/>
    <w:rsid w:val="00B13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2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5D6"/>
  </w:style>
  <w:style w:type="paragraph" w:styleId="Footer">
    <w:name w:val="footer"/>
    <w:basedOn w:val="Normal"/>
    <w:link w:val="FooterChar"/>
    <w:uiPriority w:val="99"/>
    <w:unhideWhenUsed/>
    <w:rsid w:val="00952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5D6"/>
  </w:style>
  <w:style w:type="paragraph" w:styleId="NormalWeb">
    <w:name w:val="Normal (Web)"/>
    <w:basedOn w:val="Normal"/>
    <w:uiPriority w:val="99"/>
    <w:semiHidden/>
    <w:unhideWhenUsed/>
    <w:rsid w:val="009525D6"/>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9525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Nguyen</dc:creator>
  <cp:keywords/>
  <dc:description/>
  <cp:lastModifiedBy>Chien Nguyen</cp:lastModifiedBy>
  <cp:revision>2</cp:revision>
  <dcterms:created xsi:type="dcterms:W3CDTF">2026-10-12T15:03:00Z</dcterms:created>
  <dcterms:modified xsi:type="dcterms:W3CDTF">2026-10-12T15:21:00Z</dcterms:modified>
</cp:coreProperties>
</file>