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《信号与系统》课程实验报告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X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1418"/>
        <w:gridCol w:w="1984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实验项目名称：</w:t>
            </w:r>
          </w:p>
        </w:tc>
        <w:tc>
          <w:tcPr>
            <w:tcW w:w="5103" w:type="dxa"/>
            <w:gridSpan w:val="3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szCs w:val="24"/>
              </w:rPr>
              <w:t>连续信号、系统的复频域分析</w:t>
            </w:r>
          </w:p>
        </w:tc>
        <w:tc>
          <w:tcPr>
            <w:tcW w:w="1497" w:type="dxa"/>
            <w:vMerge w:val="restart"/>
          </w:tcPr>
          <w:p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实验成绩：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实验人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班级：</w:t>
            </w:r>
          </w:p>
        </w:tc>
        <w:tc>
          <w:tcPr>
            <w:tcW w:w="1701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22190142</w:t>
            </w:r>
          </w:p>
        </w:tc>
        <w:tc>
          <w:tcPr>
            <w:tcW w:w="1418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学号/姓名</w:t>
            </w:r>
            <w:r>
              <w:rPr>
                <w:rFonts w:ascii="Times New Roman" w:hAnsi="Times New Roman" w:eastAsia="宋体" w:cs="Times New Roman"/>
                <w:b/>
                <w:bCs/>
              </w:rPr>
              <w:t>：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2206040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245李泉胜</w:t>
            </w:r>
          </w:p>
        </w:tc>
        <w:tc>
          <w:tcPr>
            <w:tcW w:w="1497" w:type="dxa"/>
            <w:vMerge w:val="continue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实验时间：</w:t>
            </w:r>
          </w:p>
        </w:tc>
        <w:tc>
          <w:tcPr>
            <w:tcW w:w="1701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2024.5.17</w:t>
            </w:r>
          </w:p>
        </w:tc>
        <w:tc>
          <w:tcPr>
            <w:tcW w:w="1418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实验地点：</w:t>
            </w:r>
          </w:p>
        </w:tc>
        <w:tc>
          <w:tcPr>
            <w:tcW w:w="1984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主楼1200</w:t>
            </w:r>
          </w:p>
        </w:tc>
        <w:tc>
          <w:tcPr>
            <w:tcW w:w="1497" w:type="dxa"/>
            <w:vMerge w:val="continue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jc w:val="center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 xml:space="preserve">1 </w:t>
      </w:r>
      <w:r>
        <w:rPr>
          <w:rFonts w:ascii="Times New Roman" w:hAnsi="Times New Roman" w:eastAsia="宋体" w:cs="Times New Roman"/>
          <w:b/>
          <w:bCs/>
        </w:rPr>
        <w:t>实验目的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1、理解复频域分析的MATLAB实现方法。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2、掌握复频域分析.</w:t>
      </w: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2 信号与系统</w:t>
      </w:r>
      <w:r>
        <w:rPr>
          <w:rFonts w:ascii="Times New Roman" w:hAnsi="Times New Roman" w:eastAsia="宋体" w:cs="Times New Roman"/>
          <w:b/>
          <w:bCs/>
        </w:rPr>
        <w:t>理论</w:t>
      </w:r>
      <w:r>
        <w:rPr>
          <w:rFonts w:hint="eastAsia" w:ascii="Times New Roman" w:hAnsi="Times New Roman" w:eastAsia="宋体" w:cs="Times New Roman"/>
          <w:b/>
          <w:bCs/>
        </w:rPr>
        <w:t>及</w:t>
      </w:r>
      <w:r>
        <w:rPr>
          <w:rFonts w:ascii="Times New Roman" w:hAnsi="Times New Roman" w:eastAsia="宋体" w:cs="Times New Roman"/>
          <w:b/>
          <w:bCs/>
        </w:rPr>
        <w:t>实验基本原理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1、系统零极点求解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[z,p,k] = tf2zp(num, den)：求系统函数的零极点，返回值z为零点行向量，p为极点行向量，k为系统传递函数的零极点形式的增益。num为系统函数分子多项式的系数向量，den为系统函数分母多项式系数向量。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  <w:t>2、</w:t>
      </w:r>
      <w:r>
        <w:rPr>
          <w:rFonts w:hint="eastAsia" w:ascii="宋体" w:hAnsi="宋体" w:eastAsia="宋体" w:cs="宋体"/>
          <w:sz w:val="24"/>
          <w:szCs w:val="24"/>
        </w:rPr>
        <w:t>系统函数的零极点分布图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</w:t>
      </w:r>
      <w:r>
        <w:rPr>
          <w:rFonts w:hint="eastAsia" w:ascii="宋体" w:hAnsi="宋体" w:eastAsia="宋体" w:cs="宋体"/>
          <w:sz w:val="24"/>
          <w:szCs w:val="24"/>
        </w:rPr>
        <w:t>统函数的零极点图（Zero-pole diagram）能够直观地表示系统的零点和极点在s平面上的位置，从而比较容易分析系统函数的收敛域（Regin of convergence）</w:t>
      </w:r>
      <w:r>
        <w:rPr>
          <w:rFonts w:hint="eastAsia" w:ascii="宋体" w:hAnsi="宋体" w:eastAsia="宋体" w:cs="宋体"/>
          <w:sz w:val="24"/>
          <w:szCs w:val="24"/>
        </w:rPr>
        <w:t>和稳定性（stablity）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对于一个连续时间LTI系统，它的全部特性包括稳定性</w:t>
      </w:r>
      <w:r>
        <w:rPr>
          <w:rFonts w:hint="eastAsia" w:ascii="宋体" w:hAnsi="宋体" w:eastAsia="宋体" w:cs="宋体"/>
          <w:sz w:val="24"/>
          <w:szCs w:val="24"/>
        </w:rPr>
        <w:t>、因果性（Causality）</w:t>
      </w:r>
      <w:r>
        <w:rPr>
          <w:rFonts w:hint="eastAsia" w:ascii="宋体" w:hAnsi="宋体" w:eastAsia="宋体" w:cs="宋体"/>
          <w:sz w:val="24"/>
          <w:szCs w:val="24"/>
        </w:rPr>
        <w:t>和它具有何种滤波特性（Frequency-domain aspect）</w:t>
      </w:r>
      <w:r>
        <w:rPr>
          <w:rFonts w:hint="eastAsia" w:ascii="宋体" w:hAnsi="宋体" w:eastAsia="宋体" w:cs="宋体"/>
          <w:sz w:val="24"/>
          <w:szCs w:val="24"/>
        </w:rPr>
        <w:t>等完全由它的零极点在s平面上的位置所决定。可以利用给出的函数splane(num,den)来绘制连续时间LTI系统的零极点图。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3、系统的时域特性分析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MATLAB的内部函数impulse()可以用来计算并绘制连续时间LTI系统的单位冲激响应。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4、系统的频域特性分析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Matlab中用系统函数分子和分母多项式系数行向量来表示系统。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相应的频率特性函数：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[h,w] = freqs(num,den)：num,den分别为连续时间LTI系统的微分方程右边的和左边的系数向量（Coefficients vector）</w:t>
      </w:r>
      <w:r>
        <w:rPr>
          <w:rFonts w:hint="eastAsia" w:ascii="宋体" w:hAnsi="宋体" w:eastAsia="宋体" w:cs="宋体"/>
          <w:sz w:val="24"/>
          <w:szCs w:val="24"/>
        </w:rPr>
        <w:t>，返回的频率响应在各频率点的样点值（复数）存放在h中，系统默认的频率样点数目</w:t>
      </w:r>
      <w:r>
        <w:rPr>
          <w:rFonts w:hint="eastAsia" w:ascii="宋体" w:hAnsi="宋体" w:eastAsia="宋体" w:cs="宋体"/>
          <w:sz w:val="24"/>
          <w:szCs w:val="24"/>
        </w:rPr>
        <w:t>为200</w:t>
      </w:r>
      <w:r>
        <w:rPr>
          <w:rFonts w:hint="eastAsia" w:ascii="宋体" w:hAnsi="宋体" w:eastAsia="宋体" w:cs="宋体"/>
          <w:sz w:val="24"/>
          <w:szCs w:val="24"/>
        </w:rPr>
        <w:t>点；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 = freqs(num,den,w)：在指定的频率范围内计算系统的频率响应特性。在使用这种形式的freqs函数时，要在前面先指定频率变量w的范围。</w:t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hm = abs(h)：求模数，即进行</w:t>
      </w:r>
      <w:r>
        <w:rPr>
          <w:rFonts w:hint="eastAsia" w:ascii="宋体" w:hAnsi="宋体" w:eastAsia="宋体" w:cs="宋体"/>
          <w:position w:val="-14"/>
          <w:sz w:val="24"/>
          <w:szCs w:val="24"/>
        </w:rPr>
        <w:object>
          <v:shape id="_x0000_i1025" o:spt="75" type="#_x0000_t75" style="height:19.8pt;width:40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运算，求得系统的幅度频率响应，返回值存于hm之中。</w:t>
      </w:r>
    </w:p>
    <w:p/>
    <w:p/>
    <w:p/>
    <w:p/>
    <w:p/>
    <w:p/>
    <w:p/>
    <w:p>
      <w:pPr>
        <w:jc w:val="left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 xml:space="preserve">3 </w:t>
      </w:r>
      <w:r>
        <w:rPr>
          <w:rFonts w:ascii="Times New Roman" w:hAnsi="Times New Roman" w:eastAsia="宋体" w:cs="Times New Roman"/>
          <w:b/>
          <w:bCs/>
        </w:rPr>
        <w:t>实验内容</w:t>
      </w:r>
    </w:p>
    <w:p>
      <w:pPr>
        <w:jc w:val="left"/>
        <w:rPr>
          <w:rFonts w:ascii="Times New Roman" w:hAnsi="Times New Roman" w:eastAsia="宋体" w:cs="Times New Roman"/>
          <w:b/>
          <w:bCs/>
          <w:color w:val="FF0000"/>
        </w:rPr>
      </w:pPr>
      <w:bookmarkStart w:id="0" w:name="OLE_LINK1"/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）实验内容1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5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96" w:type="dxa"/>
            <w:gridSpan w:val="2"/>
          </w:tcPr>
          <w:p>
            <w:r>
              <w:rPr>
                <w:rFonts w:hint="eastAsia"/>
              </w:rPr>
              <w:t>1</w:t>
            </w:r>
            <w:r>
              <w:t>、已知系统函数为</w:t>
            </w:r>
          </w:p>
          <w:p>
            <w:pPr>
              <w:pStyle w:val="10"/>
            </w:pPr>
            <w:r>
              <w:tab/>
            </w:r>
            <w:r>
              <w:rPr>
                <w:position w:val="-24"/>
              </w:rPr>
              <w:object>
                <v:shape id="_x0000_i1026" o:spt="75" type="#_x0000_t75" style="height:31.2pt;width:115.8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7">
                  <o:LockedField>false</o:LockedField>
                </o:OLEObject>
              </w:object>
            </w:r>
          </w:p>
          <w:p>
            <w:r>
              <w:t>求解系统的冲激响应h(t)和频率响应H(ω)，并绘制其零极点分布图和幅频特性曲线、相频特性曲线，并判断系统是否稳定。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927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实验程序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</w:tc>
        <w:tc>
          <w:tcPr>
            <w:tcW w:w="436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结果</w:t>
            </w:r>
            <w:r>
              <w:rPr>
                <w:rFonts w:ascii="Times New Roman" w:hAnsi="Times New Roman" w:eastAsia="宋体" w:cs="Times New Roman"/>
              </w:rPr>
              <w:t>曲线</w:t>
            </w:r>
            <w:r>
              <w:rPr>
                <w:rFonts w:hint="eastAsia" w:ascii="Times New Roman" w:hAnsi="Times New Roman" w:eastAsia="宋体" w:cs="Times New Roman"/>
              </w:rPr>
              <w:t>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927" w:type="dxa"/>
          </w:tcPr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num=1;%分子系数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den=[1 2 2 1];%分母系数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zplane(num,den);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grid on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title ('s平面的零极点图'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);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6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204845" cy="2550795"/>
                  <wp:effectExtent l="0" t="0" r="10795" b="9525"/>
                  <wp:docPr id="2" name="图片 2" descr="h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hah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845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图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1.1</w:t>
            </w:r>
            <w:r>
              <w:rPr>
                <w:rFonts w:hint="eastAsia" w:ascii="Times New Roman" w:hAnsi="Times New Roman" w:eastAsia="宋体" w:cs="Times New Roman"/>
              </w:rPr>
              <w:t xml:space="preserve"> 系统函数的零极点分布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1" w:hRule="atLeast"/>
        </w:trPr>
        <w:tc>
          <w:tcPr>
            <w:tcW w:w="3927" w:type="dxa"/>
          </w:tcPr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num = 1;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den = [1 2 2 1];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[h,w] = freqs(num,den);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hm = abs(h);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phi = angle(h);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subplot(211)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plot(w,hm)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grid on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title('幅频特性曲线'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subplot(212)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plot(w,phi)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grid on</w:t>
            </w:r>
          </w:p>
          <w:p>
            <w:pPr>
              <w:jc w:val="left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title('相频特性曲线'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)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6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drawing>
                <wp:inline distT="0" distB="0" distL="114300" distR="114300">
                  <wp:extent cx="3145790" cy="2491740"/>
                  <wp:effectExtent l="0" t="0" r="8890" b="7620"/>
                  <wp:docPr id="3" name="图片 3" descr="firs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first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790" cy="249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图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1.</w:t>
            </w:r>
            <w:r>
              <w:rPr>
                <w:rFonts w:ascii="Times New Roman" w:hAnsi="Times New Roman" w:eastAsia="宋体" w:cs="Times New Roman"/>
              </w:rPr>
              <w:t xml:space="preserve">2 </w:t>
            </w:r>
            <w:r>
              <w:rPr>
                <w:rFonts w:hint="eastAsia" w:ascii="Times New Roman" w:hAnsi="Times New Roman" w:eastAsia="宋体" w:cs="Times New Roman"/>
              </w:rPr>
              <w:t>系统的幅频特性和相频特性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jc w:val="left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实验</w:t>
            </w:r>
            <w:r>
              <w:rPr>
                <w:rFonts w:ascii="Times New Roman" w:hAnsi="Times New Roman" w:eastAsia="宋体" w:cs="Times New Roman"/>
              </w:rPr>
              <w:t>分析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position w:val="-15"/>
              </w:rPr>
              <w:object>
                <v:shape id="_x0000_i1027" o:spt="75" type="#_x0000_t75" style="height:21pt;width:309.6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AxMath" ShapeID="_x0000_i1027" DrawAspect="Content" ObjectID="_1468075727" r:id="rId11">
                  <o:LockedField>false</o:LockedField>
                </o:OLEObject>
              </w:objec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position w:val="-24"/>
              </w:rPr>
              <w:object>
                <v:shape id="_x0000_i1028" o:spt="75" type="#_x0000_t75" style="height:29.4pt;width:169.8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AxMath" ShapeID="_x0000_i1028" DrawAspect="Content" ObjectID="_1468075728" r:id="rId13">
                  <o:LockedField>false</o:LockedField>
                </o:OLEObject>
              </w:objec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从系统的零极点分布图我们发现，系统的极点全部位于左半平面，所有系统是稳定系统</w:t>
            </w:r>
          </w:p>
        </w:tc>
      </w:tr>
      <w:bookmarkEnd w:id="0"/>
    </w:tbl>
    <w:p>
      <w:pPr>
        <w:jc w:val="left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hint="eastAsia" w:ascii="Times New Roman" w:hAnsi="Times New Roman" w:eastAsia="宋体" w:cs="Times New Roman"/>
        </w:rPr>
        <w:t>（2）实验内容2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4"/>
        <w:gridCol w:w="5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1" w:hRule="atLeast"/>
        </w:trPr>
        <w:tc>
          <w:tcPr>
            <w:tcW w:w="8296" w:type="dxa"/>
            <w:gridSpan w:val="2"/>
          </w:tcPr>
          <w:p>
            <w:pPr>
              <w:rPr>
                <w:rFonts w:ascii="宋体" w:hAnsi="宋体" w:eastAsia="宋体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sz w:val="24"/>
                <w:szCs w:val="24"/>
              </w:rPr>
              <w:t>、给定三个连续时间LTI系统，它们的微分方程分别为</w:t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系统1：</w:t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drawing>
                <wp:inline distT="0" distB="0" distL="0" distR="0">
                  <wp:extent cx="5265420" cy="403860"/>
                  <wp:effectExtent l="0" t="0" r="0" b="0"/>
                  <wp:docPr id="85267969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7969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系统2</w:t>
            </w:r>
            <w:r>
              <w:rPr>
                <w:rFonts w:ascii="宋体" w:hAnsi="宋体" w:eastAsia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/>
                <w:sz w:val="24"/>
                <w:szCs w:val="24"/>
              </w:rPr>
              <w:drawing>
                <wp:inline distT="0" distB="0" distL="0" distR="0">
                  <wp:extent cx="1630680" cy="388620"/>
                  <wp:effectExtent l="0" t="0" r="7620" b="0"/>
                  <wp:docPr id="193734804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348042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系统3</w:t>
            </w:r>
            <w:r>
              <w:rPr>
                <w:rFonts w:ascii="宋体" w:hAnsi="宋体" w:eastAsia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/>
                <w:sz w:val="24"/>
                <w:szCs w:val="24"/>
              </w:rPr>
              <w:drawing>
                <wp:inline distT="0" distB="0" distL="0" distR="0">
                  <wp:extent cx="1363980" cy="419100"/>
                  <wp:effectExtent l="0" t="0" r="7620" b="0"/>
                  <wp:docPr id="139117605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17605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8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系统4</w:t>
            </w:r>
            <w:r>
              <w:rPr>
                <w:rFonts w:ascii="宋体" w:hAnsi="宋体" w:eastAsia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/>
                <w:sz w:val="24"/>
                <w:szCs w:val="24"/>
              </w:rPr>
              <w:drawing>
                <wp:inline distT="0" distB="0" distL="0" distR="0">
                  <wp:extent cx="792480" cy="388620"/>
                  <wp:effectExtent l="0" t="0" r="7620" b="0"/>
                  <wp:docPr id="15432476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47611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系统5</w:t>
            </w:r>
            <w:r>
              <w:rPr>
                <w:rFonts w:ascii="宋体" w:hAnsi="宋体" w:eastAsia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/>
                <w:sz w:val="24"/>
                <w:szCs w:val="24"/>
              </w:rPr>
              <w:drawing>
                <wp:inline distT="0" distB="0" distL="0" distR="0">
                  <wp:extent cx="1295400" cy="419100"/>
                  <wp:effectExtent l="0" t="0" r="0" b="0"/>
                  <wp:docPr id="132721660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216600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分别绘制其零极点分布图和幅频特性曲线、相频特性曲线，并从系统的幅频特性曲线分析系统是哪种滤波器（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低通、高通、全通、带通、带阻</w:t>
            </w:r>
            <w:r>
              <w:rPr>
                <w:rFonts w:ascii="宋体" w:hAnsi="宋体" w:eastAsia="宋体"/>
                <w:sz w:val="24"/>
                <w:szCs w:val="24"/>
              </w:rPr>
              <w:t>滤波器）？</w:t>
            </w:r>
          </w:p>
          <w:p>
            <w:pPr>
              <w:rPr>
                <w:rFonts w:ascii="Times New Roman" w:hAnsi="Times New Roman" w:eastAsia="宋体" w:cs="Times New Roman"/>
              </w:rPr>
            </w:pPr>
            <w:bookmarkStart w:id="1" w:name="OLE_LINK3"/>
            <w:r>
              <w:rPr>
                <w:rFonts w:ascii="宋体" w:hAnsi="宋体" w:eastAsia="宋体"/>
                <w:sz w:val="24"/>
                <w:szCs w:val="24"/>
              </w:rPr>
              <w:t>对于系统3，输入为sin(ωt)，当ω分别为50，90，100，110，150时观察系统稳态响应的幅值，并解释变化趋势和系统性能的关系。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927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实验程序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</w:tc>
        <w:tc>
          <w:tcPr>
            <w:tcW w:w="436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结果</w:t>
            </w:r>
            <w:r>
              <w:rPr>
                <w:rFonts w:ascii="Times New Roman" w:hAnsi="Times New Roman" w:eastAsia="宋体" w:cs="Times New Roman"/>
              </w:rPr>
              <w:t>曲线</w:t>
            </w:r>
            <w:r>
              <w:rPr>
                <w:rFonts w:hint="eastAsia" w:ascii="Times New Roman" w:hAnsi="Times New Roman" w:eastAsia="宋体" w:cs="Times New Roman"/>
              </w:rPr>
              <w:t>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8" w:hRule="atLeast"/>
        </w:trPr>
        <w:tc>
          <w:tcPr>
            <w:tcW w:w="3927" w:type="dxa"/>
          </w:tcPr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%（1）零极点分布图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num1=262;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den1=[6 10 48 148 306 401 262];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subplot(231);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zplane(num1,den1);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 ('系统1的s平面的零极点图');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num2=[1 -1];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den2=[1 1];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subplot(232);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zplane(num2,den2);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 ('系统2的s平面的零极点图');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num3=[2 0];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den3=[1 2 10001];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subplot(233);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zplane(num3,den3);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 ('系统3的s平面的零极点图');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 xml:space="preserve"> 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num4=[2 0];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den4=[1 1];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subplot(234);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zplane(num4,den4);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 ('系统4的s平面的零极点图');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 xml:space="preserve"> 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num5=[1 0 100];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den5=[1 2 100];subplot(235);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zplane(num5,den5);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 ('系统5的s平面的零极点图');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6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538220" cy="2970530"/>
                  <wp:effectExtent l="0" t="0" r="12700" b="1270"/>
                  <wp:docPr id="1" name="图片 1" descr="xiug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xiugai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220" cy="297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图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2.1</w:t>
            </w:r>
            <w:r>
              <w:rPr>
                <w:rFonts w:hint="eastAsia" w:ascii="Times New Roman" w:hAnsi="Times New Roman" w:eastAsia="宋体" w:cs="Times New Roman"/>
              </w:rPr>
              <w:t xml:space="preserve"> 系统函数的零极点分布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927" w:type="dxa"/>
          </w:tcPr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[h,w] = freqs(num3,den3);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hm = abs(h);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phi = angle(h);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subplot(211)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plot(w,hm)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title('幅频特性曲线')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subplot(212)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plot(w,phi)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grid on</w:t>
            </w:r>
          </w:p>
          <w:p>
            <w:pPr>
              <w:jc w:val="left"/>
              <w:rPr>
                <w:rFonts w:hint="default" w:ascii="Times New Roman" w:hAnsi="Times New Roman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title('相频特性曲线')</w:t>
            </w:r>
          </w:p>
          <w:p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default"/>
                <w:sz w:val="24"/>
                <w:szCs w:val="24"/>
              </w:rPr>
            </w:pP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69" w:type="dxa"/>
          </w:tcPr>
          <w:p>
            <w:pPr>
              <w:jc w:val="left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225165" cy="2976245"/>
                  <wp:effectExtent l="0" t="0" r="5715" b="10795"/>
                  <wp:docPr id="5" name="图片 5" descr="secon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econd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165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.2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</w:rPr>
              <w:t>的幅频特性和相频特性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215640" cy="2833370"/>
                  <wp:effectExtent l="0" t="0" r="0" b="1270"/>
                  <wp:docPr id="7" name="图片 7" descr="secon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econd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bookmarkStart w:id="2" w:name="OLE_LINK2"/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.3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</w:rPr>
              <w:t>的幅频特性和相频特性</w:t>
            </w:r>
            <w:bookmarkEnd w:id="2"/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199130" cy="2663825"/>
                  <wp:effectExtent l="0" t="0" r="1270" b="3175"/>
                  <wp:docPr id="8" name="图片 8" descr="系统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系统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130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.4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</w:rPr>
              <w:t>的幅频特性和相频特性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250565" cy="2299335"/>
                  <wp:effectExtent l="0" t="0" r="10795" b="1905"/>
                  <wp:docPr id="9" name="图片 9" descr="系统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系统四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565" cy="22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.5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Times New Roman"/>
              </w:rPr>
              <w:t>的幅频特性和相频特性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2954020" cy="2520315"/>
                  <wp:effectExtent l="0" t="0" r="2540" b="9525"/>
                  <wp:docPr id="10" name="图片 10" descr="系统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系统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020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.6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</w:rPr>
              <w:t>的幅频特性和相频特性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927" w:type="dxa"/>
          </w:tcPr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num3=[2 0];den3=[1 2 10001];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sys=tf(num3,den3);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w1=50;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t=0:0.01:10;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f1=sin(w1*t);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[y1,t]=lsim(sys,f1,t);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subplot(321);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plot(t,y1);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w2=90;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t=0:0.01:10;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f2=sin(w2*t);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[y2,t]=lsim(sys,f2,t);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subplot(322);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plot(t,y2);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w3=100;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t=0:0.01:10;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f3=sin(w3*t);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[y3,t]=lsim(sys,f3,t);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subplot(323);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plot(t,y3);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w4=110;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t=0:0.01:10;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f4=sin(w4*t);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[y4,t]=lsim(sys,f4,t);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subplot(324);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plot(t,y4);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w5=150;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t=0:0.01:10;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f5=sin(w5*t);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[y5,t]=lsim(sys,f5,t);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subplot(325);</w:t>
            </w:r>
          </w:p>
          <w:p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plot(t,y5);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69" w:type="dxa"/>
          </w:tcPr>
          <w:p>
            <w:pPr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lang w:eastAsia="zh-CN"/>
              </w:rPr>
              <w:drawing>
                <wp:inline distT="0" distB="0" distL="114300" distR="114300">
                  <wp:extent cx="3459480" cy="5009515"/>
                  <wp:effectExtent l="0" t="0" r="0" b="4445"/>
                  <wp:docPr id="11" name="图片 11" descr="secon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econd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80" cy="500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  <w:p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</w:rPr>
              <w:t>图 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.7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</w:rPr>
              <w:t>系统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稳态响应幅值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实验分析：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系统1为低通滤波器；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系统2为全通滤波器；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系统3为带通滤波器；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系统4为高通滤波器；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系统5为带阻滤波器。</w:t>
            </w:r>
          </w:p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系统稳态响应的幅值随着w的变化而变化，w从50-100，幅值逐渐增大，在100处达到最大，100-150逐渐减小，说明幅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值在100的时候出现最大值。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</w:rPr>
            </w:pPr>
          </w:p>
        </w:tc>
      </w:tr>
    </w:tbl>
    <w:p>
      <w:pPr>
        <w:jc w:val="left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</w:rPr>
      </w:pPr>
    </w:p>
    <w:p>
      <w:pPr>
        <w:jc w:val="left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</w:rPr>
        <w:t>4 实验心得体会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f</w:t>
      </w:r>
    </w:p>
    <w:p>
      <w:pPr>
        <w:numPr>
          <w:ilvl w:val="0"/>
          <w:numId w:val="1"/>
        </w:numPr>
        <w:spacing w:line="24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学会了用matalab独立进行系统的稳定性分析。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学会了微调参数，使得滤波器的滤波功能得到充分体现。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Matalab内置的函数由于版本更新迭代会不一样。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加深了对拉普拉斯变换的理解和运用。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巩固了滤波器知识，学会了滤波器在信号处理里面的作用。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58595440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725DA"/>
    <w:multiLevelType w:val="singleLevel"/>
    <w:tmpl w:val="FE7725D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zNTE1ZTE3ZTg2ZTMyMjIwZWEzMzc1NGJhODRlYTUifQ=="/>
  </w:docVars>
  <w:rsids>
    <w:rsidRoot w:val="00172A27"/>
    <w:rsid w:val="000207B5"/>
    <w:rsid w:val="00063060"/>
    <w:rsid w:val="000D3B2F"/>
    <w:rsid w:val="00172A27"/>
    <w:rsid w:val="00200C32"/>
    <w:rsid w:val="00246DD7"/>
    <w:rsid w:val="003B4D96"/>
    <w:rsid w:val="004006FA"/>
    <w:rsid w:val="004655C6"/>
    <w:rsid w:val="004B0559"/>
    <w:rsid w:val="00596AB6"/>
    <w:rsid w:val="005A42A3"/>
    <w:rsid w:val="0071005D"/>
    <w:rsid w:val="00747CEF"/>
    <w:rsid w:val="0087330D"/>
    <w:rsid w:val="0093100B"/>
    <w:rsid w:val="00AE23EF"/>
    <w:rsid w:val="00B02C0E"/>
    <w:rsid w:val="00B50329"/>
    <w:rsid w:val="00C957C2"/>
    <w:rsid w:val="00D32888"/>
    <w:rsid w:val="00D43754"/>
    <w:rsid w:val="00E530D4"/>
    <w:rsid w:val="00EB3A80"/>
    <w:rsid w:val="00F76EDD"/>
    <w:rsid w:val="07013F3A"/>
    <w:rsid w:val="09394891"/>
    <w:rsid w:val="09AF64FB"/>
    <w:rsid w:val="0BD36947"/>
    <w:rsid w:val="0E3E5A73"/>
    <w:rsid w:val="1045133B"/>
    <w:rsid w:val="109D6889"/>
    <w:rsid w:val="13D44784"/>
    <w:rsid w:val="15FB249C"/>
    <w:rsid w:val="1BAC166C"/>
    <w:rsid w:val="2052611E"/>
    <w:rsid w:val="22D4654E"/>
    <w:rsid w:val="293775AF"/>
    <w:rsid w:val="2A4B5348"/>
    <w:rsid w:val="33626A53"/>
    <w:rsid w:val="3624265D"/>
    <w:rsid w:val="3BF3237E"/>
    <w:rsid w:val="452F78E8"/>
    <w:rsid w:val="48C35336"/>
    <w:rsid w:val="4D2E0486"/>
    <w:rsid w:val="4D8E7063"/>
    <w:rsid w:val="53EC118B"/>
    <w:rsid w:val="58346A24"/>
    <w:rsid w:val="5B345801"/>
    <w:rsid w:val="64733C6C"/>
    <w:rsid w:val="657F3B1C"/>
    <w:rsid w:val="65E816C2"/>
    <w:rsid w:val="682C1E07"/>
    <w:rsid w:val="6A802779"/>
    <w:rsid w:val="6AE52684"/>
    <w:rsid w:val="6D5B4E6F"/>
    <w:rsid w:val="6E7C7D47"/>
    <w:rsid w:val="71570A2B"/>
    <w:rsid w:val="73F917D4"/>
    <w:rsid w:val="74EB6AD9"/>
    <w:rsid w:val="7B6B4B23"/>
    <w:rsid w:val="7CD9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10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278</Words>
  <Characters>1590</Characters>
  <Lines>13</Lines>
  <Paragraphs>3</Paragraphs>
  <TotalTime>23</TotalTime>
  <ScaleCrop>false</ScaleCrop>
  <LinksUpToDate>false</LinksUpToDate>
  <CharactersWithSpaces>1865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2024-04-11T07:10:00Z</dcterms:created>
  <dc:creator>Nuc_Zxm</dc:creator>
  <cp:lastModifiedBy>温白开</cp:lastModifiedBy>
  <dcterms:modified xsi:type="dcterms:W3CDTF">2024-06-12T13:54:04Z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6B836DDA54A84638B390C59F303F56D5_12</vt:lpwstr>
  </property>
  <property fmtid="{D5CDD505-2E9C-101B-9397-08002B2CF9AE}" pid="4" name="AMWinEqns">
    <vt:bool>true</vt:bool>
  </property>
</Properties>
</file>