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BC50" w14:textId="14F2B395" w:rsidR="00396204" w:rsidRDefault="00396204" w:rsidP="00396204">
      <w:pPr>
        <w:spacing w:beforeLines="50" w:before="156"/>
        <w:ind w:left="357" w:hanging="357"/>
      </w:pPr>
      <w:r>
        <w:rPr>
          <w:rFonts w:hint="eastAsia"/>
        </w:rPr>
        <w:t>第一次作业</w:t>
      </w:r>
    </w:p>
    <w:p w14:paraId="6D5FC3E3" w14:textId="48E297F2" w:rsidR="00E75908" w:rsidRDefault="00396204" w:rsidP="00396204">
      <w:pPr>
        <w:pStyle w:val="a9"/>
        <w:numPr>
          <w:ilvl w:val="0"/>
          <w:numId w:val="1"/>
        </w:numPr>
        <w:spacing w:beforeLines="50" w:before="156"/>
        <w:ind w:left="357" w:hanging="357"/>
        <w:rPr>
          <w:rFonts w:ascii="Times New Roman" w:eastAsia="宋体" w:hAnsi="Times New Roman" w:cs="Times New Roman"/>
          <w:sz w:val="24"/>
          <w:szCs w:val="24"/>
        </w:rPr>
      </w:pPr>
      <w:r w:rsidRPr="00F1214C">
        <w:rPr>
          <w:rFonts w:ascii="Times New Roman" w:eastAsia="宋体" w:hAnsi="Times New Roman" w:cs="Times New Roman" w:hint="eastAsia"/>
          <w:sz w:val="24"/>
          <w:szCs w:val="24"/>
        </w:rPr>
        <w:t>在集成电路设计中，前端设计和后端设计分别包含哪些主要环节？它们之间的接口是什么，起到怎样的作用？</w:t>
      </w:r>
    </w:p>
    <w:p w14:paraId="3774B21E" w14:textId="77777777" w:rsidR="00396204" w:rsidRDefault="00396204" w:rsidP="00396204">
      <w:pPr>
        <w:pStyle w:val="a9"/>
        <w:numPr>
          <w:ilvl w:val="0"/>
          <w:numId w:val="1"/>
        </w:numPr>
        <w:spacing w:beforeLines="50" w:before="156"/>
        <w:rPr>
          <w:rFonts w:ascii="Times New Roman" w:eastAsia="宋体" w:hAnsi="Times New Roman" w:cs="Times New Roman"/>
          <w:sz w:val="24"/>
          <w:szCs w:val="24"/>
        </w:rPr>
      </w:pPr>
      <w:r w:rsidRPr="00E75908">
        <w:rPr>
          <w:rFonts w:ascii="Times New Roman" w:eastAsia="宋体" w:hAnsi="Times New Roman" w:cs="Times New Roman" w:hint="eastAsia"/>
          <w:sz w:val="24"/>
          <w:szCs w:val="24"/>
        </w:rPr>
        <w:t>随着集成电路工艺的不断进步，设计规则变得越来越复杂。请阐述设计规则对集成电路版图设计的限制和要求，以及设计师在面对复杂设计规则时可采取的应对策略。</w:t>
      </w:r>
    </w:p>
    <w:p w14:paraId="73B86A03" w14:textId="0A9A63AB" w:rsidR="00396204" w:rsidRPr="00396204" w:rsidRDefault="00396204" w:rsidP="00396204">
      <w:pPr>
        <w:spacing w:beforeLines="50" w:before="156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第二次作业</w:t>
      </w:r>
    </w:p>
    <w:p w14:paraId="40E726FC" w14:textId="3611D803" w:rsidR="00396204" w:rsidRDefault="00396204" w:rsidP="00396204">
      <w:pPr>
        <w:pStyle w:val="a9"/>
        <w:numPr>
          <w:ilvl w:val="0"/>
          <w:numId w:val="4"/>
        </w:numPr>
        <w:spacing w:beforeLines="50" w:before="156"/>
        <w:rPr>
          <w:rFonts w:ascii="Times New Roman" w:eastAsia="宋体" w:hAnsi="Times New Roman" w:cs="Times New Roman"/>
          <w:sz w:val="24"/>
          <w:szCs w:val="28"/>
        </w:rPr>
      </w:pPr>
      <w:r w:rsidRPr="00C375E5">
        <w:rPr>
          <w:rFonts w:ascii="Times New Roman" w:eastAsia="宋体" w:hAnsi="Times New Roman" w:cs="Times New Roman"/>
          <w:sz w:val="24"/>
          <w:szCs w:val="28"/>
        </w:rPr>
        <w:t>请简述</w:t>
      </w:r>
      <w:r w:rsidRPr="00C375E5">
        <w:rPr>
          <w:rFonts w:ascii="Times New Roman" w:eastAsia="宋体" w:hAnsi="Times New Roman" w:cs="Times New Roman"/>
          <w:sz w:val="24"/>
          <w:szCs w:val="28"/>
        </w:rPr>
        <w:t xml:space="preserve"> CMOS </w:t>
      </w:r>
      <w:r w:rsidRPr="00C375E5">
        <w:rPr>
          <w:rFonts w:ascii="Times New Roman" w:eastAsia="宋体" w:hAnsi="Times New Roman" w:cs="Times New Roman"/>
          <w:sz w:val="24"/>
          <w:szCs w:val="28"/>
        </w:rPr>
        <w:t>集成电路制造中光刻工艺的主要步骤及各步骤的作用。</w:t>
      </w:r>
    </w:p>
    <w:p w14:paraId="2D93E1F9" w14:textId="77777777" w:rsidR="00396204" w:rsidRPr="00AC1A49" w:rsidRDefault="00396204" w:rsidP="00396204">
      <w:pPr>
        <w:pStyle w:val="a9"/>
        <w:numPr>
          <w:ilvl w:val="0"/>
          <w:numId w:val="4"/>
        </w:numPr>
        <w:spacing w:beforeLines="50" w:before="156"/>
        <w:rPr>
          <w:rFonts w:ascii="Times New Roman" w:eastAsia="宋体" w:hAnsi="Times New Roman" w:cs="Times New Roman"/>
          <w:sz w:val="24"/>
          <w:szCs w:val="28"/>
        </w:rPr>
      </w:pPr>
      <w:r w:rsidRPr="00AC1A49">
        <w:rPr>
          <w:rFonts w:ascii="Times New Roman" w:eastAsia="宋体" w:hAnsi="Times New Roman" w:cs="Times New Roman" w:hint="eastAsia"/>
          <w:sz w:val="24"/>
          <w:szCs w:val="28"/>
        </w:rPr>
        <w:t>简述</w:t>
      </w:r>
      <w:r w:rsidRPr="00AC1A49">
        <w:rPr>
          <w:rFonts w:ascii="Times New Roman" w:eastAsia="宋体" w:hAnsi="Times New Roman" w:cs="Times New Roman" w:hint="eastAsia"/>
          <w:sz w:val="24"/>
          <w:szCs w:val="28"/>
        </w:rPr>
        <w:t xml:space="preserve"> CMOS </w:t>
      </w:r>
      <w:r w:rsidRPr="00AC1A49">
        <w:rPr>
          <w:rFonts w:ascii="Times New Roman" w:eastAsia="宋体" w:hAnsi="Times New Roman" w:cs="Times New Roman" w:hint="eastAsia"/>
          <w:sz w:val="24"/>
          <w:szCs w:val="28"/>
        </w:rPr>
        <w:t>集成电路制造中从硅片准备到最终芯片封装的主要工艺流程（按顺序简述各主要步骤）。</w:t>
      </w:r>
    </w:p>
    <w:p w14:paraId="56DE1CA7" w14:textId="77777777" w:rsidR="00396204" w:rsidRDefault="00396204" w:rsidP="00396204">
      <w:pPr>
        <w:pStyle w:val="a9"/>
        <w:spacing w:beforeLines="50" w:before="156"/>
        <w:ind w:left="360"/>
        <w:rPr>
          <w:rFonts w:ascii="Times New Roman" w:eastAsia="宋体" w:hAnsi="Times New Roman" w:cs="Times New Roman"/>
          <w:sz w:val="24"/>
          <w:szCs w:val="28"/>
        </w:rPr>
      </w:pPr>
    </w:p>
    <w:p w14:paraId="433CB9C1" w14:textId="0C4A771A" w:rsidR="00396204" w:rsidRPr="00396204" w:rsidRDefault="00396204" w:rsidP="00396204">
      <w:pPr>
        <w:spacing w:beforeLines="50" w:before="156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>
        <w:rPr>
          <w:rFonts w:ascii="Times New Roman" w:eastAsia="宋体" w:hAnsi="Times New Roman" w:cs="Times New Roman" w:hint="eastAsia"/>
          <w:sz w:val="24"/>
          <w:szCs w:val="24"/>
        </w:rPr>
        <w:t>三</w:t>
      </w:r>
      <w:r>
        <w:rPr>
          <w:rFonts w:ascii="Times New Roman" w:eastAsia="宋体" w:hAnsi="Times New Roman" w:cs="Times New Roman" w:hint="eastAsia"/>
          <w:sz w:val="24"/>
          <w:szCs w:val="24"/>
        </w:rPr>
        <w:t>次作业</w:t>
      </w:r>
    </w:p>
    <w:p w14:paraId="55BFF78E" w14:textId="77777777" w:rsidR="00396204" w:rsidRPr="00C72C66" w:rsidRDefault="00396204" w:rsidP="00396204">
      <w:pPr>
        <w:pStyle w:val="a9"/>
        <w:numPr>
          <w:ilvl w:val="0"/>
          <w:numId w:val="5"/>
        </w:numPr>
        <w:spacing w:beforeLines="50" w:before="156"/>
        <w:rPr>
          <w:rFonts w:ascii="Times New Roman" w:eastAsia="宋体" w:hAnsi="Times New Roman" w:cs="Times New Roman"/>
          <w:sz w:val="24"/>
          <w:szCs w:val="28"/>
        </w:rPr>
      </w:pPr>
      <w:r w:rsidRPr="00C72C66">
        <w:rPr>
          <w:rFonts w:ascii="Times New Roman" w:eastAsia="宋体" w:hAnsi="Times New Roman" w:cs="Times New Roman"/>
          <w:sz w:val="24"/>
          <w:szCs w:val="28"/>
        </w:rPr>
        <w:t>请解释</w:t>
      </w:r>
      <w:r w:rsidRPr="00C72C66">
        <w:rPr>
          <w:rFonts w:ascii="Times New Roman" w:eastAsia="宋体" w:hAnsi="Times New Roman" w:cs="Times New Roman"/>
          <w:sz w:val="24"/>
          <w:szCs w:val="28"/>
        </w:rPr>
        <w:t xml:space="preserve"> MOS </w:t>
      </w:r>
      <w:r w:rsidRPr="00C72C66">
        <w:rPr>
          <w:rFonts w:ascii="Times New Roman" w:eastAsia="宋体" w:hAnsi="Times New Roman" w:cs="Times New Roman"/>
          <w:sz w:val="24"/>
          <w:szCs w:val="28"/>
        </w:rPr>
        <w:t>场效应管的亚阈值导电现象，它对</w:t>
      </w:r>
      <w:r w:rsidRPr="00C72C66">
        <w:rPr>
          <w:rFonts w:ascii="Times New Roman" w:eastAsia="宋体" w:hAnsi="Times New Roman" w:cs="Times New Roman"/>
          <w:sz w:val="24"/>
          <w:szCs w:val="28"/>
        </w:rPr>
        <w:t xml:space="preserve"> MOS </w:t>
      </w:r>
      <w:r w:rsidRPr="00C72C66">
        <w:rPr>
          <w:rFonts w:ascii="Times New Roman" w:eastAsia="宋体" w:hAnsi="Times New Roman" w:cs="Times New Roman"/>
          <w:sz w:val="24"/>
          <w:szCs w:val="28"/>
        </w:rPr>
        <w:t>管的性能有何影响？在实际电路设计中，如何考虑亚阈值导电现象？</w:t>
      </w:r>
    </w:p>
    <w:p w14:paraId="48543714" w14:textId="77777777" w:rsidR="00396204" w:rsidRDefault="00396204" w:rsidP="00396204">
      <w:pPr>
        <w:pStyle w:val="a9"/>
        <w:numPr>
          <w:ilvl w:val="0"/>
          <w:numId w:val="5"/>
        </w:numPr>
        <w:spacing w:beforeLines="50" w:before="156"/>
        <w:rPr>
          <w:rFonts w:ascii="Times New Roman" w:eastAsia="宋体" w:hAnsi="Times New Roman" w:cs="Times New Roman"/>
          <w:sz w:val="24"/>
          <w:szCs w:val="28"/>
        </w:rPr>
      </w:pPr>
      <w:r w:rsidRPr="00680164">
        <w:rPr>
          <w:rFonts w:ascii="Times New Roman" w:eastAsia="宋体" w:hAnsi="Times New Roman" w:cs="Times New Roman" w:hint="eastAsia"/>
          <w:sz w:val="24"/>
          <w:szCs w:val="28"/>
        </w:rPr>
        <w:t>对于一个给定的</w:t>
      </w:r>
      <w:r w:rsidRPr="00680164">
        <w:rPr>
          <w:rFonts w:ascii="Times New Roman" w:eastAsia="宋体" w:hAnsi="Times New Roman" w:cs="Times New Roman" w:hint="eastAsia"/>
          <w:sz w:val="24"/>
          <w:szCs w:val="28"/>
        </w:rPr>
        <w:t xml:space="preserve"> MOS </w:t>
      </w:r>
      <w:r w:rsidRPr="00680164">
        <w:rPr>
          <w:rFonts w:ascii="Times New Roman" w:eastAsia="宋体" w:hAnsi="Times New Roman" w:cs="Times New Roman" w:hint="eastAsia"/>
          <w:sz w:val="24"/>
          <w:szCs w:val="28"/>
        </w:rPr>
        <w:t>场效应管，已知其开启电压</w:t>
      </w: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 w:rsidRPr="00680164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TH</w:t>
      </w:r>
      <w:r>
        <w:rPr>
          <w:rFonts w:ascii="Times New Roman" w:eastAsia="宋体" w:hAnsi="Times New Roman" w:cs="Times New Roman" w:hint="eastAsia"/>
          <w:sz w:val="24"/>
          <w:szCs w:val="28"/>
        </w:rPr>
        <w:t>=1V</w:t>
      </w:r>
      <w:r w:rsidRPr="00680164">
        <w:rPr>
          <w:rFonts w:ascii="Times New Roman" w:eastAsia="宋体" w:hAnsi="Times New Roman" w:cs="Times New Roman" w:hint="eastAsia"/>
          <w:sz w:val="24"/>
          <w:szCs w:val="28"/>
        </w:rPr>
        <w:t>，跨导参数</w:t>
      </w:r>
      <w:proofErr w:type="spellStart"/>
      <w:r>
        <w:rPr>
          <w:rFonts w:ascii="Times New Roman" w:eastAsia="宋体" w:hAnsi="Times New Roman" w:cs="Times New Roman" w:hint="eastAsia"/>
          <w:sz w:val="24"/>
          <w:szCs w:val="28"/>
        </w:rPr>
        <w:t>Kn</w:t>
      </w:r>
      <w:proofErr w:type="spellEnd"/>
      <w:r>
        <w:rPr>
          <w:rFonts w:ascii="Times New Roman" w:eastAsia="宋体" w:hAnsi="Times New Roman" w:cs="Times New Roman" w:hint="eastAsia"/>
          <w:sz w:val="24"/>
          <w:szCs w:val="28"/>
        </w:rPr>
        <w:t>=0.2mA/V</w:t>
      </w:r>
      <w:r w:rsidRPr="00680164">
        <w:rPr>
          <w:rFonts w:ascii="Times New Roman" w:eastAsia="宋体" w:hAnsi="Times New Roman" w:cs="Times New Roman" w:hint="eastAsia"/>
          <w:sz w:val="24"/>
          <w:szCs w:val="28"/>
          <w:vertAlign w:val="superscript"/>
        </w:rPr>
        <w:t>2</w:t>
      </w:r>
      <w:r w:rsidRPr="00680164">
        <w:rPr>
          <w:rFonts w:ascii="Times New Roman" w:eastAsia="宋体" w:hAnsi="Times New Roman" w:cs="Times New Roman" w:hint="eastAsia"/>
          <w:sz w:val="24"/>
          <w:szCs w:val="28"/>
        </w:rPr>
        <w:t>，当</w:t>
      </w: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 w:rsidRPr="00680164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GS</w:t>
      </w:r>
      <w:r>
        <w:rPr>
          <w:rFonts w:ascii="Times New Roman" w:eastAsia="宋体" w:hAnsi="Times New Roman" w:cs="Times New Roman" w:hint="eastAsia"/>
          <w:sz w:val="24"/>
          <w:szCs w:val="28"/>
        </w:rPr>
        <w:t>=3V</w:t>
      </w:r>
      <w:r w:rsidRPr="00680164">
        <w:rPr>
          <w:rFonts w:ascii="Times New Roman" w:eastAsia="宋体" w:hAnsi="Times New Roman" w:cs="Times New Roman" w:hint="eastAsia"/>
          <w:sz w:val="24"/>
          <w:szCs w:val="28"/>
        </w:rPr>
        <w:t>，</w:t>
      </w: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 w:rsidRPr="00680164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DS</w:t>
      </w:r>
      <w:r>
        <w:rPr>
          <w:rFonts w:ascii="Times New Roman" w:eastAsia="宋体" w:hAnsi="Times New Roman" w:cs="Times New Roman" w:hint="eastAsia"/>
          <w:sz w:val="24"/>
          <w:szCs w:val="28"/>
        </w:rPr>
        <w:t>=5V</w:t>
      </w:r>
      <w:r w:rsidRPr="00680164">
        <w:rPr>
          <w:rFonts w:ascii="Times New Roman" w:eastAsia="宋体" w:hAnsi="Times New Roman" w:cs="Times New Roman" w:hint="eastAsia"/>
          <w:sz w:val="24"/>
          <w:szCs w:val="28"/>
        </w:rPr>
        <w:t>时，计算该</w:t>
      </w:r>
      <w:r w:rsidRPr="00680164">
        <w:rPr>
          <w:rFonts w:ascii="Times New Roman" w:eastAsia="宋体" w:hAnsi="Times New Roman" w:cs="Times New Roman" w:hint="eastAsia"/>
          <w:sz w:val="24"/>
          <w:szCs w:val="28"/>
        </w:rPr>
        <w:t xml:space="preserve"> MOS </w:t>
      </w:r>
      <w:r w:rsidRPr="00680164">
        <w:rPr>
          <w:rFonts w:ascii="Times New Roman" w:eastAsia="宋体" w:hAnsi="Times New Roman" w:cs="Times New Roman" w:hint="eastAsia"/>
          <w:sz w:val="24"/>
          <w:szCs w:val="28"/>
        </w:rPr>
        <w:t>管工作在饱和区时的漏极电流</w:t>
      </w:r>
      <w:r>
        <w:rPr>
          <w:rFonts w:ascii="Times New Roman" w:eastAsia="宋体" w:hAnsi="Times New Roman" w:cs="Times New Roman" w:hint="eastAsia"/>
          <w:sz w:val="24"/>
          <w:szCs w:val="28"/>
        </w:rPr>
        <w:t>I</w:t>
      </w:r>
      <w:r w:rsidRPr="00680164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D</w:t>
      </w:r>
      <w:r w:rsidRPr="00680164">
        <w:rPr>
          <w:rFonts w:ascii="Times New Roman" w:eastAsia="宋体" w:hAnsi="Times New Roman" w:cs="Times New Roman" w:hint="eastAsia"/>
          <w:sz w:val="24"/>
          <w:szCs w:val="28"/>
        </w:rPr>
        <w:t>。请写出使用的公式及计算过程。</w:t>
      </w:r>
    </w:p>
    <w:p w14:paraId="2607F8C0" w14:textId="77777777" w:rsidR="00396204" w:rsidRPr="00064E3B" w:rsidRDefault="00396204" w:rsidP="00396204">
      <w:pPr>
        <w:pStyle w:val="a9"/>
        <w:numPr>
          <w:ilvl w:val="0"/>
          <w:numId w:val="5"/>
        </w:numPr>
        <w:spacing w:beforeLines="50" w:before="156"/>
        <w:rPr>
          <w:rFonts w:ascii="Times New Roman" w:eastAsia="宋体" w:hAnsi="Times New Roman" w:cs="Times New Roman"/>
          <w:sz w:val="24"/>
          <w:szCs w:val="28"/>
        </w:rPr>
      </w:pPr>
      <w:r w:rsidRPr="00064E3B">
        <w:rPr>
          <w:rFonts w:ascii="Times New Roman" w:eastAsia="宋体" w:hAnsi="Times New Roman" w:cs="Times New Roman" w:hint="eastAsia"/>
          <w:sz w:val="24"/>
          <w:szCs w:val="28"/>
        </w:rPr>
        <w:t>若一个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 xml:space="preserve"> P 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>沟道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 xml:space="preserve"> MOS 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>场效应管的开启电压</w:t>
      </w: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 w:rsidRPr="00064E3B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TH</w:t>
      </w:r>
      <w:r>
        <w:rPr>
          <w:rFonts w:ascii="Times New Roman" w:eastAsia="宋体" w:hAnsi="Times New Roman" w:cs="Times New Roman" w:hint="eastAsia"/>
          <w:sz w:val="24"/>
          <w:szCs w:val="28"/>
        </w:rPr>
        <w:t>=-2V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>，请分析当</w:t>
      </w: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 w:rsidRPr="00064E3B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GS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>和</w:t>
      </w: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 w:rsidRPr="00064E3B"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DS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>分别为</w:t>
      </w:r>
      <w:proofErr w:type="gramStart"/>
      <w:r w:rsidRPr="00064E3B">
        <w:rPr>
          <w:rFonts w:ascii="Times New Roman" w:eastAsia="宋体" w:hAnsi="Times New Roman" w:cs="Times New Roman" w:hint="eastAsia"/>
          <w:sz w:val="24"/>
          <w:szCs w:val="28"/>
        </w:rPr>
        <w:t>以下值</w:t>
      </w:r>
      <w:proofErr w:type="gramEnd"/>
      <w:r w:rsidRPr="00064E3B">
        <w:rPr>
          <w:rFonts w:ascii="Times New Roman" w:eastAsia="宋体" w:hAnsi="Times New Roman" w:cs="Times New Roman" w:hint="eastAsia"/>
          <w:sz w:val="24"/>
          <w:szCs w:val="28"/>
        </w:rPr>
        <w:t>时，该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 xml:space="preserve"> MOS 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>管处于何种工作状态（截止区、三极管区、饱和区），并说明判断依据。</w:t>
      </w:r>
    </w:p>
    <w:p w14:paraId="1ADEB74B" w14:textId="77777777" w:rsidR="00396204" w:rsidRPr="00064E3B" w:rsidRDefault="00396204" w:rsidP="00396204">
      <w:pPr>
        <w:pStyle w:val="a9"/>
        <w:spacing w:beforeLines="50" w:before="156"/>
        <w:ind w:left="36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GS</w:t>
      </w:r>
      <w:r>
        <w:rPr>
          <w:rFonts w:ascii="Times New Roman" w:eastAsia="宋体" w:hAnsi="Times New Roman" w:cs="Times New Roman" w:hint="eastAsia"/>
          <w:sz w:val="24"/>
          <w:szCs w:val="28"/>
        </w:rPr>
        <w:t>=-3V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>，</w:t>
      </w: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DS</w:t>
      </w:r>
      <w:r>
        <w:rPr>
          <w:rFonts w:ascii="Times New Roman" w:eastAsia="宋体" w:hAnsi="Times New Roman" w:cs="Times New Roman" w:hint="eastAsia"/>
          <w:sz w:val="24"/>
          <w:szCs w:val="28"/>
        </w:rPr>
        <w:t>=-1V</w:t>
      </w:r>
    </w:p>
    <w:p w14:paraId="6D2A6E0B" w14:textId="77777777" w:rsidR="00396204" w:rsidRPr="001C54C7" w:rsidRDefault="00396204" w:rsidP="00396204">
      <w:pPr>
        <w:pStyle w:val="a9"/>
        <w:spacing w:beforeLines="50" w:before="156"/>
        <w:ind w:left="36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GS</w:t>
      </w:r>
      <w:r>
        <w:rPr>
          <w:rFonts w:ascii="Times New Roman" w:eastAsia="宋体" w:hAnsi="Times New Roman" w:cs="Times New Roman" w:hint="eastAsia"/>
          <w:sz w:val="24"/>
          <w:szCs w:val="28"/>
        </w:rPr>
        <w:t>=-1V</w:t>
      </w:r>
      <w:r>
        <w:rPr>
          <w:rFonts w:ascii="Times New Roman" w:eastAsia="宋体" w:hAnsi="Times New Roman" w:cs="Times New Roman" w:hint="eastAsia"/>
          <w:sz w:val="24"/>
          <w:szCs w:val="28"/>
        </w:rPr>
        <w:t>，</w:t>
      </w: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DS</w:t>
      </w:r>
      <w:r>
        <w:rPr>
          <w:rFonts w:ascii="Times New Roman" w:eastAsia="宋体" w:hAnsi="Times New Roman" w:cs="Times New Roman" w:hint="eastAsia"/>
          <w:sz w:val="24"/>
          <w:szCs w:val="28"/>
        </w:rPr>
        <w:t>=-4V</w:t>
      </w:r>
    </w:p>
    <w:p w14:paraId="0FCC85DF" w14:textId="77777777" w:rsidR="00396204" w:rsidRPr="00064E3B" w:rsidRDefault="00396204" w:rsidP="00396204">
      <w:pPr>
        <w:pStyle w:val="a9"/>
        <w:spacing w:beforeLines="50" w:before="156"/>
        <w:ind w:left="36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GS</w:t>
      </w:r>
      <w:r>
        <w:rPr>
          <w:rFonts w:ascii="Times New Roman" w:eastAsia="宋体" w:hAnsi="Times New Roman" w:cs="Times New Roman" w:hint="eastAsia"/>
          <w:sz w:val="24"/>
          <w:szCs w:val="28"/>
        </w:rPr>
        <w:t>=-3V</w:t>
      </w:r>
      <w:r w:rsidRPr="00064E3B">
        <w:rPr>
          <w:rFonts w:ascii="Times New Roman" w:eastAsia="宋体" w:hAnsi="Times New Roman" w:cs="Times New Roman" w:hint="eastAsia"/>
          <w:sz w:val="24"/>
          <w:szCs w:val="28"/>
        </w:rPr>
        <w:t>，</w:t>
      </w:r>
      <w:r>
        <w:rPr>
          <w:rFonts w:ascii="Times New Roman" w:eastAsia="宋体" w:hAnsi="Times New Roman" w:cs="Times New Roman" w:hint="eastAsia"/>
          <w:sz w:val="24"/>
          <w:szCs w:val="28"/>
        </w:rPr>
        <w:t>V</w:t>
      </w:r>
      <w:r>
        <w:rPr>
          <w:rFonts w:ascii="Times New Roman" w:eastAsia="宋体" w:hAnsi="Times New Roman" w:cs="Times New Roman" w:hint="eastAsia"/>
          <w:sz w:val="24"/>
          <w:szCs w:val="28"/>
          <w:vertAlign w:val="subscript"/>
        </w:rPr>
        <w:t>DS</w:t>
      </w:r>
      <w:r>
        <w:rPr>
          <w:rFonts w:ascii="Times New Roman" w:eastAsia="宋体" w:hAnsi="Times New Roman" w:cs="Times New Roman" w:hint="eastAsia"/>
          <w:sz w:val="24"/>
          <w:szCs w:val="28"/>
        </w:rPr>
        <w:t>=-4V</w:t>
      </w:r>
    </w:p>
    <w:p w14:paraId="79795AF1" w14:textId="77777777" w:rsidR="00396204" w:rsidRDefault="00396204" w:rsidP="00396204">
      <w:pPr>
        <w:pStyle w:val="a9"/>
        <w:spacing w:beforeLines="50" w:before="156"/>
        <w:ind w:left="360"/>
        <w:rPr>
          <w:rFonts w:ascii="Times New Roman" w:eastAsia="宋体" w:hAnsi="Times New Roman" w:cs="Times New Roman"/>
          <w:sz w:val="24"/>
          <w:szCs w:val="28"/>
        </w:rPr>
      </w:pPr>
    </w:p>
    <w:p w14:paraId="250229DF" w14:textId="761D8420" w:rsidR="00396204" w:rsidRPr="00396204" w:rsidRDefault="00396204" w:rsidP="00396204">
      <w:pPr>
        <w:spacing w:beforeLines="50" w:before="156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>
        <w:rPr>
          <w:rFonts w:ascii="Times New Roman" w:eastAsia="宋体" w:hAnsi="Times New Roman" w:cs="Times New Roman" w:hint="eastAsia"/>
          <w:sz w:val="24"/>
          <w:szCs w:val="24"/>
        </w:rPr>
        <w:t>四</w:t>
      </w:r>
      <w:r>
        <w:rPr>
          <w:rFonts w:ascii="Times New Roman" w:eastAsia="宋体" w:hAnsi="Times New Roman" w:cs="Times New Roman" w:hint="eastAsia"/>
          <w:sz w:val="24"/>
          <w:szCs w:val="24"/>
        </w:rPr>
        <w:t>次作业</w:t>
      </w:r>
    </w:p>
    <w:p w14:paraId="0743B29B" w14:textId="471FC2A3" w:rsidR="00396204" w:rsidRPr="00396204" w:rsidRDefault="00396204" w:rsidP="00396204">
      <w:pPr>
        <w:pStyle w:val="a9"/>
        <w:numPr>
          <w:ilvl w:val="0"/>
          <w:numId w:val="8"/>
        </w:numPr>
        <w:spacing w:beforeLines="50" w:before="156"/>
        <w:rPr>
          <w:rFonts w:ascii="Times New Roman" w:eastAsia="宋体" w:hAnsi="Times New Roman" w:cs="Times New Roman" w:hint="eastAsia"/>
          <w:sz w:val="24"/>
          <w:szCs w:val="28"/>
        </w:rPr>
      </w:pPr>
      <w:r w:rsidRPr="00396204">
        <w:rPr>
          <w:rFonts w:ascii="Times New Roman" w:eastAsia="宋体" w:hAnsi="Times New Roman" w:cs="Times New Roman" w:hint="eastAsia"/>
          <w:sz w:val="24"/>
          <w:szCs w:val="28"/>
        </w:rPr>
        <w:t>什么是电压传输特性曲线（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VTC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）？绘制典型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 xml:space="preserve"> CMOS 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反相器的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 xml:space="preserve"> VTC 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并标注关键参数。</w:t>
      </w:r>
    </w:p>
    <w:p w14:paraId="4B279AC8" w14:textId="77777777" w:rsidR="00396204" w:rsidRPr="00396204" w:rsidRDefault="00396204" w:rsidP="00396204">
      <w:pPr>
        <w:pStyle w:val="a9"/>
        <w:numPr>
          <w:ilvl w:val="0"/>
          <w:numId w:val="8"/>
        </w:numPr>
        <w:spacing w:beforeLines="50" w:before="156"/>
        <w:rPr>
          <w:rFonts w:ascii="Times New Roman" w:eastAsia="宋体" w:hAnsi="Times New Roman" w:cs="Times New Roman" w:hint="eastAsia"/>
          <w:sz w:val="24"/>
          <w:szCs w:val="28"/>
        </w:rPr>
      </w:pPr>
      <w:r w:rsidRPr="00396204">
        <w:rPr>
          <w:rFonts w:ascii="Times New Roman" w:eastAsia="宋体" w:hAnsi="Times New Roman" w:cs="Times New Roman" w:hint="eastAsia"/>
          <w:sz w:val="24"/>
          <w:szCs w:val="28"/>
        </w:rPr>
        <w:t>CMOS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反相器的噪声容限是什么，增益是什么，如何表达？</w:t>
      </w:r>
    </w:p>
    <w:p w14:paraId="3321713E" w14:textId="504FDA9B" w:rsidR="00396204" w:rsidRDefault="00396204" w:rsidP="00396204">
      <w:pPr>
        <w:pStyle w:val="a9"/>
        <w:numPr>
          <w:ilvl w:val="0"/>
          <w:numId w:val="8"/>
        </w:numPr>
        <w:spacing w:beforeLines="50" w:before="156"/>
        <w:rPr>
          <w:rFonts w:ascii="Times New Roman" w:eastAsia="宋体" w:hAnsi="Times New Roman" w:cs="Times New Roman"/>
          <w:sz w:val="24"/>
          <w:szCs w:val="28"/>
        </w:rPr>
      </w:pPr>
      <w:r w:rsidRPr="00396204">
        <w:rPr>
          <w:rFonts w:ascii="Times New Roman" w:eastAsia="宋体" w:hAnsi="Times New Roman" w:cs="Times New Roman" w:hint="eastAsia"/>
          <w:sz w:val="24"/>
          <w:szCs w:val="28"/>
        </w:rPr>
        <w:t>电源电压减小对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CMOS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反相器静态特性有什么影响？</w:t>
      </w:r>
    </w:p>
    <w:p w14:paraId="7DE90D85" w14:textId="77777777" w:rsidR="00396204" w:rsidRDefault="00396204" w:rsidP="00396204">
      <w:pPr>
        <w:spacing w:beforeLines="50" w:before="156"/>
        <w:rPr>
          <w:rFonts w:ascii="Times New Roman" w:eastAsia="宋体" w:hAnsi="Times New Roman" w:cs="Times New Roman"/>
          <w:sz w:val="24"/>
          <w:szCs w:val="28"/>
        </w:rPr>
      </w:pPr>
    </w:p>
    <w:p w14:paraId="4F3E58F5" w14:textId="77777777" w:rsidR="00396204" w:rsidRDefault="00396204" w:rsidP="00396204">
      <w:pPr>
        <w:pStyle w:val="a9"/>
        <w:spacing w:beforeLines="50" w:before="156"/>
        <w:ind w:left="360"/>
        <w:rPr>
          <w:rFonts w:ascii="Times New Roman" w:eastAsia="宋体" w:hAnsi="Times New Roman" w:cs="Times New Roman"/>
          <w:sz w:val="24"/>
          <w:szCs w:val="28"/>
        </w:rPr>
      </w:pPr>
    </w:p>
    <w:p w14:paraId="25E7810D" w14:textId="21AFBE98" w:rsidR="00396204" w:rsidRPr="00396204" w:rsidRDefault="00396204" w:rsidP="00396204">
      <w:pPr>
        <w:spacing w:beforeLines="50" w:before="156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第</w:t>
      </w:r>
      <w:r>
        <w:rPr>
          <w:rFonts w:ascii="Times New Roman" w:eastAsia="宋体" w:hAnsi="Times New Roman" w:cs="Times New Roman" w:hint="eastAsia"/>
          <w:sz w:val="24"/>
          <w:szCs w:val="24"/>
        </w:rPr>
        <w:t>五</w:t>
      </w:r>
      <w:r>
        <w:rPr>
          <w:rFonts w:ascii="Times New Roman" w:eastAsia="宋体" w:hAnsi="Times New Roman" w:cs="Times New Roman" w:hint="eastAsia"/>
          <w:sz w:val="24"/>
          <w:szCs w:val="24"/>
        </w:rPr>
        <w:t>次作业</w:t>
      </w:r>
    </w:p>
    <w:p w14:paraId="71F063CF" w14:textId="2AC52A07" w:rsidR="00396204" w:rsidRPr="00396204" w:rsidRDefault="00396204" w:rsidP="00396204">
      <w:pPr>
        <w:pStyle w:val="a9"/>
        <w:numPr>
          <w:ilvl w:val="0"/>
          <w:numId w:val="9"/>
        </w:numPr>
        <w:spacing w:beforeLines="50" w:before="156"/>
        <w:rPr>
          <w:rFonts w:ascii="Times New Roman" w:eastAsia="宋体" w:hAnsi="Times New Roman" w:cs="Times New Roman" w:hint="eastAsia"/>
          <w:sz w:val="24"/>
          <w:szCs w:val="28"/>
        </w:rPr>
      </w:pPr>
      <w:r w:rsidRPr="00396204">
        <w:rPr>
          <w:rFonts w:ascii="Times New Roman" w:eastAsia="宋体" w:hAnsi="Times New Roman" w:cs="Times New Roman" w:hint="eastAsia"/>
          <w:sz w:val="24"/>
          <w:szCs w:val="28"/>
        </w:rPr>
        <w:t>CMOS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动态特性主要受什么影响？</w:t>
      </w:r>
    </w:p>
    <w:p w14:paraId="2E3200AD" w14:textId="77777777" w:rsidR="00396204" w:rsidRPr="00396204" w:rsidRDefault="00396204" w:rsidP="00396204">
      <w:pPr>
        <w:pStyle w:val="a9"/>
        <w:numPr>
          <w:ilvl w:val="0"/>
          <w:numId w:val="9"/>
        </w:numPr>
        <w:spacing w:beforeLines="50" w:before="156"/>
        <w:rPr>
          <w:rFonts w:ascii="Times New Roman" w:eastAsia="宋体" w:hAnsi="Times New Roman" w:cs="Times New Roman" w:hint="eastAsia"/>
          <w:sz w:val="24"/>
          <w:szCs w:val="28"/>
        </w:rPr>
      </w:pPr>
      <w:r w:rsidRPr="00396204">
        <w:rPr>
          <w:rFonts w:ascii="Times New Roman" w:eastAsia="宋体" w:hAnsi="Times New Roman" w:cs="Times New Roman" w:hint="eastAsia"/>
          <w:sz w:val="24"/>
          <w:szCs w:val="28"/>
        </w:rPr>
        <w:t>CMOS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反相器的电容主要包括哪些，其表达式是什么？</w:t>
      </w:r>
    </w:p>
    <w:p w14:paraId="4F50A5B8" w14:textId="77777777" w:rsidR="00396204" w:rsidRPr="00396204" w:rsidRDefault="00396204" w:rsidP="00396204">
      <w:pPr>
        <w:pStyle w:val="a9"/>
        <w:numPr>
          <w:ilvl w:val="0"/>
          <w:numId w:val="9"/>
        </w:numPr>
        <w:spacing w:beforeLines="50" w:before="156"/>
        <w:rPr>
          <w:rFonts w:ascii="Times New Roman" w:eastAsia="宋体" w:hAnsi="Times New Roman" w:cs="Times New Roman" w:hint="eastAsia"/>
          <w:sz w:val="24"/>
          <w:szCs w:val="28"/>
        </w:rPr>
      </w:pPr>
      <w:r w:rsidRPr="00396204">
        <w:rPr>
          <w:rFonts w:ascii="Times New Roman" w:eastAsia="宋体" w:hAnsi="Times New Roman" w:cs="Times New Roman" w:hint="eastAsia"/>
          <w:sz w:val="24"/>
          <w:szCs w:val="28"/>
        </w:rPr>
        <w:t>如果要使得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CMOS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反相器的传播延时最小，如何进行优化设计？</w:t>
      </w:r>
    </w:p>
    <w:p w14:paraId="1D857A1E" w14:textId="4E834F4E" w:rsidR="00396204" w:rsidRPr="00396204" w:rsidRDefault="00396204" w:rsidP="00396204">
      <w:pPr>
        <w:pStyle w:val="a9"/>
        <w:numPr>
          <w:ilvl w:val="0"/>
          <w:numId w:val="9"/>
        </w:numPr>
        <w:spacing w:beforeLines="50" w:before="156"/>
        <w:rPr>
          <w:rFonts w:ascii="Times New Roman" w:eastAsia="宋体" w:hAnsi="Times New Roman" w:cs="Times New Roman" w:hint="eastAsia"/>
          <w:sz w:val="24"/>
          <w:szCs w:val="28"/>
        </w:rPr>
      </w:pPr>
      <w:r w:rsidRPr="00396204">
        <w:rPr>
          <w:rFonts w:ascii="Times New Roman" w:eastAsia="宋体" w:hAnsi="Times New Roman" w:cs="Times New Roman" w:hint="eastAsia"/>
          <w:sz w:val="24"/>
          <w:szCs w:val="28"/>
        </w:rPr>
        <w:t>CMOS</w:t>
      </w:r>
      <w:r w:rsidRPr="00396204">
        <w:rPr>
          <w:rFonts w:ascii="Times New Roman" w:eastAsia="宋体" w:hAnsi="Times New Roman" w:cs="Times New Roman" w:hint="eastAsia"/>
          <w:sz w:val="24"/>
          <w:szCs w:val="28"/>
        </w:rPr>
        <w:t>反相器中的功耗主要有哪些来源，如何降低功耗？</w:t>
      </w:r>
    </w:p>
    <w:sectPr w:rsidR="00396204" w:rsidRPr="003962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F78DA" w14:textId="77777777" w:rsidR="00B511F0" w:rsidRDefault="00B511F0" w:rsidP="00F1214C">
      <w:pPr>
        <w:rPr>
          <w:rFonts w:hint="eastAsia"/>
        </w:rPr>
      </w:pPr>
      <w:r>
        <w:separator/>
      </w:r>
    </w:p>
  </w:endnote>
  <w:endnote w:type="continuationSeparator" w:id="0">
    <w:p w14:paraId="634AABAA" w14:textId="77777777" w:rsidR="00B511F0" w:rsidRDefault="00B511F0" w:rsidP="00F121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C8573" w14:textId="77777777" w:rsidR="00B511F0" w:rsidRDefault="00B511F0" w:rsidP="00F1214C">
      <w:pPr>
        <w:rPr>
          <w:rFonts w:hint="eastAsia"/>
        </w:rPr>
      </w:pPr>
      <w:r>
        <w:separator/>
      </w:r>
    </w:p>
  </w:footnote>
  <w:footnote w:type="continuationSeparator" w:id="0">
    <w:p w14:paraId="5072054F" w14:textId="77777777" w:rsidR="00B511F0" w:rsidRDefault="00B511F0" w:rsidP="00F1214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503E"/>
    <w:multiLevelType w:val="hybridMultilevel"/>
    <w:tmpl w:val="11C8678E"/>
    <w:lvl w:ilvl="0" w:tplc="4838D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713275"/>
    <w:multiLevelType w:val="hybridMultilevel"/>
    <w:tmpl w:val="6FA0B56A"/>
    <w:lvl w:ilvl="0" w:tplc="DC74EF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DC4CDB"/>
    <w:multiLevelType w:val="hybridMultilevel"/>
    <w:tmpl w:val="98FEAD70"/>
    <w:lvl w:ilvl="0" w:tplc="9086FF5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3" w15:restartNumberingAfterBreak="0">
    <w:nsid w:val="13072835"/>
    <w:multiLevelType w:val="hybridMultilevel"/>
    <w:tmpl w:val="B1B268B0"/>
    <w:lvl w:ilvl="0" w:tplc="C78282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F5389A"/>
    <w:multiLevelType w:val="hybridMultilevel"/>
    <w:tmpl w:val="0EAE6DE2"/>
    <w:lvl w:ilvl="0" w:tplc="CCE874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AF70159"/>
    <w:multiLevelType w:val="hybridMultilevel"/>
    <w:tmpl w:val="7C34740C"/>
    <w:lvl w:ilvl="0" w:tplc="CDE679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2C4C2155"/>
    <w:multiLevelType w:val="hybridMultilevel"/>
    <w:tmpl w:val="68D65F7E"/>
    <w:lvl w:ilvl="0" w:tplc="431E3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7C2427F"/>
    <w:multiLevelType w:val="hybridMultilevel"/>
    <w:tmpl w:val="6BBEEA18"/>
    <w:lvl w:ilvl="0" w:tplc="E93E97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57308F7"/>
    <w:multiLevelType w:val="hybridMultilevel"/>
    <w:tmpl w:val="64687658"/>
    <w:lvl w:ilvl="0" w:tplc="03D66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2049297">
    <w:abstractNumId w:val="3"/>
  </w:num>
  <w:num w:numId="2" w16cid:durableId="764377759">
    <w:abstractNumId w:val="4"/>
  </w:num>
  <w:num w:numId="3" w16cid:durableId="1746294254">
    <w:abstractNumId w:val="2"/>
  </w:num>
  <w:num w:numId="4" w16cid:durableId="1076589698">
    <w:abstractNumId w:val="8"/>
  </w:num>
  <w:num w:numId="5" w16cid:durableId="1015809534">
    <w:abstractNumId w:val="6"/>
  </w:num>
  <w:num w:numId="6" w16cid:durableId="1613435040">
    <w:abstractNumId w:val="7"/>
  </w:num>
  <w:num w:numId="7" w16cid:durableId="442770806">
    <w:abstractNumId w:val="5"/>
  </w:num>
  <w:num w:numId="8" w16cid:durableId="149104556">
    <w:abstractNumId w:val="0"/>
  </w:num>
  <w:num w:numId="9" w16cid:durableId="1734504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36B"/>
    <w:rsid w:val="000C39A2"/>
    <w:rsid w:val="002E3110"/>
    <w:rsid w:val="003659E8"/>
    <w:rsid w:val="00396204"/>
    <w:rsid w:val="0040656D"/>
    <w:rsid w:val="0049536B"/>
    <w:rsid w:val="006658AC"/>
    <w:rsid w:val="0096639E"/>
    <w:rsid w:val="00A54303"/>
    <w:rsid w:val="00B511F0"/>
    <w:rsid w:val="00C9579B"/>
    <w:rsid w:val="00E75908"/>
    <w:rsid w:val="00E80B56"/>
    <w:rsid w:val="00F1214C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15DE6"/>
  <w15:chartTrackingRefBased/>
  <w15:docId w15:val="{8751986B-C716-494C-9ED9-9B818CD8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53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3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3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3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3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3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3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3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53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53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53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53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53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53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53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53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3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53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3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53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3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3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53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3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21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21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21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21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</dc:creator>
  <cp:keywords/>
  <dc:description/>
  <cp:lastModifiedBy>86153</cp:lastModifiedBy>
  <cp:revision>7</cp:revision>
  <dcterms:created xsi:type="dcterms:W3CDTF">2025-03-06T09:17:00Z</dcterms:created>
  <dcterms:modified xsi:type="dcterms:W3CDTF">2025-03-19T09:30:00Z</dcterms:modified>
</cp:coreProperties>
</file>