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F1E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噪声容限</w:t>
      </w:r>
    </w:p>
    <w:p w14:paraId="6D12DE56">
      <w:r>
        <w:drawing>
          <wp:inline distT="0" distB="0" distL="114300" distR="114300">
            <wp:extent cx="5369560" cy="20720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1B81">
      <w:r>
        <w:rPr>
          <w:rFonts w:hint="eastAsia"/>
          <w:lang w:val="en-US" w:eastAsia="zh-CN"/>
        </w:rPr>
        <w:t>努力：</w:t>
      </w:r>
    </w:p>
    <w:p w14:paraId="6956F304">
      <w:r>
        <w:drawing>
          <wp:inline distT="0" distB="0" distL="114300" distR="114300">
            <wp:extent cx="5189220" cy="15297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-157" t="24694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0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延时：</w:t>
      </w:r>
    </w:p>
    <w:p w14:paraId="31FE72E8">
      <w:r>
        <w:drawing>
          <wp:inline distT="0" distB="0" distL="114300" distR="114300">
            <wp:extent cx="5568315" cy="152400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03F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电容</w:t>
      </w:r>
    </w:p>
    <w:p w14:paraId="4D5248C9">
      <w:r>
        <w:drawing>
          <wp:inline distT="0" distB="0" distL="114300" distR="114300">
            <wp:extent cx="5271770" cy="2294890"/>
            <wp:effectExtent l="0" t="0" r="1143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C906"/>
    <w:p w14:paraId="267A1016">
      <w:bookmarkStart w:id="0" w:name="_GoBack"/>
      <w:bookmarkEnd w:id="0"/>
    </w:p>
    <w:p w14:paraId="525E1041"/>
    <w:p w14:paraId="4AB49454"/>
    <w:p w14:paraId="0CE487EE"/>
    <w:p w14:paraId="5931C581"/>
    <w:p w14:paraId="05334B9B"/>
    <w:p w14:paraId="73120554"/>
    <w:p w14:paraId="4DA78592"/>
    <w:p w14:paraId="51736C9A"/>
    <w:p w14:paraId="484323F9"/>
    <w:p w14:paraId="04E6CFCD"/>
    <w:p w14:paraId="6EE47939"/>
    <w:p w14:paraId="500CEADF"/>
    <w:p w14:paraId="2487227C"/>
    <w:p w14:paraId="500CE2A5"/>
    <w:p w14:paraId="5E22B866"/>
    <w:p w14:paraId="67280A48"/>
    <w:p w14:paraId="45E14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功耗：</w:t>
      </w:r>
    </w:p>
    <w:p w14:paraId="45C58340">
      <w:r>
        <w:drawing>
          <wp:inline distT="0" distB="0" distL="114300" distR="114300">
            <wp:extent cx="5214620" cy="2205990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9E9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2021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t="13648" b="488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8FFD">
      <w:pPr>
        <w:rPr>
          <w:rFonts w:hint="eastAsia"/>
          <w:lang w:val="en-US" w:eastAsia="zh-CN"/>
        </w:rPr>
      </w:pPr>
    </w:p>
    <w:p w14:paraId="367B1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尺寸：</w:t>
      </w:r>
    </w:p>
    <w:p w14:paraId="7FBD4A45">
      <w:r>
        <w:drawing>
          <wp:inline distT="0" distB="0" distL="114300" distR="114300">
            <wp:extent cx="4537710" cy="2091690"/>
            <wp:effectExtent l="0" t="0" r="889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D269">
      <w:pPr>
        <w:rPr>
          <w:rFonts w:hint="eastAsia"/>
          <w:lang w:val="en-US" w:eastAsia="zh-CN"/>
        </w:rPr>
      </w:pPr>
    </w:p>
    <w:p w14:paraId="6C87E56D"/>
    <w:p w14:paraId="266FE35C"/>
    <w:p w14:paraId="1AB98D3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63FA6"/>
    <w:rsid w:val="12E63FA6"/>
    <w:rsid w:val="3737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16</Characters>
  <Lines>0</Lines>
  <Paragraphs>0</Paragraphs>
  <TotalTime>32</TotalTime>
  <ScaleCrop>false</ScaleCrop>
  <LinksUpToDate>false</LinksUpToDate>
  <CharactersWithSpaces>16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2025-06-04T13:15:00Z</dcterms:created>
  <dc:creator>温白开</dc:creator>
  <cp:lastModifiedBy>温白开</cp:lastModifiedBy>
  <dcterms:modified xsi:type="dcterms:W3CDTF">2025-06-04T17:01:16Z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A0010A5C81B141FD95589E6A6736EFEF_11</vt:lpwstr>
  </property>
  <property fmtid="{D5CDD505-2E9C-101B-9397-08002B2CF9AE}" pid="4" name="KSOTemplateDocerSaveRecord">
    <vt:lpwstr>eyJoZGlkIjoiZjFmZWIzNDg2MmIzZjExOTIzMmViNTBmYTMwYTk0ZWYiLCJ1c2VySWQiOiIxNDA5ODcxMjU4In0=</vt:lpwstr>
  </property>
</Properties>
</file>