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u w:val="single"/>
        </w:rPr>
      </w:pPr>
      <w:r w:rsidDel="00000000" w:rsidR="00000000" w:rsidRPr="00000000">
        <w:rPr>
          <w:sz w:val="24"/>
          <w:szCs w:val="24"/>
          <w:u w:val="single"/>
          <w:rtl w:val="0"/>
        </w:rPr>
        <w:t xml:space="preserve">Project spyn: Implementation 4</w:t>
      </w:r>
    </w:p>
    <w:p w:rsidR="00000000" w:rsidDel="00000000" w:rsidP="00000000" w:rsidRDefault="00000000" w:rsidRPr="00000000" w14:paraId="00000002">
      <w:pPr>
        <w:spacing w:line="480" w:lineRule="auto"/>
        <w:rPr>
          <w:b w:val="1"/>
          <w:sz w:val="18"/>
          <w:szCs w:val="18"/>
        </w:rPr>
      </w:pPr>
      <w:r w:rsidDel="00000000" w:rsidR="00000000" w:rsidRPr="00000000">
        <w:rPr>
          <w:b w:val="1"/>
          <w:sz w:val="18"/>
          <w:szCs w:val="18"/>
          <w:rtl w:val="0"/>
        </w:rPr>
        <w:t xml:space="preserve">Group Members: Nicolette, Ian, Quan Le, Christian </w:t>
      </w:r>
    </w:p>
    <w:p w:rsidR="00000000" w:rsidDel="00000000" w:rsidP="00000000" w:rsidRDefault="00000000" w:rsidRPr="00000000" w14:paraId="00000003">
      <w:pPr>
        <w:spacing w:line="480" w:lineRule="auto"/>
        <w:rPr>
          <w:b w:val="1"/>
          <w:sz w:val="24"/>
          <w:szCs w:val="24"/>
          <w:u w:val="single"/>
        </w:rPr>
      </w:pPr>
      <w:r w:rsidDel="00000000" w:rsidR="00000000" w:rsidRPr="00000000">
        <w:rPr>
          <w:b w:val="1"/>
          <w:sz w:val="24"/>
          <w:szCs w:val="24"/>
          <w:u w:val="single"/>
          <w:rtl w:val="0"/>
        </w:rPr>
        <w:t xml:space="preserve">What we plan to do:</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Today, we plan to work on the following thing/s: </w:t>
      </w:r>
    </w:p>
    <w:p w:rsidR="00000000" w:rsidDel="00000000" w:rsidP="00000000" w:rsidRDefault="00000000" w:rsidRPr="00000000" w14:paraId="00000005">
      <w:pPr>
        <w:numPr>
          <w:ilvl w:val="0"/>
          <w:numId w:val="1"/>
        </w:numPr>
        <w:spacing w:line="480" w:lineRule="auto"/>
        <w:ind w:left="720" w:hanging="360"/>
        <w:rPr>
          <w:sz w:val="20"/>
          <w:szCs w:val="20"/>
        </w:rPr>
      </w:pPr>
      <w:r w:rsidDel="00000000" w:rsidR="00000000" w:rsidRPr="00000000">
        <w:rPr>
          <w:sz w:val="20"/>
          <w:szCs w:val="20"/>
          <w:rtl w:val="0"/>
        </w:rPr>
        <w:t xml:space="preserve">Making the robot go straight and sensing color</w:t>
      </w:r>
    </w:p>
    <w:p w:rsidR="00000000" w:rsidDel="00000000" w:rsidP="00000000" w:rsidRDefault="00000000" w:rsidRPr="00000000" w14:paraId="00000006">
      <w:pPr>
        <w:numPr>
          <w:ilvl w:val="0"/>
          <w:numId w:val="1"/>
        </w:numPr>
        <w:spacing w:line="480" w:lineRule="auto"/>
        <w:ind w:left="720" w:hanging="360"/>
        <w:rPr>
          <w:sz w:val="20"/>
          <w:szCs w:val="20"/>
        </w:rPr>
      </w:pPr>
      <w:r w:rsidDel="00000000" w:rsidR="00000000" w:rsidRPr="00000000">
        <w:rPr>
          <w:sz w:val="20"/>
          <w:szCs w:val="20"/>
          <w:rtl w:val="0"/>
        </w:rPr>
        <w:t xml:space="preserve">Having the robot pause for a certain amount of time when it senses color</w:t>
      </w:r>
    </w:p>
    <w:p w:rsidR="00000000" w:rsidDel="00000000" w:rsidP="00000000" w:rsidRDefault="00000000" w:rsidRPr="00000000" w14:paraId="00000007">
      <w:pPr>
        <w:numPr>
          <w:ilvl w:val="0"/>
          <w:numId w:val="1"/>
        </w:numPr>
        <w:spacing w:line="480" w:lineRule="auto"/>
        <w:ind w:left="720" w:hanging="360"/>
        <w:rPr>
          <w:sz w:val="20"/>
          <w:szCs w:val="20"/>
        </w:rPr>
      </w:pPr>
      <w:r w:rsidDel="00000000" w:rsidR="00000000" w:rsidRPr="00000000">
        <w:rPr>
          <w:sz w:val="20"/>
          <w:szCs w:val="20"/>
          <w:rtl w:val="0"/>
        </w:rPr>
        <w:t xml:space="preserve">Switching all the MoveMotors to MoveMotorAngleRel and getting the robot to respond</w:t>
      </w:r>
    </w:p>
    <w:p w:rsidR="00000000" w:rsidDel="00000000" w:rsidP="00000000" w:rsidRDefault="00000000" w:rsidRPr="00000000" w14:paraId="00000008">
      <w:pPr>
        <w:spacing w:line="480" w:lineRule="auto"/>
        <w:rPr>
          <w:b w:val="1"/>
          <w:sz w:val="24"/>
          <w:szCs w:val="24"/>
          <w:u w:val="single"/>
        </w:rPr>
      </w:pPr>
      <w:r w:rsidDel="00000000" w:rsidR="00000000" w:rsidRPr="00000000">
        <w:rPr>
          <w:b w:val="1"/>
          <w:sz w:val="24"/>
          <w:szCs w:val="24"/>
          <w:u w:val="single"/>
          <w:rtl w:val="0"/>
        </w:rPr>
        <w:t xml:space="preserve">What We did:</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r>
      <w:r w:rsidDel="00000000" w:rsidR="00000000" w:rsidRPr="00000000">
        <w:rPr>
          <w:rtl w:val="0"/>
        </w:rPr>
        <w:t xml:space="preserve">During the lab Christian and Ian started working on the color sensor but ended up having to fix the coding because the robot was not responding. Nicolette and Quan started working on getting the robot to turn to a certain degree but ended up needing to help fix the code to get the robot to respond. Once we got the robot to respond we tested to see if the robot would move the distance we needed it to. At the end of the lab Nicolette started working on the implementation.   </w:t>
      </w:r>
      <w:r w:rsidDel="00000000" w:rsidR="00000000" w:rsidRPr="00000000">
        <w:rPr>
          <w:rtl w:val="0"/>
        </w:rPr>
      </w:r>
    </w:p>
    <w:p w:rsidR="00000000" w:rsidDel="00000000" w:rsidP="00000000" w:rsidRDefault="00000000" w:rsidRPr="00000000" w14:paraId="0000000A">
      <w:pPr>
        <w:spacing w:line="480" w:lineRule="auto"/>
        <w:rPr>
          <w:b w:val="1"/>
          <w:sz w:val="24"/>
          <w:szCs w:val="24"/>
          <w:u w:val="single"/>
        </w:rPr>
      </w:pPr>
      <w:r w:rsidDel="00000000" w:rsidR="00000000" w:rsidRPr="00000000">
        <w:rPr>
          <w:b w:val="1"/>
          <w:sz w:val="24"/>
          <w:szCs w:val="24"/>
          <w:u w:val="single"/>
          <w:rtl w:val="0"/>
        </w:rPr>
        <w:t xml:space="preserve">What we will do next:</w:t>
      </w:r>
    </w:p>
    <w:p w:rsidR="00000000" w:rsidDel="00000000" w:rsidP="00000000" w:rsidRDefault="00000000" w:rsidRPr="00000000" w14:paraId="0000000B">
      <w:pPr>
        <w:spacing w:line="480" w:lineRule="auto"/>
        <w:ind w:firstLine="720"/>
        <w:rPr/>
      </w:pPr>
      <w:r w:rsidDel="00000000" w:rsidR="00000000" w:rsidRPr="00000000">
        <w:rPr>
          <w:rtl w:val="0"/>
        </w:rPr>
        <w:t xml:space="preserve">Next we need to test if the robot can sense color and pause for the amount of time needed. We also need to test to see if the full coding works and the robot will respond as needed, doing the turns and pauses at the right times. </w:t>
      </w:r>
      <w:r w:rsidDel="00000000" w:rsidR="00000000" w:rsidRPr="00000000">
        <w:rPr>
          <w:rtl w:val="0"/>
        </w:rPr>
      </w:r>
    </w:p>
    <w:p w:rsidR="00000000" w:rsidDel="00000000" w:rsidP="00000000" w:rsidRDefault="00000000" w:rsidRPr="00000000" w14:paraId="0000000C">
      <w:pPr>
        <w:spacing w:line="480" w:lineRule="auto"/>
        <w:ind w:left="0" w:firstLine="0"/>
        <w:rPr>
          <w:b w:val="1"/>
          <w:sz w:val="24"/>
          <w:szCs w:val="24"/>
          <w:u w:val="single"/>
        </w:rPr>
      </w:pPr>
      <w:r w:rsidDel="00000000" w:rsidR="00000000" w:rsidRPr="00000000">
        <w:rPr>
          <w:b w:val="1"/>
          <w:sz w:val="24"/>
          <w:szCs w:val="24"/>
          <w:u w:val="single"/>
          <w:rtl w:val="0"/>
        </w:rPr>
        <w:t xml:space="preserve">Agenda:</w:t>
      </w:r>
    </w:p>
    <w:p w:rsidR="00000000" w:rsidDel="00000000" w:rsidP="00000000" w:rsidRDefault="00000000" w:rsidRPr="00000000" w14:paraId="0000000D">
      <w:pPr>
        <w:spacing w:line="480" w:lineRule="auto"/>
        <w:ind w:left="0" w:firstLine="0"/>
        <w:rPr>
          <w:b w:val="1"/>
          <w:sz w:val="24"/>
          <w:szCs w:val="24"/>
          <w:u w:val="single"/>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4.007561436673"/>
        <w:gridCol w:w="1327.03213610586"/>
        <w:gridCol w:w="1950.7372400756144"/>
        <w:gridCol w:w="2680.6049149338373"/>
        <w:gridCol w:w="1437.6181474480152"/>
        <w:tblGridChange w:id="0">
          <w:tblGrid>
            <w:gridCol w:w="1964.007561436673"/>
            <w:gridCol w:w="1327.03213610586"/>
            <w:gridCol w:w="1950.7372400756144"/>
            <w:gridCol w:w="2680.6049149338373"/>
            <w:gridCol w:w="1437.618147448015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color w:val="ffffff"/>
                <w:sz w:val="20"/>
                <w:szCs w:val="20"/>
                <w:rtl w:val="0"/>
              </w:rPr>
              <w:t xml:space="preserve">Weeks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color w:val="ffffff"/>
                <w:sz w:val="20"/>
                <w:szCs w:val="20"/>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color w:val="ffffff"/>
                <w:sz w:val="20"/>
                <w:szCs w:val="20"/>
                <w:rtl w:val="0"/>
              </w:rPr>
              <w:t xml:space="preserve">Wednesday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4285f4"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color w:val="ffffff"/>
                <w:sz w:val="20"/>
                <w:szCs w:val="20"/>
                <w:rtl w:val="0"/>
              </w:rPr>
              <w:t xml:space="preserve">Legend</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10/17</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Build robot</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Completed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10/24</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going straight/ ultrasonic Sensor</w:t>
            </w:r>
          </w:p>
        </w:tc>
        <w:tc>
          <w:tcPr>
            <w:tcBorders>
              <w:top w:color="cccccc" w:space="0" w:sz="6" w:val="single"/>
              <w:left w:color="cccccc" w:space="0" w:sz="6" w:val="single"/>
              <w:bottom w:color="000000" w:space="0" w:sz="6" w:val="single"/>
              <w:right w:color="000000" w:space="0" w:sz="6" w:val="single"/>
            </w:tcBorders>
            <w:shd w:fill="fbbc04"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In Progress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10/31</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Manual Control/ claw control/ drop off</w:t>
            </w:r>
          </w:p>
        </w:tc>
        <w:tc>
          <w:tcPr>
            <w:tcBorders>
              <w:top w:color="cccccc" w:space="0" w:sz="6" w:val="single"/>
              <w:left w:color="cccccc" w:space="0" w:sz="6" w:val="single"/>
              <w:bottom w:color="000000" w:space="0" w:sz="6" w:val="single"/>
              <w:right w:color="000000" w:space="0" w:sz="6" w:val="single"/>
            </w:tcBorders>
            <w:shd w:fill="34a853" w:val="clear"/>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Turning/ Touch sensor</w:t>
            </w:r>
          </w:p>
        </w:tc>
        <w:tc>
          <w:tcPr>
            <w:tcBorders>
              <w:top w:color="cccccc" w:space="0" w:sz="6" w:val="single"/>
              <w:left w:color="cccccc" w:space="0" w:sz="6" w:val="single"/>
              <w:bottom w:color="000000" w:space="0" w:sz="6" w:val="single"/>
              <w:right w:color="000000" w:space="0" w:sz="6" w:val="single"/>
            </w:tcBorders>
            <w:shd w:fill="ea4335"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color w:val="ffffff"/>
                <w:sz w:val="20"/>
                <w:szCs w:val="20"/>
                <w:rtl w:val="0"/>
              </w:rPr>
              <w:t xml:space="preserve">Incomplete</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11/07</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bc04" w:val="clear"/>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going straight with color / </w:t>
            </w:r>
            <w:r w:rsidDel="00000000" w:rsidR="00000000" w:rsidRPr="00000000">
              <w:rPr>
                <w:color w:val="34a853"/>
                <w:sz w:val="20"/>
                <w:szCs w:val="20"/>
                <w:rtl w:val="0"/>
              </w:rPr>
              <w:t xml:space="preserve">color sensor</w:t>
            </w: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100.0" w:type="dxa"/>
              <w:left w:w="100.0" w:type="dxa"/>
              <w:bottom w:w="100.0" w:type="dxa"/>
              <w:right w:w="10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11/14</w:t>
            </w:r>
          </w:p>
        </w:tc>
        <w:tc>
          <w:tcPr>
            <w:tcBorders>
              <w:top w:color="cccccc"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Calibrate/Read Gyro Sensor</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11/21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Touch up/ backup day</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11/28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Touchup/ Final testing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Class demonstration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r>
    </w:tbl>
    <w:p w:rsidR="00000000" w:rsidDel="00000000" w:rsidP="00000000" w:rsidRDefault="00000000" w:rsidRPr="00000000" w14:paraId="00000036">
      <w:pPr>
        <w:spacing w:line="48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37">
      <w:pPr>
        <w:spacing w:line="480" w:lineRule="auto"/>
        <w:rPr>
          <w:b w:val="1"/>
          <w:u w:val="single"/>
        </w:rPr>
      </w:pPr>
      <w:r w:rsidDel="00000000" w:rsidR="00000000" w:rsidRPr="00000000">
        <w:rPr>
          <w:b w:val="1"/>
          <w:u w:val="single"/>
          <w:rtl w:val="0"/>
        </w:rPr>
        <w:t xml:space="preserve">Schedule adjustments:</w:t>
      </w:r>
    </w:p>
    <w:p w:rsidR="00000000" w:rsidDel="00000000" w:rsidP="00000000" w:rsidRDefault="00000000" w:rsidRPr="00000000" w14:paraId="00000038">
      <w:pPr>
        <w:spacing w:line="480" w:lineRule="auto"/>
        <w:ind w:firstLine="720"/>
        <w:rPr/>
      </w:pPr>
      <w:r w:rsidDel="00000000" w:rsidR="00000000" w:rsidRPr="00000000">
        <w:rPr>
          <w:rtl w:val="0"/>
        </w:rPr>
        <w:t xml:space="preserve">No Schedule adjustments; on schedule.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t xml:space="preserve">11-10-2021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