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val="vi-VN" w:eastAsia="vi-VN"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396C2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396C2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396C2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396C20">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396C2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396C2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396C2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396C2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396C2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396C2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396C2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396C2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396C2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396C2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396C2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396C2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396C2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396C2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396C2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396C2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396C2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396C2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396C2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396C2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396C2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396C2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396C2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396C2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396C2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0C1D8538" w:rsidR="00397628" w:rsidRPr="00E950D8" w:rsidRDefault="00E950D8" w:rsidP="00397628">
      <w:pPr>
        <w:rPr>
          <w:rFonts w:cs="Tahoma"/>
          <w:sz w:val="24"/>
          <w:szCs w:val="24"/>
        </w:rPr>
      </w:pPr>
      <w:r>
        <w:rPr>
          <w:rFonts w:cs="Tahoma"/>
          <w:sz w:val="24"/>
          <w:szCs w:val="24"/>
        </w:rPr>
        <w:t>Chế tạo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5C00DCE5" w:rsidR="00587AEE" w:rsidRDefault="00831C86" w:rsidP="00831C86">
      <w:pPr>
        <w:pStyle w:val="Heading2"/>
      </w:pPr>
      <w:r>
        <w:t xml:space="preserve"> </w:t>
      </w:r>
      <w:r w:rsidR="00587AEE">
        <w:t>Phân chia vai trò của thành viên dự án và khách hàng</w:t>
      </w:r>
      <w:bookmarkEnd w:id="4"/>
    </w:p>
    <w:p w14:paraId="28273681" w14:textId="2899EEC9" w:rsidR="00D420B2" w:rsidRPr="00D420B2" w:rsidRDefault="00D420B2" w:rsidP="00D420B2">
      <w:pPr>
        <w:rPr>
          <w:b/>
          <w:sz w:val="24"/>
          <w:szCs w:val="24"/>
          <w:u w:val="single"/>
        </w:rPr>
      </w:pPr>
      <w:r w:rsidRPr="00D420B2">
        <w:rPr>
          <w:b/>
          <w:sz w:val="24"/>
          <w:szCs w:val="24"/>
          <w:u w:val="single"/>
        </w:rPr>
        <w:t>Khách hàng</w:t>
      </w:r>
      <w:r>
        <w:rPr>
          <w:b/>
          <w:sz w:val="24"/>
          <w:szCs w:val="24"/>
          <w:u w:val="single"/>
        </w:rPr>
        <w:t>:</w:t>
      </w:r>
    </w:p>
    <w:p w14:paraId="41A209B9" w14:textId="418CF939" w:rsidR="00D420B2" w:rsidRDefault="00D420B2" w:rsidP="00D420B2">
      <w:pPr>
        <w:rPr>
          <w:sz w:val="24"/>
          <w:szCs w:val="24"/>
        </w:rPr>
      </w:pPr>
      <w:r w:rsidRPr="00D420B2">
        <w:rPr>
          <w:b/>
          <w:sz w:val="24"/>
          <w:szCs w:val="24"/>
        </w:rPr>
        <w:t>Công ty</w:t>
      </w:r>
      <w:r>
        <w:rPr>
          <w:sz w:val="24"/>
          <w:szCs w:val="24"/>
        </w:rPr>
        <w:t>: BKTech</w:t>
      </w:r>
    </w:p>
    <w:p w14:paraId="5841E0E3" w14:textId="3F1A75DB" w:rsidR="00D420B2" w:rsidRDefault="00D420B2" w:rsidP="00D420B2">
      <w:pPr>
        <w:rPr>
          <w:sz w:val="24"/>
          <w:szCs w:val="24"/>
        </w:rPr>
      </w:pPr>
      <w:r w:rsidRPr="00D420B2">
        <w:rPr>
          <w:b/>
          <w:sz w:val="24"/>
          <w:szCs w:val="24"/>
        </w:rPr>
        <w:t>Địa chỉ</w:t>
      </w:r>
      <w:r>
        <w:rPr>
          <w:sz w:val="24"/>
          <w:szCs w:val="24"/>
        </w:rPr>
        <w:t>: số 10 Lê Thanh Nghị, quận Hai Bà Trưng, Hà Nội</w:t>
      </w:r>
    </w:p>
    <w:p w14:paraId="75282786" w14:textId="55A337B9" w:rsidR="00D420B2" w:rsidRDefault="00D420B2" w:rsidP="00D420B2">
      <w:pPr>
        <w:rPr>
          <w:sz w:val="24"/>
          <w:szCs w:val="24"/>
        </w:rPr>
      </w:pPr>
      <w:r w:rsidRPr="00D420B2">
        <w:rPr>
          <w:b/>
          <w:sz w:val="24"/>
          <w:szCs w:val="24"/>
        </w:rPr>
        <w:t>Mail</w:t>
      </w:r>
      <w:r>
        <w:rPr>
          <w:sz w:val="24"/>
          <w:szCs w:val="24"/>
        </w:rPr>
        <w:t xml:space="preserve">: </w:t>
      </w:r>
      <w:hyperlink r:id="rId11" w:history="1">
        <w:r w:rsidRPr="00BD4E43">
          <w:rPr>
            <w:rStyle w:val="Hyperlink"/>
            <w:sz w:val="24"/>
            <w:szCs w:val="24"/>
          </w:rPr>
          <w:t>home@bkt.com.vn</w:t>
        </w:r>
      </w:hyperlink>
    </w:p>
    <w:p w14:paraId="37DB9174" w14:textId="6F5708CD" w:rsidR="00D420B2" w:rsidRDefault="00D420B2" w:rsidP="00D420B2">
      <w:pPr>
        <w:rPr>
          <w:sz w:val="24"/>
          <w:szCs w:val="24"/>
        </w:rPr>
      </w:pPr>
      <w:r w:rsidRPr="00D420B2">
        <w:rPr>
          <w:b/>
          <w:sz w:val="24"/>
          <w:szCs w:val="24"/>
        </w:rPr>
        <w:t>Tel</w:t>
      </w:r>
      <w:r>
        <w:rPr>
          <w:sz w:val="24"/>
          <w:szCs w:val="24"/>
        </w:rPr>
        <w:t>: 0123456789</w:t>
      </w:r>
    </w:p>
    <w:p w14:paraId="78F9A46B" w14:textId="040B354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9272" w:type="dxa"/>
        <w:tblInd w:w="-5" w:type="dxa"/>
        <w:tblLook w:val="04A0" w:firstRow="1" w:lastRow="0" w:firstColumn="1" w:lastColumn="0" w:noHBand="0" w:noVBand="1"/>
      </w:tblPr>
      <w:tblGrid>
        <w:gridCol w:w="676"/>
        <w:gridCol w:w="1037"/>
        <w:gridCol w:w="2037"/>
        <w:gridCol w:w="1241"/>
        <w:gridCol w:w="785"/>
        <w:gridCol w:w="733"/>
        <w:gridCol w:w="1065"/>
        <w:gridCol w:w="857"/>
        <w:gridCol w:w="841"/>
      </w:tblGrid>
      <w:tr w:rsidR="00440495" w14:paraId="701CFA98"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380D79A" w14:textId="77B3CCBC" w:rsidR="00440495" w:rsidRDefault="00440495" w:rsidP="008767C6">
            <w:pPr>
              <w:jc w:val="center"/>
              <w:rPr>
                <w:sz w:val="24"/>
                <w:szCs w:val="24"/>
              </w:rPr>
            </w:pPr>
            <w:r>
              <w:rPr>
                <w:sz w:val="24"/>
                <w:szCs w:val="24"/>
              </w:rPr>
              <w:t>STT</w:t>
            </w:r>
          </w:p>
        </w:tc>
        <w:tc>
          <w:tcPr>
            <w:tcW w:w="1037" w:type="dxa"/>
          </w:tcPr>
          <w:p w14:paraId="50DBFC45" w14:textId="01364AB7"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036" w:type="dxa"/>
          </w:tcPr>
          <w:p w14:paraId="2269CE4A" w14:textId="329579B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242" w:type="dxa"/>
          </w:tcPr>
          <w:p w14:paraId="501BC3F3" w14:textId="08FB373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54391DAA" w14:textId="2CDFA0D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2E33DB2D" w14:textId="1AD924D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166C0DB7" w14:textId="087BAD8F"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57" w:type="dxa"/>
          </w:tcPr>
          <w:p w14:paraId="4A56DA14" w14:textId="15DFFDC2"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Ghép nối hạ tầng hiện có</w:t>
            </w:r>
          </w:p>
        </w:tc>
        <w:tc>
          <w:tcPr>
            <w:tcW w:w="841" w:type="dxa"/>
          </w:tcPr>
          <w:p w14:paraId="00F91EBD" w14:textId="2A30D513"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440495" w14:paraId="3E311DB6" w14:textId="77777777" w:rsidTr="006F30A2">
        <w:tc>
          <w:tcPr>
            <w:cnfStyle w:val="001000000000" w:firstRow="0" w:lastRow="0" w:firstColumn="1" w:lastColumn="0" w:oddVBand="0" w:evenVBand="0" w:oddHBand="0" w:evenHBand="0" w:firstRowFirstColumn="0" w:firstRowLastColumn="0" w:lastRowFirstColumn="0" w:lastRowLastColumn="0"/>
            <w:tcW w:w="676" w:type="dxa"/>
          </w:tcPr>
          <w:p w14:paraId="22C6936E" w14:textId="55EFF308" w:rsidR="00440495" w:rsidRDefault="00440495" w:rsidP="006F30A2">
            <w:pPr>
              <w:jc w:val="center"/>
              <w:rPr>
                <w:sz w:val="24"/>
                <w:szCs w:val="24"/>
              </w:rPr>
            </w:pPr>
            <w:r>
              <w:rPr>
                <w:sz w:val="24"/>
                <w:szCs w:val="24"/>
              </w:rPr>
              <w:t>1</w:t>
            </w:r>
          </w:p>
        </w:tc>
        <w:tc>
          <w:tcPr>
            <w:tcW w:w="1037" w:type="dxa"/>
          </w:tcPr>
          <w:p w14:paraId="3712ABDE" w14:textId="394FF0D2"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Việt An</w:t>
            </w:r>
          </w:p>
        </w:tc>
        <w:tc>
          <w:tcPr>
            <w:tcW w:w="2036" w:type="dxa"/>
          </w:tcPr>
          <w:p w14:paraId="6258335F" w14:textId="1CD0EB1E"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F30A2">
              <w:rPr>
                <w:sz w:val="24"/>
                <w:szCs w:val="24"/>
              </w:rPr>
              <w:t>annv@bkt.</w:t>
            </w:r>
            <w:r w:rsidR="006F30A2">
              <w:rPr>
                <w:sz w:val="24"/>
                <w:szCs w:val="24"/>
              </w:rPr>
              <w:t>com</w:t>
            </w:r>
          </w:p>
        </w:tc>
        <w:tc>
          <w:tcPr>
            <w:tcW w:w="1242" w:type="dxa"/>
          </w:tcPr>
          <w:p w14:paraId="6CB7A78A" w14:textId="56B245F7"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5CA345C7" w14:textId="232E2907"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Kiểm soát kỹ </w:t>
            </w:r>
            <w:r>
              <w:rPr>
                <w:sz w:val="24"/>
                <w:szCs w:val="24"/>
              </w:rPr>
              <w:lastRenderedPageBreak/>
              <w:t>thuật</w:t>
            </w:r>
          </w:p>
        </w:tc>
        <w:tc>
          <w:tcPr>
            <w:tcW w:w="733" w:type="dxa"/>
          </w:tcPr>
          <w:p w14:paraId="7EB8CBD0" w14:textId="0CD62722"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To</w:t>
            </w:r>
          </w:p>
        </w:tc>
        <w:tc>
          <w:tcPr>
            <w:tcW w:w="1065" w:type="dxa"/>
          </w:tcPr>
          <w:p w14:paraId="126FF9AE" w14:textId="03153CA1"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57" w:type="dxa"/>
          </w:tcPr>
          <w:p w14:paraId="6CCA3949" w14:textId="1DDBA1B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841" w:type="dxa"/>
          </w:tcPr>
          <w:p w14:paraId="2504A4C0" w14:textId="790C1D6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440495" w14:paraId="283659CB"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7D4D9F49" w14:textId="2C9EBC19" w:rsidR="00440495" w:rsidRDefault="00440495" w:rsidP="006F30A2">
            <w:pPr>
              <w:jc w:val="center"/>
              <w:rPr>
                <w:sz w:val="24"/>
                <w:szCs w:val="24"/>
              </w:rPr>
            </w:pPr>
            <w:r>
              <w:rPr>
                <w:sz w:val="24"/>
                <w:szCs w:val="24"/>
              </w:rPr>
              <w:lastRenderedPageBreak/>
              <w:t>2</w:t>
            </w:r>
          </w:p>
        </w:tc>
        <w:tc>
          <w:tcPr>
            <w:tcW w:w="1037" w:type="dxa"/>
          </w:tcPr>
          <w:p w14:paraId="25E4C15C" w14:textId="253CC774"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Đào Thị Hạnh</w:t>
            </w:r>
          </w:p>
        </w:tc>
        <w:tc>
          <w:tcPr>
            <w:tcW w:w="2036" w:type="dxa"/>
          </w:tcPr>
          <w:p w14:paraId="53DABA6A" w14:textId="61FDCD2C" w:rsidR="00440495"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hanhdt@bkt.com</w:t>
            </w:r>
          </w:p>
        </w:tc>
        <w:tc>
          <w:tcPr>
            <w:tcW w:w="1242" w:type="dxa"/>
          </w:tcPr>
          <w:p w14:paraId="092E661A" w14:textId="17170AEF"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540FB502" w14:textId="3FA82C8E"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799FE517" w14:textId="7D06122D"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06249B9F" w14:textId="2CF350D7"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57" w:type="dxa"/>
          </w:tcPr>
          <w:p w14:paraId="4572C468" w14:textId="00CC45A0"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841" w:type="dxa"/>
          </w:tcPr>
          <w:p w14:paraId="5EE5929C" w14:textId="05B78DA3"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7BD07BE7" w14:textId="71A1CD3A" w:rsidR="00B0583E" w:rsidRDefault="00B0583E" w:rsidP="00A17A47">
      <w:pPr>
        <w:rPr>
          <w:sz w:val="24"/>
          <w:szCs w:val="24"/>
        </w:rPr>
      </w:pPr>
    </w:p>
    <w:p w14:paraId="674B1969" w14:textId="2B8AB6A1" w:rsidR="00D420B2" w:rsidRPr="006F30A2" w:rsidRDefault="00D420B2" w:rsidP="00A17A47">
      <w:pPr>
        <w:rPr>
          <w:b/>
          <w:sz w:val="24"/>
          <w:szCs w:val="24"/>
          <w:u w:val="single"/>
        </w:rPr>
      </w:pPr>
      <w:r w:rsidRPr="006F30A2">
        <w:rPr>
          <w:b/>
          <w:sz w:val="24"/>
          <w:szCs w:val="24"/>
          <w:u w:val="single"/>
        </w:rPr>
        <w:t>Thành viên đội dự án:</w:t>
      </w:r>
    </w:p>
    <w:p w14:paraId="493B7C35" w14:textId="31F81930" w:rsidR="00D420B2" w:rsidRDefault="00D420B2" w:rsidP="00A17A47">
      <w:pPr>
        <w:rPr>
          <w:sz w:val="24"/>
          <w:szCs w:val="24"/>
        </w:rPr>
      </w:pPr>
      <w:r w:rsidRPr="006F30A2">
        <w:rPr>
          <w:b/>
          <w:sz w:val="24"/>
          <w:szCs w:val="24"/>
        </w:rPr>
        <w:t>Công ty</w:t>
      </w:r>
      <w:r>
        <w:rPr>
          <w:sz w:val="24"/>
          <w:szCs w:val="24"/>
        </w:rPr>
        <w:t>: AHLV</w:t>
      </w:r>
    </w:p>
    <w:p w14:paraId="15EB17D0" w14:textId="4EA490F2" w:rsidR="00D420B2" w:rsidRDefault="00D420B2" w:rsidP="00A17A47">
      <w:pPr>
        <w:rPr>
          <w:sz w:val="24"/>
          <w:szCs w:val="24"/>
        </w:rPr>
      </w:pPr>
      <w:r w:rsidRPr="006F30A2">
        <w:rPr>
          <w:b/>
          <w:sz w:val="24"/>
          <w:szCs w:val="24"/>
        </w:rPr>
        <w:t>Địa chỉ</w:t>
      </w:r>
      <w:r>
        <w:rPr>
          <w:sz w:val="24"/>
          <w:szCs w:val="24"/>
        </w:rPr>
        <w:t>: số 295 Bạch Mai, quận Hai Bà Trưng, Hà Nội.</w:t>
      </w:r>
    </w:p>
    <w:p w14:paraId="1A5984AF" w14:textId="62D0942F" w:rsidR="00D420B2" w:rsidRDefault="00D420B2" w:rsidP="00A17A47">
      <w:pPr>
        <w:rPr>
          <w:sz w:val="24"/>
          <w:szCs w:val="24"/>
        </w:rPr>
      </w:pPr>
      <w:r w:rsidRPr="006F30A2">
        <w:rPr>
          <w:b/>
          <w:sz w:val="24"/>
          <w:szCs w:val="24"/>
        </w:rPr>
        <w:t>Mail</w:t>
      </w:r>
      <w:r>
        <w:rPr>
          <w:sz w:val="24"/>
          <w:szCs w:val="24"/>
        </w:rPr>
        <w:t xml:space="preserve">: </w:t>
      </w:r>
      <w:hyperlink r:id="rId12" w:history="1">
        <w:r w:rsidRPr="00BD4E43">
          <w:rPr>
            <w:rStyle w:val="Hyperlink"/>
            <w:sz w:val="24"/>
            <w:szCs w:val="24"/>
          </w:rPr>
          <w:t>home@ahlv.com.vn</w:t>
        </w:r>
      </w:hyperlink>
    </w:p>
    <w:p w14:paraId="43AE4668" w14:textId="652F3DB1" w:rsidR="00D420B2" w:rsidRDefault="00D420B2" w:rsidP="00A17A47">
      <w:pPr>
        <w:rPr>
          <w:sz w:val="24"/>
          <w:szCs w:val="24"/>
        </w:rPr>
      </w:pPr>
      <w:r w:rsidRPr="006F30A2">
        <w:rPr>
          <w:b/>
          <w:sz w:val="24"/>
          <w:szCs w:val="24"/>
        </w:rPr>
        <w:t>Tel</w:t>
      </w:r>
      <w:r>
        <w:rPr>
          <w:sz w:val="24"/>
          <w:szCs w:val="24"/>
        </w:rPr>
        <w:t>: 0987654321</w:t>
      </w:r>
    </w:p>
    <w:p w14:paraId="4F5F549B" w14:textId="7777777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45"/>
        <w:gridCol w:w="1506"/>
        <w:gridCol w:w="2198"/>
        <w:gridCol w:w="1279"/>
        <w:gridCol w:w="1110"/>
        <w:gridCol w:w="961"/>
        <w:gridCol w:w="1061"/>
      </w:tblGrid>
      <w:tr w:rsidR="006F30A2" w:rsidRPr="006F30A2" w14:paraId="576D92D0"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5E7FD4A" w14:textId="501BF676" w:rsidR="00D420B2" w:rsidRPr="006F30A2" w:rsidRDefault="00D420B2" w:rsidP="006F30A2">
            <w:pPr>
              <w:jc w:val="center"/>
              <w:rPr>
                <w:b w:val="0"/>
                <w:sz w:val="24"/>
                <w:szCs w:val="24"/>
              </w:rPr>
            </w:pPr>
            <w:r w:rsidRPr="006F30A2">
              <w:rPr>
                <w:b w:val="0"/>
                <w:sz w:val="24"/>
                <w:szCs w:val="24"/>
              </w:rPr>
              <w:t>STT</w:t>
            </w:r>
          </w:p>
        </w:tc>
        <w:tc>
          <w:tcPr>
            <w:tcW w:w="1945" w:type="dxa"/>
          </w:tcPr>
          <w:p w14:paraId="1FECD587" w14:textId="148EE09C"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C8671F" w14:textId="6E4143CA"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w:t>
            </w:r>
            <w:r w:rsidR="00D420B2" w:rsidRPr="006F30A2">
              <w:rPr>
                <w:b w:val="0"/>
                <w:sz w:val="24"/>
                <w:szCs w:val="24"/>
              </w:rPr>
              <w:t>ail</w:t>
            </w:r>
          </w:p>
        </w:tc>
        <w:tc>
          <w:tcPr>
            <w:tcW w:w="1251" w:type="dxa"/>
          </w:tcPr>
          <w:p w14:paraId="3228EA40" w14:textId="58D2987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w:t>
            </w:r>
            <w:r w:rsidR="00D420B2" w:rsidRPr="006F30A2">
              <w:rPr>
                <w:b w:val="0"/>
                <w:sz w:val="24"/>
                <w:szCs w:val="24"/>
              </w:rPr>
              <w:t>el</w:t>
            </w:r>
          </w:p>
        </w:tc>
        <w:tc>
          <w:tcPr>
            <w:tcW w:w="1251" w:type="dxa"/>
          </w:tcPr>
          <w:p w14:paraId="66AF78DB" w14:textId="1E22A2EB"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74BC6111" w14:textId="1F23603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9E4BE83" w14:textId="2718A5AE"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6F30A2" w:rsidRPr="006F30A2" w14:paraId="063CBFFF"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21A60CB5" w14:textId="01029601" w:rsidR="00D420B2" w:rsidRPr="006F30A2" w:rsidRDefault="006F30A2" w:rsidP="006F30A2">
            <w:pPr>
              <w:jc w:val="center"/>
              <w:rPr>
                <w:b w:val="0"/>
                <w:sz w:val="24"/>
                <w:szCs w:val="24"/>
              </w:rPr>
            </w:pPr>
            <w:r w:rsidRPr="006F30A2">
              <w:rPr>
                <w:b w:val="0"/>
                <w:sz w:val="24"/>
                <w:szCs w:val="24"/>
              </w:rPr>
              <w:t>1</w:t>
            </w:r>
          </w:p>
        </w:tc>
        <w:tc>
          <w:tcPr>
            <w:tcW w:w="1945" w:type="dxa"/>
          </w:tcPr>
          <w:p w14:paraId="7A4238BE" w14:textId="1CB24999"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Công Ngọc Anh</w:t>
            </w:r>
          </w:p>
        </w:tc>
        <w:tc>
          <w:tcPr>
            <w:tcW w:w="1252" w:type="dxa"/>
          </w:tcPr>
          <w:p w14:paraId="5987CBAE" w14:textId="6D871448"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3" w:history="1">
              <w:r w:rsidRPr="00BD4E43">
                <w:rPr>
                  <w:rStyle w:val="Hyperlink"/>
                  <w:sz w:val="24"/>
                  <w:szCs w:val="24"/>
                </w:rPr>
                <w:t>anhncn@ahlv.com</w:t>
              </w:r>
            </w:hyperlink>
          </w:p>
        </w:tc>
        <w:tc>
          <w:tcPr>
            <w:tcW w:w="1251" w:type="dxa"/>
          </w:tcPr>
          <w:p w14:paraId="499DB963"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42DDE960" w14:textId="0A06D6B4"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Kỹ thuật+ Phát triển sản phẩm</w:t>
            </w:r>
          </w:p>
        </w:tc>
        <w:tc>
          <w:tcPr>
            <w:tcW w:w="1252" w:type="dxa"/>
          </w:tcPr>
          <w:p w14:paraId="564EDC9E" w14:textId="1D3DFC43"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2A7283F3" w14:textId="27DCFC5D"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bookmarkStart w:id="5" w:name="_GoBack"/>
            <w:bookmarkEnd w:id="5"/>
            <w:r w:rsidR="006F30A2">
              <w:rPr>
                <w:sz w:val="24"/>
                <w:szCs w:val="24"/>
              </w:rPr>
              <w:t>%</w:t>
            </w:r>
          </w:p>
        </w:tc>
      </w:tr>
      <w:tr w:rsidR="006F30A2" w:rsidRPr="006F30A2" w14:paraId="0F42FDDE"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39E4E62" w14:textId="3F1F8989" w:rsidR="00D420B2" w:rsidRPr="006F30A2" w:rsidRDefault="006F30A2" w:rsidP="006F30A2">
            <w:pPr>
              <w:jc w:val="center"/>
              <w:rPr>
                <w:b w:val="0"/>
                <w:sz w:val="24"/>
                <w:szCs w:val="24"/>
              </w:rPr>
            </w:pPr>
            <w:r>
              <w:rPr>
                <w:b w:val="0"/>
                <w:sz w:val="24"/>
                <w:szCs w:val="24"/>
              </w:rPr>
              <w:t>2</w:t>
            </w:r>
          </w:p>
        </w:tc>
        <w:tc>
          <w:tcPr>
            <w:tcW w:w="1945" w:type="dxa"/>
          </w:tcPr>
          <w:p w14:paraId="4B320102" w14:textId="7B62B87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Thị Lương</w:t>
            </w:r>
          </w:p>
        </w:tc>
        <w:tc>
          <w:tcPr>
            <w:tcW w:w="1252" w:type="dxa"/>
          </w:tcPr>
          <w:p w14:paraId="585D89C9" w14:textId="7326EBC3"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4" w:history="1">
              <w:r w:rsidRPr="00BD4E43">
                <w:rPr>
                  <w:rStyle w:val="Hyperlink"/>
                  <w:sz w:val="24"/>
                  <w:szCs w:val="24"/>
                </w:rPr>
                <w:t>luongnt@ahlv.com</w:t>
              </w:r>
            </w:hyperlink>
          </w:p>
        </w:tc>
        <w:tc>
          <w:tcPr>
            <w:tcW w:w="1251" w:type="dxa"/>
          </w:tcPr>
          <w:p w14:paraId="177BB89E" w14:textId="2CCB7D3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20152340</w:t>
            </w:r>
          </w:p>
        </w:tc>
        <w:tc>
          <w:tcPr>
            <w:tcW w:w="1251" w:type="dxa"/>
          </w:tcPr>
          <w:p w14:paraId="00663BA7" w14:textId="15588017"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6D0B1642" w14:textId="3E8386A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5D61E2B4" w14:textId="5C7622B9"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r w:rsidR="006F30A2">
              <w:rPr>
                <w:sz w:val="24"/>
                <w:szCs w:val="24"/>
              </w:rPr>
              <w:t>%</w:t>
            </w:r>
          </w:p>
        </w:tc>
      </w:tr>
      <w:tr w:rsidR="006F30A2" w:rsidRPr="006F30A2" w14:paraId="78A01CC5"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1811E566" w14:textId="1C72505E" w:rsidR="00D420B2" w:rsidRPr="006F30A2" w:rsidRDefault="006F30A2" w:rsidP="006F30A2">
            <w:pPr>
              <w:jc w:val="center"/>
              <w:rPr>
                <w:b w:val="0"/>
                <w:sz w:val="24"/>
                <w:szCs w:val="24"/>
              </w:rPr>
            </w:pPr>
            <w:r>
              <w:rPr>
                <w:b w:val="0"/>
                <w:sz w:val="24"/>
                <w:szCs w:val="24"/>
              </w:rPr>
              <w:t>3</w:t>
            </w:r>
          </w:p>
        </w:tc>
        <w:tc>
          <w:tcPr>
            <w:tcW w:w="1945" w:type="dxa"/>
          </w:tcPr>
          <w:p w14:paraId="019A32EE" w14:textId="3DB73888"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Lê Văn Hiếu</w:t>
            </w:r>
          </w:p>
        </w:tc>
        <w:tc>
          <w:tcPr>
            <w:tcW w:w="1252" w:type="dxa"/>
          </w:tcPr>
          <w:p w14:paraId="13A082C5" w14:textId="64E2DCCC"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5" w:history="1">
              <w:r w:rsidRPr="00BD4E43">
                <w:rPr>
                  <w:rStyle w:val="Hyperlink"/>
                  <w:sz w:val="24"/>
                  <w:szCs w:val="24"/>
                </w:rPr>
                <w:t>hieulv@ahlv.com</w:t>
              </w:r>
            </w:hyperlink>
          </w:p>
        </w:tc>
        <w:tc>
          <w:tcPr>
            <w:tcW w:w="1251" w:type="dxa"/>
          </w:tcPr>
          <w:p w14:paraId="0FC57CCA"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2650F95C" w14:textId="70EACD45"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0B7B0173" w14:textId="749C6BB0"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08F34B65" w14:textId="21B1C040"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6F30A2" w:rsidRPr="006F30A2" w14:paraId="53E6D906"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17CA72B" w14:textId="464EFC87" w:rsidR="00D420B2" w:rsidRPr="006F30A2" w:rsidRDefault="006F30A2" w:rsidP="006F30A2">
            <w:pPr>
              <w:jc w:val="center"/>
              <w:rPr>
                <w:b w:val="0"/>
                <w:sz w:val="24"/>
                <w:szCs w:val="24"/>
              </w:rPr>
            </w:pPr>
            <w:r>
              <w:rPr>
                <w:b w:val="0"/>
                <w:sz w:val="24"/>
                <w:szCs w:val="24"/>
              </w:rPr>
              <w:t>4</w:t>
            </w:r>
          </w:p>
        </w:tc>
        <w:tc>
          <w:tcPr>
            <w:tcW w:w="1945" w:type="dxa"/>
          </w:tcPr>
          <w:p w14:paraId="1625E694" w14:textId="6FFFD461"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Đỗ Đình Văn</w:t>
            </w:r>
          </w:p>
        </w:tc>
        <w:tc>
          <w:tcPr>
            <w:tcW w:w="1252" w:type="dxa"/>
          </w:tcPr>
          <w:p w14:paraId="470B79F5" w14:textId="596A78D3"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vandv@ahlv.com</w:t>
            </w:r>
          </w:p>
        </w:tc>
        <w:tc>
          <w:tcPr>
            <w:tcW w:w="1251" w:type="dxa"/>
          </w:tcPr>
          <w:p w14:paraId="1E527CB4" w14:textId="77777777" w:rsidR="00D420B2" w:rsidRPr="006F30A2" w:rsidRDefault="00D420B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5D86D0EB" w14:textId="3CE91B6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1809A4CF" w14:textId="70A5685B"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45046015" w14:textId="2F25E8E7"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605E9D72" w14:textId="77777777" w:rsidR="00D420B2" w:rsidRPr="00440495" w:rsidRDefault="00D420B2" w:rsidP="00A17A47">
      <w:pPr>
        <w:rPr>
          <w:sz w:val="24"/>
          <w:szCs w:val="24"/>
        </w:rPr>
      </w:pP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lastRenderedPageBreak/>
        <w:t>Khảo sát dự án</w:t>
      </w:r>
      <w:bookmarkEnd w:id="6"/>
    </w:p>
    <w:p w14:paraId="4EFA2D31" w14:textId="0EB134CB" w:rsidR="00344D7B" w:rsidRDefault="00344D7B" w:rsidP="00A9178E">
      <w:pPr>
        <w:pStyle w:val="Heading2"/>
      </w:pPr>
      <w:bookmarkStart w:id="7" w:name="_Toc527975131"/>
      <w:r>
        <w:t>Yêu cầu khách hàng</w:t>
      </w:r>
      <w:bookmarkEnd w:id="7"/>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t>Có thể đưa ra đc các cảnh báo cho người sử dụng.</w:t>
      </w:r>
    </w:p>
    <w:p w14:paraId="0D2D6649" w14:textId="09141E27"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7188314F" w14:textId="6CABACFC" w:rsidR="00947316" w:rsidRDefault="00947316" w:rsidP="00A9178E">
      <w:pPr>
        <w:pStyle w:val="Heading2"/>
      </w:pPr>
      <w:bookmarkStart w:id="9" w:name="_Toc527975133"/>
      <w:r>
        <w:t>Mô hình hoạt động dự kiến sau khi áp dụng sản phẩm mới</w:t>
      </w:r>
      <w:bookmarkEnd w:id="9"/>
    </w:p>
    <w:p w14:paraId="1118375C" w14:textId="6E011199" w:rsidR="00F3362F" w:rsidRPr="00947316" w:rsidRDefault="00F3362F" w:rsidP="00A9178E">
      <w:pPr>
        <w:pStyle w:val="Heading2"/>
      </w:pPr>
      <w:bookmarkStart w:id="10" w:name="_Toc527975134"/>
      <w:r>
        <w:t>Phân tích ưu điểm/nhược điểm/lợi ích khách hàng</w:t>
      </w:r>
      <w:bookmarkEnd w:id="10"/>
    </w:p>
    <w:p w14:paraId="201D3D5C" w14:textId="30908221" w:rsidR="00E31DB9" w:rsidRDefault="00E31DB9" w:rsidP="00F16A81">
      <w:pPr>
        <w:pStyle w:val="Heading1"/>
      </w:pPr>
      <w:bookmarkStart w:id="11" w:name="_Toc527975135"/>
      <w:r>
        <w:t>Ước lượng</w:t>
      </w:r>
      <w:bookmarkEnd w:id="11"/>
    </w:p>
    <w:p w14:paraId="486E4519" w14:textId="44237A72" w:rsidR="00464FA9" w:rsidRDefault="00464FA9" w:rsidP="00E31DB9">
      <w:pPr>
        <w:pStyle w:val="Heading2"/>
      </w:pPr>
      <w:bookmarkStart w:id="12" w:name="_Toc527975136"/>
      <w:r>
        <w:t>Ước lượng tính năng</w:t>
      </w:r>
      <w:bookmarkEnd w:id="12"/>
    </w:p>
    <w:p w14:paraId="2E23685D" w14:textId="77777777" w:rsidR="002814C8" w:rsidRDefault="00464FA9" w:rsidP="00E31DB9">
      <w:pPr>
        <w:pStyle w:val="Heading2"/>
      </w:pPr>
      <w:bookmarkStart w:id="13" w:name="_Toc527975137"/>
      <w:r>
        <w:t>Ước lượng cách tích hợp hệ thống</w:t>
      </w:r>
      <w:bookmarkEnd w:id="13"/>
    </w:p>
    <w:p w14:paraId="7CB60D16" w14:textId="77777777" w:rsidR="002814C8" w:rsidRDefault="002814C8" w:rsidP="00E31DB9">
      <w:pPr>
        <w:pStyle w:val="Heading2"/>
      </w:pPr>
      <w:bookmarkStart w:id="14" w:name="_Toc527975138"/>
      <w:r>
        <w:t>Ước lượng thời gian</w:t>
      </w:r>
      <w:bookmarkEnd w:id="14"/>
    </w:p>
    <w:p w14:paraId="480ADFF8" w14:textId="77777777" w:rsidR="00F930E7" w:rsidRDefault="002814C8" w:rsidP="00E31DB9">
      <w:pPr>
        <w:pStyle w:val="Heading2"/>
      </w:pPr>
      <w:bookmarkStart w:id="15" w:name="_Toc527975139"/>
      <w:r>
        <w:t>Ước lượng rủi ro</w:t>
      </w:r>
      <w:bookmarkEnd w:id="15"/>
    </w:p>
    <w:p w14:paraId="03D23F8F" w14:textId="21513812" w:rsidR="00F930E7" w:rsidRDefault="00F930E7" w:rsidP="00E31DB9">
      <w:pPr>
        <w:pStyle w:val="Heading2"/>
      </w:pPr>
      <w:bookmarkStart w:id="16" w:name="_Toc527975140"/>
      <w:r>
        <w:t>Xác định các hạng mục kiểm thử</w:t>
      </w:r>
      <w:bookmarkEnd w:id="16"/>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4AE78EA4" w14:textId="1317578B" w:rsidR="00440495" w:rsidRPr="00440495" w:rsidRDefault="00B72F55" w:rsidP="00440495">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788BD" w14:textId="77777777" w:rsidR="00396C20" w:rsidRDefault="00396C20">
      <w:r>
        <w:separator/>
      </w:r>
    </w:p>
    <w:p w14:paraId="7185A3EF" w14:textId="77777777" w:rsidR="00396C20" w:rsidRDefault="00396C20"/>
  </w:endnote>
  <w:endnote w:type="continuationSeparator" w:id="0">
    <w:p w14:paraId="1E81DADA" w14:textId="77777777" w:rsidR="00396C20" w:rsidRDefault="00396C20">
      <w:r>
        <w:continuationSeparator/>
      </w:r>
    </w:p>
    <w:p w14:paraId="76B5ABDE" w14:textId="77777777" w:rsidR="00396C20" w:rsidRDefault="00396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8A67BA5"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D7456B">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CE6EA1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D7456B">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D7456B">
      <w:rPr>
        <w:i/>
        <w:noProof/>
        <w:color w:val="C00000"/>
        <w:lang w:eastAsia="ar-SA" w:bidi="ar-SA"/>
      </w:rPr>
      <w:t>7</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16202" w14:textId="77777777" w:rsidR="00396C20" w:rsidRDefault="00396C20">
      <w:r>
        <w:separator/>
      </w:r>
    </w:p>
    <w:p w14:paraId="4C49BF5E" w14:textId="77777777" w:rsidR="00396C20" w:rsidRDefault="00396C20"/>
  </w:footnote>
  <w:footnote w:type="continuationSeparator" w:id="0">
    <w:p w14:paraId="4BB02D78" w14:textId="77777777" w:rsidR="00396C20" w:rsidRDefault="00396C20">
      <w:r>
        <w:continuationSeparator/>
      </w:r>
    </w:p>
    <w:p w14:paraId="40CD4330" w14:textId="77777777" w:rsidR="00396C20" w:rsidRDefault="00396C2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val="vi-VN" w:eastAsia="vi-V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2"/>
  </w:num>
  <w:num w:numId="21">
    <w:abstractNumId w:val="31"/>
  </w:num>
  <w:num w:numId="22">
    <w:abstractNumId w:val="21"/>
  </w:num>
  <w:num w:numId="23">
    <w:abstractNumId w:val="19"/>
  </w:num>
  <w:num w:numId="24">
    <w:abstractNumId w:val="23"/>
  </w:num>
  <w:num w:numId="25">
    <w:abstractNumId w:val="26"/>
  </w:num>
  <w:num w:numId="26">
    <w:abstractNumId w:val="24"/>
  </w:num>
  <w:num w:numId="27">
    <w:abstractNumId w:val="30"/>
  </w:num>
  <w:num w:numId="28">
    <w:abstractNumId w:val="27"/>
  </w:num>
  <w:num w:numId="29">
    <w:abstractNumId w:val="20"/>
  </w:num>
  <w:num w:numId="30">
    <w:abstractNumId w:val="18"/>
  </w:num>
  <w:num w:numId="31">
    <w:abstractNumId w:val="29"/>
  </w:num>
  <w:num w:numId="32">
    <w:abstractNumId w:val="2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0495"/>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77403"/>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30A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50D8"/>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hncn@ahlv.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home@ahlv.com.v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me@bkt.com.vn" TargetMode="External"/><Relationship Id="rId5" Type="http://schemas.openxmlformats.org/officeDocument/2006/relationships/webSettings" Target="webSettings.xml"/><Relationship Id="rId15" Type="http://schemas.openxmlformats.org/officeDocument/2006/relationships/hyperlink" Target="mailto:hieulv@ahlv.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uongnt@ahlv.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EEE01-B279-47B7-BC45-44C32742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6454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Acer</cp:lastModifiedBy>
  <cp:revision>8</cp:revision>
  <cp:lastPrinted>2008-03-13T11:02:00Z</cp:lastPrinted>
  <dcterms:created xsi:type="dcterms:W3CDTF">2018-12-03T02:40:00Z</dcterms:created>
  <dcterms:modified xsi:type="dcterms:W3CDTF">2018-12-08T05:00:00Z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