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Times New Roman" w:hAnsi="Times New Roman"/>
          <w:b/>
          <w:color w:val="17365D"/>
          <w:sz w:val="56"/>
        </w:rPr>
        <w:t>PROPFLOW</w:t>
      </w:r>
    </w:p>
    <w:p>
      <w:pPr>
        <w:jc w:val="center"/>
      </w:pPr>
      <w:r>
        <w:rPr>
          <w:rFonts w:ascii="Times New Roman" w:hAnsi="Times New Roman"/>
          <w:b/>
          <w:color w:val="1F4E78"/>
          <w:sz w:val="36"/>
        </w:rPr>
        <w:t>Actor, Responsibility &amp; Major Feature Baseline</w:t>
      </w:r>
    </w:p>
    <w:p>
      <w:pPr>
        <w:jc w:val="center"/>
      </w:pPr>
      <w:r>
        <w:rPr>
          <w:rFonts w:ascii="Times New Roman" w:hAnsi="Times New Roman"/>
          <w:b/>
          <w:sz w:val="32"/>
        </w:rPr>
        <w:t>Detailed Specification for FE-01</w:t>
      </w:r>
    </w:p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Working document for Report 1 - Project Introduction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Scope consolidated from actor identification through FE-01 review</w:t>
      </w:r>
    </w:p>
    <w:p/>
    <w:p/>
    <w:p/>
    <w:p/>
    <w:p>
      <w:pPr>
        <w:jc w:val="center"/>
      </w:pPr>
      <w:r>
        <w:rPr>
          <w:rFonts w:ascii="Times New Roman" w:hAnsi="Times New Roman"/>
          <w:sz w:val="22"/>
        </w:rPr>
        <w:t>Da Nang, August 2026</w:t>
      </w:r>
    </w:p>
    <w:p>
      <w:r>
        <w:br w:type="page"/>
      </w:r>
    </w:p>
    <w:p>
      <w:pPr>
        <w:pStyle w:val="Heading1"/>
      </w:pPr>
      <w:r>
        <w:t>1. Purpose and Scope of This Working Document</w:t>
      </w:r>
    </w:p>
    <w:p>
      <w:r>
        <w:t>This document consolidates the project decisions made for PropFlow from the point of actor identification through the detailed review of Major Feature FE-01. It is intended to serve as a stable baseline before the team continues decomposing FE-02 to FE-15 for Report 1.</w:t>
      </w:r>
    </w:p>
    <w:p>
      <w:pPr>
        <w:pStyle w:val="ListBullet"/>
        <w:spacing w:after="60"/>
      </w:pPr>
      <w:r>
        <w:t>The original PropFlow register identifies four roles: Resident, Staff, Manager, and Admin.</w:t>
      </w:r>
    </w:p>
    <w:p>
      <w:pPr>
        <w:pStyle w:val="ListBullet"/>
        <w:spacing w:after="60"/>
      </w:pPr>
      <w:r>
        <w:t>The project scope has been intentionally extended with a fifth actor, Accountant, to cover apartment finance operations such as fees, invoices, payments, and outstanding debts.</w:t>
      </w:r>
    </w:p>
    <w:p>
      <w:pPr>
        <w:pStyle w:val="ListBullet"/>
        <w:spacing w:after="60"/>
      </w:pPr>
      <w:r>
        <w:t>The Major Feature list currently contains 15 features. Only FE-01 is detailed in this document; FE-02 to FE-15 are listed at major-feature level only.</w:t>
      </w:r>
    </w:p>
    <w:p>
      <w:pPr>
        <w:pStyle w:val="ListBullet"/>
        <w:spacing w:after="60"/>
      </w:pPr>
      <w:r>
        <w:t>The Report 1 sample is used as a structural reference for Major Feature numbering and actor-side decomposition, while PropFlow remains the source of project-specific business scope.</w:t>
      </w:r>
    </w:p>
    <w:p>
      <w:pPr>
        <w:pStyle w:val="Callout"/>
      </w:pPr>
      <w:r>
        <w:t>Source basis: “FA26_VuNHA2_SE47_PropFlow - Hệ thống quản lý vận hành và bảo trì chung cư hỗ trợ quản lý cư dân, căn hộ và yêu cầu dịch vụ tích hợp AI(2).docx” and “Report1_Project Introduction.docx”.</w:t>
      </w:r>
    </w:p>
    <w:p>
      <w:pPr>
        <w:pStyle w:val="Heading1"/>
      </w:pPr>
      <w:r>
        <w:t>2. Confirmed System Actors</w:t>
      </w:r>
    </w:p>
    <w:p>
      <w:r>
        <w:t>PropFlow is currently designed around five primary actors. The first four originate from the registered project scope; Accountant is a deliberate scope extension accepted during Report 1 preparation.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#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 Type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Definition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External business user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of the apartment complex who consumes building services and interacts with the management system.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Internal operational user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Operational or maintenance staff member who receives assignments and performs day-to-day service and maintenance work.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Accountant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Internal financial user - scope extension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Financial staff member responsible for apartment fees, invoices, payments, debts, and financial records.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Internal management user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Property/apartment manager who supervises business operations, resources, requests, maintenance, announcements, and management reporting.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Internal system user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System administrator who manages system accounts, access control, roles, permissions, configuration, and technical administration.</w:t>
            </w:r>
          </w:p>
        </w:tc>
      </w:tr>
    </w:tbl>
    <w:p>
      <w:pPr>
        <w:pStyle w:val="Heading1"/>
      </w:pPr>
      <w:r>
        <w:t>3. Actor Responsibilities</w:t>
      </w:r>
    </w:p>
    <w:p>
      <w:r>
        <w:t>Responsibility is intentionally described at a higher level than a feature or use case. It answers what each actor is accountable for in PropFlow, without prematurely defining every screen, endpoint, or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Responsibility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Resident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Use apartment services, manage personal account information, access apartment-related information, submit and track service requests or complaints, receive announcements and notifications, review financial obligations, make or track payments, and interact with the AI resident-support chatbot.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Staff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Handle assigned service requests and maintenance tasks, update work progress and request status, record maintenance results, view operational information needed to perform assigned work, and support daily apartment operations.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Accountant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 apartment fees, invoices, payments, and outstanding debts; verify or reconcile payment transactions; maintain financial records; monitor overdue obligations; and prepare financial information and reports for management.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Manager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Oversee apartment operations; manage residents, apartments, buildings, facilities, service requests, complaints, and maintenance activities; assign work to staff; publish announcements; review AI-assisted recommendations; and monitor operational and financial performance.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Admin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 system users, roles, permissions, and access control; create or maintain internal accounts; manage system configuration; monitor system activity; and maintain overall system administration and security.</w:t>
            </w:r>
          </w:p>
        </w:tc>
      </w:tr>
    </w:tbl>
    <w:p>
      <w:pPr>
        <w:pStyle w:val="Heading1"/>
      </w:pPr>
      <w:r>
        <w:t>4. Responsibility Boundaries Between Actors</w:t>
      </w:r>
    </w:p>
    <w:p>
      <w:r>
        <w:t>Clear boundaries are required to avoid overlapping authority and to make later RBAC design easier.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Boundary</w:t>
            </w:r>
          </w:p>
        </w:tc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Decision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Resident vs Staff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submits or tracks requests; Staff executes assigned operational work and updates results.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Staff vs Accountant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 handles operational/maintenance work; Accountant handles finance-related work. Financial verification is not a Staff responsibility.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Accountant vs Manager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Accountant performs financial operations; Manager monitors, supervises, and uses financial information for management decisions.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Manager vs Admin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Manager administers apartment business operations; Admin administers the PropFlow software system and access control.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Staff specialization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Technician/Maintenance Staff is not currently separated into another actor. Detailed access can be controlled later through permissions under the Staff role.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PropFlow</w:t>
            </w:r>
            <w:r>
              <w:br/>
            </w:r>
            <w:r>
              <w:rPr>
                <w:rFonts w:ascii="Consolas" w:hAnsi="Consolas"/>
                <w:sz w:val="19"/>
              </w:rPr>
              <w:t>├── Resident   → consumes apartment services</w:t>
            </w:r>
            <w:r>
              <w:br/>
            </w:r>
            <w:r>
              <w:rPr>
                <w:rFonts w:ascii="Consolas" w:hAnsi="Consolas"/>
                <w:sz w:val="19"/>
              </w:rPr>
              <w:t>├── Staff      → executes operational work</w:t>
            </w:r>
            <w:r>
              <w:br/>
            </w:r>
            <w:r>
              <w:rPr>
                <w:rFonts w:ascii="Consolas" w:hAnsi="Consolas"/>
                <w:sz w:val="19"/>
              </w:rPr>
              <w:t>├── Accountant → executes financial work</w:t>
            </w:r>
            <w:r>
              <w:br/>
            </w:r>
            <w:r>
              <w:rPr>
                <w:rFonts w:ascii="Consolas" w:hAnsi="Consolas"/>
                <w:sz w:val="19"/>
              </w:rPr>
              <w:t>├── Manager    → supervises apartment business operations</w:t>
            </w:r>
            <w:r>
              <w:br/>
            </w:r>
            <w:r>
              <w:rPr>
                <w:rFonts w:ascii="Consolas" w:hAnsi="Consolas"/>
                <w:sz w:val="19"/>
              </w:rPr>
              <w:t>└── Admin      → administers the PropFlow system</w:t>
            </w:r>
          </w:p>
        </w:tc>
      </w:tr>
    </w:tbl>
    <w:p>
      <w:pPr>
        <w:pStyle w:val="Heading1"/>
      </w:pPr>
      <w:r>
        <w:t>5. Major Feature Baseline</w:t>
      </w:r>
    </w:p>
    <w:p>
      <w:r>
        <w:t>After reviewing the PropFlow register and the expanded five-actor scope, the current baseline is 15 Major Features. The list is designed to keep business domains separated without turning minor functions such as Search &amp; Filter, Maintenance History, Responsive UI, or Secure Data Management into standalone Major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ID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Major Feature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Primary Actor Coverage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User Authentication &amp; Account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actors; Resident has registration/verification flow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FE-02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Accountant,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FE-03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Apartment Unit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Accountant,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FE-04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Building, Facility &amp; Equipment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Manager; limited resident visibility as needed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FE-05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Service Request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FE-06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Complaint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FE-07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Maintenance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FE-08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Fee &amp; Invoice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Accountant, Manager - scope extension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FE-09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Payment &amp; Debt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Accountant, Manager - scope extension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FE-10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AI Service Request Classification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FE-11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AI Maintenance Priority &amp; Recommendation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FE-12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AI Resident Support Chatbot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FE-13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Notification &amp; Announcement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Accountant, Manager; system-generated notifications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FE-14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Dashboards, Reports &amp; Operational Analytics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Role-based dashboards; mainly Accountant, Manager, Admin for reporting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FE-15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System Administration &amp; Role-Based Access Control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</w:tr>
    </w:tbl>
    <w:p>
      <w:pPr>
        <w:pStyle w:val="Heading1"/>
      </w:pPr>
      <w:r>
        <w:t>6. Rationale for the 15-Feature Structure</w:t>
      </w:r>
    </w:p>
    <w:p>
      <w:pPr>
        <w:pStyle w:val="ListBullet"/>
        <w:spacing w:after="60"/>
      </w:pPr>
      <w:r>
        <w:t>Resident Management and Apartment Unit Management remain separate because they are distinct business entities with different lifecycles and relationships.</w:t>
      </w:r>
    </w:p>
    <w:p>
      <w:pPr>
        <w:pStyle w:val="ListBullet"/>
        <w:spacing w:after="60"/>
      </w:pPr>
      <w:r>
        <w:t>Service Request Management and Complaint Management remain separate because their meanings, processing rules, and resolution paths can differ even if both share a submit-review-process-close pattern.</w:t>
      </w:r>
    </w:p>
    <w:p>
      <w:pPr>
        <w:pStyle w:val="ListBullet"/>
        <w:spacing w:after="60"/>
      </w:pPr>
      <w:r>
        <w:t>Maintenance Management remains independent because scheduling, assignment, execution, progress tracking, results, and maintenance history form a substantial operational workflow.</w:t>
      </w:r>
    </w:p>
    <w:p>
      <w:pPr>
        <w:pStyle w:val="ListBullet"/>
        <w:spacing w:after="60"/>
      </w:pPr>
      <w:r>
        <w:t>Fee &amp; Invoice Management and Payment &amp; Debt Management are separated because billing and collection are distinct financial processes. Both are scope extensions introduced with the Accountant actor.</w:t>
      </w:r>
    </w:p>
    <w:p>
      <w:pPr>
        <w:pStyle w:val="ListBullet"/>
        <w:spacing w:after="60"/>
      </w:pPr>
      <w:r>
        <w:t>The AI area is separated into three business-facing features: classification, maintenance priority/recommendation, and resident-support chatbot. This reflects three different AI purposes and users.</w:t>
      </w:r>
    </w:p>
    <w:p>
      <w:pPr>
        <w:pStyle w:val="ListBullet"/>
        <w:spacing w:after="60"/>
      </w:pPr>
      <w:r>
        <w:t>Dashboards, Reports &amp; Operational Analytics are grouped because dashboards are primarily presentation layers over operational/financial analytics and reportable data.</w:t>
      </w:r>
    </w:p>
    <w:p>
      <w:pPr>
        <w:pStyle w:val="ListBullet"/>
        <w:spacing w:after="60"/>
      </w:pPr>
      <w:r>
        <w:t>System Administration &amp; RBAC is kept separate from user self-service authentication to maintain a clean boundary between users managing their own accounts and Admin managing other users/access.</w:t>
      </w:r>
    </w:p>
    <w:p>
      <w:pPr>
        <w:pStyle w:val="Heading1"/>
      </w:pPr>
      <w:r>
        <w:t>7. FE-01 - User Authentication &amp; Account Management</w:t>
      </w:r>
    </w:p>
    <w:p>
      <w:r>
        <w:t>FE-01 provides the common entry point into PropFlow and the self-service account functions needed by authenticated users. The PropFlow register explicitly includes User Registration and Authentication, JWT Authentication, and role-based access control. The detailed account-verification workflow below is a design decision introduced to make resident access safe and domain-appropriate.</w:t>
      </w:r>
    </w:p>
    <w:p>
      <w:pPr>
        <w:pStyle w:val="Heading2"/>
      </w:pPr>
      <w:r>
        <w:t>7.1 Objective</w:t>
      </w:r>
    </w:p>
    <w:p>
      <w:pPr>
        <w:pStyle w:val="ListBullet"/>
        <w:spacing w:after="60"/>
      </w:pPr>
      <w:r>
        <w:t>Allow legitimate users to authenticate securely and access PropFlow according to their assigned role and permissions.</w:t>
      </w:r>
    </w:p>
    <w:p>
      <w:pPr>
        <w:pStyle w:val="ListBullet"/>
        <w:spacing w:after="60"/>
      </w:pPr>
      <w:r>
        <w:t>Allow Residents to create an account without allowing them to self-assign privileged internal roles.</w:t>
      </w:r>
    </w:p>
    <w:p>
      <w:pPr>
        <w:pStyle w:val="ListBullet"/>
        <w:spacing w:after="60"/>
      </w:pPr>
      <w:r>
        <w:t>Ensure a newly registered Resident account is linked to a valid resident record before full access is activated.</w:t>
      </w:r>
    </w:p>
    <w:p>
      <w:pPr>
        <w:pStyle w:val="ListBullet"/>
        <w:spacing w:after="60"/>
      </w:pPr>
      <w:r>
        <w:t>Provide standard account self-service such as password reset, password change, personal account update, and secure sign-out.</w:t>
      </w:r>
    </w:p>
    <w:p>
      <w:pPr>
        <w:pStyle w:val="Heading2"/>
      </w:pPr>
      <w:r>
        <w:t>7.2 Actor Rules for Registration and Account Provisioning</w:t>
      </w:r>
    </w:p>
    <w:p>
      <w:r>
        <w:t>The most important design decision in FE-01 is that not all five actors can self-register.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Can Self-Register?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How Account Is Provisioned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Reason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Registers an account, then completes Resident eligibility verification and activation.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is an external user who needs an onboarding path.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 is created/assigned by Admin; Staff then signs in and manages own credentials.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Prevents users from claiming internal operational privileges.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Accountant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 is created/assigned by Admin; Accountant then signs in and manages own credentials.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Financial privileges must be granted administratively.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 is created/assigned by Admin.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Management privileges must not be self-selected.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 public self-registration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Initial/authorized Admin account is provisioned administratively or as a bootstrap system account.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System-administration privileges require strict control.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Resident                              Internal users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│                           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├─ Register account                    ├─ Admin creates account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│                           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├─ Pending verification                ├─ Role/permissions assigned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│                           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├─ Verify resident eligibility         └─ User signs in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└─ Activate → Sign in</w:t>
            </w:r>
          </w:p>
        </w:tc>
      </w:tr>
    </w:tbl>
    <w:p>
      <w:pPr>
        <w:pStyle w:val="Heading2"/>
      </w:pPr>
      <w:r>
        <w:t>7.3 FE-01 Sub-Features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ID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Sub-Feature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Description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FE-01.1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Register a Resident Account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Create a new account request for a Resident. Registration creates the account/onboarding record but does not by itself prove that the registrant is entitled to a specific apartment or Resident identity.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FE-01.2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User Login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Authenticate using registered or assigned credentials. On successful authentication, the system issues/uses the authenticated identity together with role and permission information for access control.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FE-01.3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Verify Resident Eligibility and Activate the Registered Account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Confirm that the newly registered account belongs to a legitimate Resident already known or approved by the apartment-management process, link the account to the correct Resident record, and activate the account for full use.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FE-01.4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Forgot / Reset Password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Allow a user who cannot remember the password to complete an identity-verification/reset process and establish a new password.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FE-01.5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Change Password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Allow an authenticated user to change the current password using a secure self-service flow.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FE-01.6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View &amp; Update Own Account Profile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Allow users to view and update self-service account information such as display/personal contact details and account preferences. Business residency/apartment relationships are not changed here.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FE-01.7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Secure Logout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End the authenticated session and invalidate or clear the active authentication state as appropriate.</w:t>
            </w:r>
          </w:p>
        </w:tc>
      </w:tr>
    </w:tbl>
    <w:p>
      <w:pPr>
        <w:pStyle w:val="Heading2"/>
      </w:pPr>
      <w:r>
        <w:t>7.4 Detailed Explanation of FE-01.3</w:t>
      </w:r>
    </w:p>
    <w:p>
      <w:r>
        <w:t>FE-01.3 is intentionally broader than simple email verification. Its business purpose is to answer: “Does this newly registered account actually belong to a legitimate Resident who is allowed to access this apartment-management system?”</w:t>
      </w:r>
    </w:p>
    <w:p>
      <w:pPr>
        <w:pStyle w:val="ListBullet"/>
        <w:spacing w:after="60"/>
      </w:pPr>
      <w:r>
        <w:t>Registration proves that a person can submit account information; it does not automatically prove that the person is a valid Resident.</w:t>
      </w:r>
    </w:p>
    <w:p>
      <w:pPr>
        <w:pStyle w:val="ListBullet"/>
        <w:spacing w:after="60"/>
      </w:pPr>
      <w:r>
        <w:t>A Resident must not be allowed to freely choose or claim another apartment during account registration.</w:t>
      </w:r>
    </w:p>
    <w:p>
      <w:pPr>
        <w:pStyle w:val="ListBullet"/>
        <w:spacing w:after="60"/>
      </w:pPr>
      <w:r>
        <w:t>Verification should connect the User Account to an existing or approved Resident record, which in turn is associated with the appropriate Apartment record.</w:t>
      </w:r>
    </w:p>
    <w:p>
      <w:pPr>
        <w:pStyle w:val="ListBullet"/>
        <w:spacing w:after="60"/>
      </w:pPr>
      <w:r>
        <w:t>Only after successful verification should the account become Active and receive the normal Resident access rights.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Existing/approved Resident record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>FE-01.1 Register Resident Account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Account = PENDING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>FE-01.3 Verify Resident Eligibility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├─ Match/approve Resident identity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├─ Link User Account ↔ Resident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└─ Confirm apartment relationship through Resident data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Account = ACTIVE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FE-01.2 Login</w:t>
            </w:r>
          </w:p>
        </w:tc>
      </w:tr>
    </w:tbl>
    <w:p>
      <w:r>
        <w:t>Possible verification mechanisms can be chosen during detailed design. The Report 1 feature should avoid locking the implementation prematurely. Examples include:</w:t>
      </w:r>
    </w:p>
    <w:p>
      <w:pPr>
        <w:pStyle w:val="ListBullet"/>
        <w:spacing w:after="60"/>
      </w:pPr>
      <w:r>
        <w:t>Invitation/activation code provided by apartment management.</w:t>
      </w:r>
    </w:p>
    <w:p>
      <w:pPr>
        <w:pStyle w:val="ListBullet"/>
        <w:spacing w:after="60"/>
      </w:pPr>
      <w:r>
        <w:t>Invitation link generated for a Resident record.</w:t>
      </w:r>
    </w:p>
    <w:p>
      <w:pPr>
        <w:pStyle w:val="ListBullet"/>
        <w:spacing w:after="60"/>
      </w:pPr>
      <w:r>
        <w:t>Matching a pre-registered email or phone number.</w:t>
      </w:r>
    </w:p>
    <w:p>
      <w:pPr>
        <w:pStyle w:val="ListBullet"/>
        <w:spacing w:after="60"/>
      </w:pPr>
      <w:r>
        <w:t>Manager/Admin approval of a pending Resident account.</w:t>
      </w:r>
    </w:p>
    <w:p>
      <w:pPr>
        <w:pStyle w:val="ListBullet"/>
        <w:spacing w:after="60"/>
      </w:pPr>
      <w:r>
        <w:t>A controlled combination of identity data already stored in the Resident record.</w:t>
      </w:r>
    </w:p>
    <w:p>
      <w:pPr>
        <w:pStyle w:val="Callout"/>
      </w:pPr>
      <w:r>
        <w:t>Recommended Report 1 wording: “FE-01.3: Verify resident eligibility and activate the registered account.” This wording captures the business purpose without committing to a specific verification channel such as email-only verification.</w:t>
      </w:r>
    </w:p>
    <w:p>
      <w:pPr>
        <w:pStyle w:val="Heading2"/>
      </w:pPr>
      <w:r>
        <w:t>7.5 Account, Resident, and Apartment Relationship</w:t>
      </w:r>
    </w:p>
    <w:p>
      <w:r>
        <w:t>FE-01 establishes authentication identity, but it should not collapse User Account, Resident, and Apartment into one concept. The intended separation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User Account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│ authentication identity / credentials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▼</w:t>
            </w:r>
            <w:r>
              <w:br/>
            </w:r>
            <w:r>
              <w:rPr>
                <w:rFonts w:ascii="Consolas" w:hAnsi="Consolas"/>
                <w:sz w:val="19"/>
              </w:rPr>
              <w:t>Resident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│ business profile / residency relationship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▼</w:t>
            </w:r>
            <w:r>
              <w:br/>
            </w:r>
            <w:r>
              <w:rPr>
                <w:rFonts w:ascii="Consolas" w:hAnsi="Consolas"/>
                <w:sz w:val="19"/>
              </w:rPr>
              <w:t>Apartment Unit</w:t>
            </w:r>
          </w:p>
        </w:tc>
      </w:tr>
    </w:tbl>
    <w:p>
      <w:pPr>
        <w:pStyle w:val="ListBullet"/>
        <w:spacing w:after="60"/>
      </w:pPr>
      <w:r>
        <w:t>User Account answers: Who is signing in?</w:t>
      </w:r>
    </w:p>
    <w:p>
      <w:pPr>
        <w:pStyle w:val="ListBullet"/>
        <w:spacing w:after="60"/>
      </w:pPr>
      <w:r>
        <w:t>Resident answers: Who is this person in the apartment-management business domain?</w:t>
      </w:r>
    </w:p>
    <w:p>
      <w:pPr>
        <w:pStyle w:val="ListBullet"/>
        <w:spacing w:after="60"/>
      </w:pPr>
      <w:r>
        <w:t>Apartment Unit answers: Which apartment relationship is valid for this Resident?</w:t>
      </w:r>
    </w:p>
    <w:p>
      <w:pPr>
        <w:pStyle w:val="ListBullet"/>
        <w:spacing w:after="60"/>
      </w:pPr>
      <w:r>
        <w:t>FE-01.3 is the bridge that safely links the registered authentication identity to the correct Resident business record.</w:t>
      </w:r>
    </w:p>
    <w:p>
      <w:pPr>
        <w:pStyle w:val="Heading2"/>
      </w:pPr>
      <w:r>
        <w:t>7.6 FE-01 Actor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Function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Resident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Staff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Accountant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Manager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Admin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Register account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 public registration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eligibility verification / activation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N/A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N/A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N/A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 may support provisioning, but not as a self-service user flow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Login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Forgot / reset password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Change password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View / update own account profile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Logout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</w:tbl>
    <w:p>
      <w:pPr>
        <w:pStyle w:val="Heading2"/>
      </w:pPr>
      <w:r>
        <w:t>7.7 FE-01 Scope Boundaries and Exclusions</w:t>
      </w:r>
    </w:p>
    <w:p>
      <w:r>
        <w:t>The following functions should not be placed inside FE-01 because they belong to other major features or are not currently required by the PropFlow scope: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Function / Item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Where It Belongs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Reason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Create Staff/Accountant/Manager accounts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FE-15 - System Administration &amp; RBAC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 manages internal-user provisioning; it is not self-service authentication.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Assign or change roles and permissions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FE-15 - System Administration &amp; RBAC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Role/permission administration is an access-control responsibility.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 another user’s account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FE-15 - System Administration &amp; RBAC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FE-01 concerns authentication and own-account self-service.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Change Resident ↔ Apartment relationship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FE-02 / FE-03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This is business-domain data, not basic account profile data.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Search/filter residents or apartments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FE-02 / FE-03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Operational data management belongs to the corresponding domain feature.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Google/Facebook social login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Not in current scope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Present in the sample report but not required by the PropFlow register.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Two-Factor Authentication (2FA)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Not in current baseline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Can be considered as an enhancement; it is not specified by the current PropFlow register.</w:t>
            </w:r>
          </w:p>
        </w:tc>
      </w:tr>
    </w:tbl>
    <w:p>
      <w:pPr>
        <w:pStyle w:val="Heading2"/>
      </w:pPr>
      <w:r>
        <w:t>7.8 Report 1-Ready FE-01 Wording</w:t>
      </w:r>
    </w:p>
    <w:p>
      <w:r>
        <w:t>The following wording is the current agreed baseline for insertion into the Major Features section of Report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BFD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Times New Roman" w:hAnsi="Times New Roman"/>
                <w:b/>
                <w:sz w:val="23"/>
              </w:rPr>
              <w:t>FE-01: User Authentication &amp; Account Management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Resident Side: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FE-01.1: Register a resident account.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FE-01.3: Verify resident eligibility and activate the registered account.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All Users: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FE-01.2: Sign in to the system using registered or assigned credentials.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FE-01.4: Reset a forgotten password through a secure recovery process.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FE-01.5: Change the account password.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FE-01.6: View and update personal account information.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FE-01.7: Sign out securely.</w:t>
            </w:r>
          </w:p>
        </w:tc>
      </w:tr>
    </w:tbl>
    <w:p>
      <w:pPr>
        <w:pStyle w:val="Heading1"/>
      </w:pPr>
      <w:r>
        <w:t>8. Consolidated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Decision Area</w:t>
            </w:r>
          </w:p>
        </w:tc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Current Decision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Actor count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5 actors: Resident, Staff, Accountant, Manager, Admin.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Accountant scope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Accountant is a Report 1 scope extension; the original PropFlow register contains only Resident, Staff, Manager, and Admin.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Staff specialization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Do not create a separate Maintenance Staff actor yet; use Staff plus permissions if finer authorization is needed.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Major Feature count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15 Major Features are the current baseline.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Financial features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Fee &amp; Invoice and Payment &amp; Debt remain two separate Major Features.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AI features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AI classification, AI maintenance priority/recommendation, and AI resident chatbot remain three separate Major Features.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Dashboard/report grouping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Dashboards, Reports &amp; Operational Analytics are grouped into FE-14.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Resident registration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Only Resident has self-registration in the current FE-01 design.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Internal accounts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Accountant, Manager, and Admin do not self-select privileged roles during registration; internal accounts are administratively provisioned.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FE-01.3 meaning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FE-01.3 verifies Resident eligibility and activates the registered account; it is not limited to email verification.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Account/domain separation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User Account, Resident, and Apartment are treated as separate concepts; FE-01.3 safely links account identity to Resident business data.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 exclusions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Role/permission management, other-user account administration, and Resident-Apartment business relationship changes are outside FE-01.</w:t>
            </w:r>
          </w:p>
        </w:tc>
      </w:tr>
    </w:tbl>
    <w:p>
      <w:pPr>
        <w:pStyle w:val="Heading1"/>
      </w:pPr>
      <w:r>
        <w:t>9. Next Step</w:t>
      </w:r>
    </w:p>
    <w:p>
      <w:r>
        <w:t>FE-01 is considered stable enough to serve as the authentication/account baseline. The next feature to decompose should be FE-02 - Resident Management, especially the Resident profile lifecycle and the Resident ↔ User Account ↔ Apartment relationships. FE-02 to FE-15 should not be considered fully specified until each is reviewed at the same level of detail as FE-01.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8"/>
      </w:rPr>
      <w:t xml:space="preserve">PropFlow - Actor, Responsibility &amp; Feature Baseline |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20"/>
      <w:ind w:left="360" w:right="360"/>
    </w:pPr>
    <w:rPr>
      <w:rFonts w:ascii="Times New Roman" w:hAnsi="Times New Roman"/>
      <w:i/>
      <w:color w:val="44444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