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7A69" w14:textId="7954D04F" w:rsidR="007C6A21" w:rsidRPr="007C6A21" w:rsidRDefault="007C6A21">
      <w:pPr>
        <w:rPr>
          <w:rFonts w:ascii="Times New Roman" w:hAnsi="Times New Roman" w:cs="Times New Roman"/>
          <w:color w:val="FF0000"/>
          <w:sz w:val="40"/>
          <w:szCs w:val="40"/>
          <w:lang w:val="vi-VN"/>
        </w:rPr>
      </w:pPr>
      <w:r w:rsidRPr="007C6A21">
        <w:rPr>
          <w:rFonts w:ascii="Times New Roman" w:hAnsi="Times New Roman" w:cs="Times New Roman"/>
          <w:color w:val="FF0000"/>
          <w:sz w:val="40"/>
          <w:szCs w:val="40"/>
        </w:rPr>
        <w:t>Deadline</w:t>
      </w:r>
      <w:r w:rsidRPr="007C6A21">
        <w:rPr>
          <w:rFonts w:ascii="Times New Roman" w:hAnsi="Times New Roman" w:cs="Times New Roman"/>
          <w:color w:val="FF0000"/>
          <w:sz w:val="40"/>
          <w:szCs w:val="40"/>
          <w:lang w:val="vi-VN"/>
        </w:rPr>
        <w:t>: 23h ngày 15/3/2024</w:t>
      </w:r>
    </w:p>
    <w:p w14:paraId="073E2E28" w14:textId="6E40E13B" w:rsidR="00B6066C" w:rsidRPr="007C6A21" w:rsidRDefault="00B1556A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C6A2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trạng</w:t>
      </w:r>
      <w:r w:rsidR="00F33216"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về vấn đề</w:t>
      </w:r>
      <w:r w:rsidR="00B6066C"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66C" w:rsidRPr="007C6A21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B6066C"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em từ độ tuổi </w:t>
      </w:r>
      <w:r w:rsidR="00F33216" w:rsidRPr="007C6A21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="00B6066C"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đến </w:t>
      </w:r>
      <w:r w:rsidR="00F33216" w:rsidRPr="007C6A21">
        <w:rPr>
          <w:rFonts w:ascii="Times New Roman" w:hAnsi="Times New Roman" w:cs="Times New Roman"/>
          <w:sz w:val="26"/>
          <w:szCs w:val="26"/>
          <w:lang w:val="vi-VN"/>
        </w:rPr>
        <w:t>15</w:t>
      </w:r>
      <w:r w:rsidR="00B6066C"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tuổi</w:t>
      </w:r>
      <w:r w:rsidR="00B6066C"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66C" w:rsidRPr="007C6A2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6066C"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66C" w:rsidRPr="007C6A21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B6066C"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66C" w:rsidRPr="007C6A2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B6066C"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66C" w:rsidRPr="007C6A2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B6066C"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66C" w:rsidRPr="007C6A2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71640"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nhiều </w:t>
      </w:r>
      <w:proofErr w:type="spellStart"/>
      <w:r w:rsidR="00B6066C" w:rsidRPr="007C6A2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B6066C"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66C" w:rsidRPr="007C6A2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B6066C"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640" w:rsidRPr="007C6A2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71640"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gia tăng bạo lực trên mạng xã hội tại các trường THCS tại địa bàn</w:t>
      </w:r>
      <w:r w:rsidR="00B6066C"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213C6" w:rsidRPr="007C6A21">
        <w:rPr>
          <w:rFonts w:ascii="Times New Roman" w:hAnsi="Times New Roman" w:cs="Times New Roman"/>
          <w:sz w:val="26"/>
          <w:szCs w:val="26"/>
          <w:lang w:val="vi-VN"/>
        </w:rPr>
        <w:t>Gò Vấp_</w:t>
      </w:r>
      <w:r w:rsidR="00B6066C" w:rsidRPr="007C6A21">
        <w:rPr>
          <w:rFonts w:ascii="Times New Roman" w:hAnsi="Times New Roman" w:cs="Times New Roman"/>
          <w:sz w:val="26"/>
          <w:szCs w:val="26"/>
          <w:lang w:val="vi-VN"/>
        </w:rPr>
        <w:t>thành phố Hồ Chí Minh</w:t>
      </w:r>
    </w:p>
    <w:p w14:paraId="70C5B9F1" w14:textId="1DA3B9F6" w:rsidR="009213C6" w:rsidRPr="007C6A21" w:rsidRDefault="00FC7D1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C6A21">
        <w:rPr>
          <w:rFonts w:ascii="Times New Roman" w:hAnsi="Times New Roman" w:cs="Times New Roman"/>
          <w:sz w:val="26"/>
          <w:szCs w:val="26"/>
          <w:lang w:val="vi-VN"/>
        </w:rPr>
        <w:t>Câu hỏi:</w:t>
      </w:r>
    </w:p>
    <w:p w14:paraId="033CC651" w14:textId="60F43F6C" w:rsidR="00FC7D1F" w:rsidRPr="007C6A21" w:rsidRDefault="00FC7D1F" w:rsidP="00FC7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Thực trạng </w:t>
      </w:r>
      <w:r w:rsidRPr="007C6A21">
        <w:rPr>
          <w:rFonts w:ascii="Times New Roman" w:hAnsi="Times New Roman" w:cs="Times New Roman"/>
          <w:sz w:val="26"/>
          <w:szCs w:val="26"/>
          <w:lang w:val="vi-VN"/>
        </w:rPr>
        <w:t>về vấn đề</w:t>
      </w:r>
      <w:r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A21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em từ độ tuổi 10 đến 15 tuổi</w:t>
      </w:r>
      <w:r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A2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A21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A2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A2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A2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nhiều </w:t>
      </w:r>
      <w:proofErr w:type="spellStart"/>
      <w:r w:rsidRPr="007C6A2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A2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C6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A2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C6A21">
        <w:rPr>
          <w:rFonts w:ascii="Times New Roman" w:hAnsi="Times New Roman" w:cs="Times New Roman"/>
          <w:sz w:val="26"/>
          <w:szCs w:val="26"/>
          <w:lang w:val="vi-VN"/>
        </w:rPr>
        <w:t xml:space="preserve"> gia tăng bạo lực trên mạng xã hội tại các trường THCS</w:t>
      </w:r>
    </w:p>
    <w:p w14:paraId="3BE07109" w14:textId="7B09B0EC" w:rsidR="00FC7D1F" w:rsidRPr="007C6A21" w:rsidRDefault="00FC7D1F" w:rsidP="00FC7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C6A21">
        <w:rPr>
          <w:rFonts w:ascii="Times New Roman" w:hAnsi="Times New Roman" w:cs="Times New Roman"/>
          <w:sz w:val="26"/>
          <w:szCs w:val="26"/>
          <w:lang w:val="vi-VN"/>
        </w:rPr>
        <w:t>Nguyên nhân dẫn đến bạo lực</w:t>
      </w:r>
    </w:p>
    <w:p w14:paraId="38CE7C86" w14:textId="30CCCE94" w:rsidR="00FC7D1F" w:rsidRPr="007C6A21" w:rsidRDefault="00FC7D1F" w:rsidP="00FC7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C6A21">
        <w:rPr>
          <w:rFonts w:ascii="Times New Roman" w:hAnsi="Times New Roman" w:cs="Times New Roman"/>
          <w:sz w:val="26"/>
          <w:szCs w:val="26"/>
          <w:lang w:val="vi-VN"/>
        </w:rPr>
        <w:t>Giải pháp</w:t>
      </w:r>
    </w:p>
    <w:p w14:paraId="0F42A4DD" w14:textId="77777777" w:rsidR="00FC7D1F" w:rsidRPr="007C6A21" w:rsidRDefault="00FC7D1F" w:rsidP="00FC7D1F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096"/>
        <w:gridCol w:w="2534"/>
      </w:tblGrid>
      <w:tr w:rsidR="00771640" w:rsidRPr="007C6A21" w14:paraId="04E4EED0" w14:textId="5915C65B" w:rsidTr="007C6A21">
        <w:trPr>
          <w:trHeight w:val="409"/>
        </w:trPr>
        <w:tc>
          <w:tcPr>
            <w:tcW w:w="6096" w:type="dxa"/>
          </w:tcPr>
          <w:p w14:paraId="72C82FF6" w14:textId="77777777" w:rsidR="00771640" w:rsidRPr="007C6A21" w:rsidRDefault="00771640" w:rsidP="003A08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Lý do chọn đề tài </w:t>
            </w:r>
          </w:p>
        </w:tc>
        <w:tc>
          <w:tcPr>
            <w:tcW w:w="2534" w:type="dxa"/>
          </w:tcPr>
          <w:p w14:paraId="33677BD5" w14:textId="70DAA894" w:rsidR="00771640" w:rsidRPr="007C6A21" w:rsidRDefault="00771640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người</w:t>
            </w:r>
            <w:r w:rsidR="00FC7D1F"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(làm 6+7)</w:t>
            </w:r>
            <w:r w:rsidR="005D00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(Quang, Sằn)</w:t>
            </w:r>
          </w:p>
        </w:tc>
      </w:tr>
      <w:tr w:rsidR="00771640" w:rsidRPr="007C6A21" w14:paraId="6AA9F102" w14:textId="02975149" w:rsidTr="00771640">
        <w:tc>
          <w:tcPr>
            <w:tcW w:w="6096" w:type="dxa"/>
          </w:tcPr>
          <w:p w14:paraId="5DAA55C9" w14:textId="374E4C33" w:rsidR="00771640" w:rsidRPr="007C6A21" w:rsidRDefault="00771640" w:rsidP="003A08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tiêu nghiên cứu</w:t>
            </w:r>
            <w:r w:rsidR="007C6A21"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+ đối tượng phạm vi nghiên cứu</w:t>
            </w:r>
          </w:p>
        </w:tc>
        <w:tc>
          <w:tcPr>
            <w:tcW w:w="2534" w:type="dxa"/>
          </w:tcPr>
          <w:p w14:paraId="021619C4" w14:textId="0D8609C8" w:rsidR="00771640" w:rsidRPr="007C6A21" w:rsidRDefault="00771640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(Trường)</w:t>
            </w:r>
          </w:p>
        </w:tc>
      </w:tr>
      <w:tr w:rsidR="00FC7D1F" w:rsidRPr="007C6A21" w14:paraId="6D29D6D2" w14:textId="380D44D4" w:rsidTr="00771640">
        <w:tc>
          <w:tcPr>
            <w:tcW w:w="6096" w:type="dxa"/>
          </w:tcPr>
          <w:p w14:paraId="148FD6A3" w14:textId="77777777" w:rsidR="00FC7D1F" w:rsidRPr="007C6A21" w:rsidRDefault="00FC7D1F" w:rsidP="003A08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 khoa học</w:t>
            </w:r>
          </w:p>
        </w:tc>
        <w:tc>
          <w:tcPr>
            <w:tcW w:w="2534" w:type="dxa"/>
            <w:vMerge w:val="restart"/>
          </w:tcPr>
          <w:p w14:paraId="70165134" w14:textId="70A7174F" w:rsidR="00FC7D1F" w:rsidRPr="007C6A21" w:rsidRDefault="00FC7D1F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(Hiếu)</w:t>
            </w:r>
          </w:p>
        </w:tc>
      </w:tr>
      <w:tr w:rsidR="00FC7D1F" w:rsidRPr="007C6A21" w14:paraId="554AA467" w14:textId="5A6FD09C" w:rsidTr="00771640">
        <w:tc>
          <w:tcPr>
            <w:tcW w:w="6096" w:type="dxa"/>
          </w:tcPr>
          <w:p w14:paraId="79232B8C" w14:textId="77777777" w:rsidR="00FC7D1F" w:rsidRPr="007C6A21" w:rsidRDefault="00FC7D1F" w:rsidP="003A08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 thực tiễn</w:t>
            </w:r>
          </w:p>
        </w:tc>
        <w:tc>
          <w:tcPr>
            <w:tcW w:w="2534" w:type="dxa"/>
            <w:vMerge/>
          </w:tcPr>
          <w:p w14:paraId="0EA2DA66" w14:textId="77777777" w:rsidR="00FC7D1F" w:rsidRPr="007C6A21" w:rsidRDefault="00FC7D1F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71640" w:rsidRPr="007C6A21" w14:paraId="150D4839" w14:textId="20228F92" w:rsidTr="00771640">
        <w:tc>
          <w:tcPr>
            <w:tcW w:w="6096" w:type="dxa"/>
          </w:tcPr>
          <w:p w14:paraId="3E9EDB4A" w14:textId="168BB319" w:rsidR="00771640" w:rsidRPr="007C6A21" w:rsidRDefault="00771640" w:rsidP="00FC7D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Khái niệm </w:t>
            </w:r>
          </w:p>
          <w:p w14:paraId="6940CC69" w14:textId="612D4BC3" w:rsidR="00771640" w:rsidRPr="007C6A21" w:rsidRDefault="00771640" w:rsidP="007716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Mạng xã hội </w:t>
            </w:r>
          </w:p>
          <w:p w14:paraId="43BE629A" w14:textId="4BABE385" w:rsidR="00771640" w:rsidRPr="007C6A21" w:rsidRDefault="00771640" w:rsidP="007716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Bạo lực</w:t>
            </w:r>
          </w:p>
          <w:p w14:paraId="2B91D7B7" w14:textId="57EA6F49" w:rsidR="00771640" w:rsidRPr="007C6A21" w:rsidRDefault="00771640" w:rsidP="0077164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Bạo lực trên nền tảng mạng xã hội</w:t>
            </w:r>
          </w:p>
        </w:tc>
        <w:tc>
          <w:tcPr>
            <w:tcW w:w="2534" w:type="dxa"/>
          </w:tcPr>
          <w:p w14:paraId="2EDB7098" w14:textId="77777777" w:rsidR="00771640" w:rsidRPr="007C6A21" w:rsidRDefault="00771640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0EBFE0" w14:textId="471DF7C3" w:rsidR="00FC7D1F" w:rsidRPr="007C6A21" w:rsidRDefault="00FC7D1F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ng</w:t>
            </w:r>
          </w:p>
          <w:p w14:paraId="68EA881D" w14:textId="7DD14F65" w:rsidR="00FC7D1F" w:rsidRPr="007C6A21" w:rsidRDefault="007C6A21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(Tiến, Hoàng, Huy)</w:t>
            </w:r>
          </w:p>
        </w:tc>
      </w:tr>
      <w:tr w:rsidR="00FC7D1F" w:rsidRPr="007C6A21" w14:paraId="2638EEE3" w14:textId="4182958F" w:rsidTr="00771640">
        <w:tc>
          <w:tcPr>
            <w:tcW w:w="6096" w:type="dxa"/>
          </w:tcPr>
          <w:p w14:paraId="399863C9" w14:textId="77777777" w:rsidR="00FC7D1F" w:rsidRPr="007C6A21" w:rsidRDefault="00FC7D1F" w:rsidP="003A08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trạng ngày nay</w:t>
            </w:r>
          </w:p>
        </w:tc>
        <w:tc>
          <w:tcPr>
            <w:tcW w:w="2534" w:type="dxa"/>
            <w:vMerge w:val="restart"/>
          </w:tcPr>
          <w:p w14:paraId="0EAF3F6C" w14:textId="3549460F" w:rsidR="00FC7D1F" w:rsidRPr="007C6A21" w:rsidRDefault="00FC7D1F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B068DD" w14:textId="5B7B2DB0" w:rsidR="00FC7D1F" w:rsidRPr="007C6A21" w:rsidRDefault="00FC7D1F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C7D1F" w:rsidRPr="007C6A21" w14:paraId="092EEC09" w14:textId="4B89759F" w:rsidTr="00771640">
        <w:tc>
          <w:tcPr>
            <w:tcW w:w="6096" w:type="dxa"/>
          </w:tcPr>
          <w:p w14:paraId="71313E46" w14:textId="77777777" w:rsidR="00FC7D1F" w:rsidRPr="007C6A21" w:rsidRDefault="00FC7D1F" w:rsidP="003A08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2534" w:type="dxa"/>
            <w:vMerge/>
          </w:tcPr>
          <w:p w14:paraId="737226F5" w14:textId="219FE8B6" w:rsidR="00FC7D1F" w:rsidRPr="007C6A21" w:rsidRDefault="00FC7D1F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C7D1F" w:rsidRPr="00F33216" w14:paraId="70A6B582" w14:textId="68EE5C3D" w:rsidTr="00771640">
        <w:tc>
          <w:tcPr>
            <w:tcW w:w="6096" w:type="dxa"/>
          </w:tcPr>
          <w:p w14:paraId="6821B842" w14:textId="77777777" w:rsidR="00FC7D1F" w:rsidRPr="007C6A21" w:rsidRDefault="00FC7D1F" w:rsidP="003A08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Những khía cạnh chưa được đề cập trong tài liệu</w:t>
            </w: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trước đó</w:t>
            </w: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Lý do cấp </w:t>
            </w: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thiết)</w:t>
            </w:r>
          </w:p>
        </w:tc>
        <w:tc>
          <w:tcPr>
            <w:tcW w:w="2534" w:type="dxa"/>
          </w:tcPr>
          <w:p w14:paraId="1B5589EC" w14:textId="559C05DF" w:rsidR="00FC7D1F" w:rsidRPr="00771640" w:rsidRDefault="00FC7D1F" w:rsidP="007716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ng</w:t>
            </w:r>
            <w:r w:rsidR="007C6A21" w:rsidRP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(+ phần 5)</w:t>
            </w:r>
            <w:r w:rsidR="007C6A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(Khanh)</w:t>
            </w:r>
          </w:p>
        </w:tc>
      </w:tr>
    </w:tbl>
    <w:p w14:paraId="417CAC6F" w14:textId="1BDFC653" w:rsidR="009213C6" w:rsidRPr="00771640" w:rsidRDefault="009213C6" w:rsidP="0077164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213C6" w:rsidRPr="0077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971"/>
    <w:multiLevelType w:val="hybridMultilevel"/>
    <w:tmpl w:val="EB74783C"/>
    <w:lvl w:ilvl="0" w:tplc="845EAA60">
      <w:start w:val="2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62CB9"/>
    <w:multiLevelType w:val="hybridMultilevel"/>
    <w:tmpl w:val="F034AA80"/>
    <w:lvl w:ilvl="0" w:tplc="8E40C5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A1ECF"/>
    <w:multiLevelType w:val="hybridMultilevel"/>
    <w:tmpl w:val="8DE2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03B4"/>
    <w:multiLevelType w:val="hybridMultilevel"/>
    <w:tmpl w:val="949ED7F8"/>
    <w:lvl w:ilvl="0" w:tplc="8E40C5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96B1A"/>
    <w:multiLevelType w:val="hybridMultilevel"/>
    <w:tmpl w:val="468A991E"/>
    <w:lvl w:ilvl="0" w:tplc="8E40C5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B2364"/>
    <w:multiLevelType w:val="hybridMultilevel"/>
    <w:tmpl w:val="E19823D2"/>
    <w:lvl w:ilvl="0" w:tplc="845EAA60">
      <w:start w:val="2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009305">
    <w:abstractNumId w:val="1"/>
  </w:num>
  <w:num w:numId="2" w16cid:durableId="882130989">
    <w:abstractNumId w:val="2"/>
  </w:num>
  <w:num w:numId="3" w16cid:durableId="1396660773">
    <w:abstractNumId w:val="0"/>
  </w:num>
  <w:num w:numId="4" w16cid:durableId="264504651">
    <w:abstractNumId w:val="5"/>
  </w:num>
  <w:num w:numId="5" w16cid:durableId="1670712609">
    <w:abstractNumId w:val="4"/>
  </w:num>
  <w:num w:numId="6" w16cid:durableId="361513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6C"/>
    <w:rsid w:val="001B4B1E"/>
    <w:rsid w:val="002672B1"/>
    <w:rsid w:val="00271CB4"/>
    <w:rsid w:val="005D0070"/>
    <w:rsid w:val="00750304"/>
    <w:rsid w:val="00771640"/>
    <w:rsid w:val="007B4F07"/>
    <w:rsid w:val="007C6A21"/>
    <w:rsid w:val="009213C6"/>
    <w:rsid w:val="00B1556A"/>
    <w:rsid w:val="00B6066C"/>
    <w:rsid w:val="00C42527"/>
    <w:rsid w:val="00F33216"/>
    <w:rsid w:val="00F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1C35"/>
  <w15:chartTrackingRefBased/>
  <w15:docId w15:val="{FF6699A7-AFD3-4A2F-A96E-12F31B1D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Tiến Trường</dc:creator>
  <cp:keywords/>
  <dc:description/>
  <cp:lastModifiedBy>Kiều Tiến Trường</cp:lastModifiedBy>
  <cp:revision>1</cp:revision>
  <dcterms:created xsi:type="dcterms:W3CDTF">2024-03-07T13:19:00Z</dcterms:created>
  <dcterms:modified xsi:type="dcterms:W3CDTF">2024-03-07T15:15:00Z</dcterms:modified>
</cp:coreProperties>
</file>