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a0eb635d279a4743"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p>
    <w:p w14:paraId="7FB290B3" w14:textId="7FB290B4">
      <w:pPr>
        <w:pStyle w:val="TOC1"/>
      </w:pPr>
      <w:hyperlink w:history="true" w:anchor="_Toc229985275">
        <w:r>
          <w:t xml:space="preserve">DANH MỤC CÁC KÝ HIỆU, CHỮ VIẾT TẮT</w:t>
        </w:r>
      </w:hyperlink>
    </w:p>
    <w:p w14:paraId="7FB290B5" w14:textId="7FB290B6">
      <w:pPr>
        <w:pStyle w:val="TOC1"/>
      </w:pPr>
      <w:hyperlink w:history="true" w:anchor="_Toc229985276">
        <w:r>
          <w:t xml:space="preserve">DANH MỤC CÁC HÌNH VẼ</w:t>
        </w:r>
      </w:hyperlink>
    </w:p>
    <w:p w14:paraId="7FB290B7" w14:textId="7FB290B8">
      <w:pPr>
        <w:pStyle w:val="TOC1"/>
      </w:pPr>
      <w:hyperlink w:history="true" w:anchor="_Toc229985277">
        <w:r>
          <w:t xml:space="preserve">GIỚI THIỆU</w:t>
        </w:r>
      </w:hyperlink>
    </w:p>
    <w:p w14:paraId="7FB290B9" w14:textId="7FB290BA">
      <w:pPr>
        <w:pStyle w:val="TOC2"/>
      </w:pPr>
      <w:hyperlink w:history="true" w:anchor="_Toc229985278_12">
        <w:r>
          <w:t xml:space="preserve">CƠ SỞ LÝ THUYẾT</w:t>
        </w:r>
      </w:hyperlink>
    </w:p>
    <w:p w14:paraId="7FB290BB" w14:textId="7FB290BC">
      <w:pPr>
        <w:pStyle w:val="TOC3"/>
      </w:pPr>
      <w:hyperlink w:history="true" w:anchor="_Toc229985279_13">
        <w:r>
          <w:t xml:space="preserve">Tầm quan trọng dữ liệu ảnh huấn luyện trong thị giác máy tính</w:t>
        </w:r>
      </w:hyperlink>
    </w:p>
    <w:p w14:paraId="7FB290BD" w14:textId="7FB290BE">
      <w:pPr>
        <w:pStyle w:val="TOC3"/>
      </w:pPr>
      <w:hyperlink w:history="true" w:anchor="_Toc229985279_14">
        <w:r>
          <w:t xml:space="preserve">Các thách thức phổ biến liên quan đến dữ liệu</w:t>
        </w:r>
      </w:hyperlink>
    </w:p>
    <w:p w14:paraId="7FB290BF" w14:textId="7FB290C0">
      <w:pPr>
        <w:pStyle w:val="TOC3"/>
      </w:pPr>
      <w:hyperlink w:history="true" w:anchor="_Toc229985279_15">
        <w:r>
          <w:t xml:space="preserve">Các lĩnh vực ứng dụng chính</w:t>
        </w:r>
      </w:hyperlink>
    </w:p>
    <w:p w14:paraId="7FB290C1" w14:textId="7FB290C2">
      <w:pPr>
        <w:pStyle w:val="TOC3"/>
      </w:pPr>
      <w:hyperlink w:history="true" w:anchor="_Toc229985279_16">
        <w:r>
          <w:t xml:space="preserve">Các phương pháp sinh dữ liệu ảnh truyền thống</w:t>
        </w:r>
      </w:hyperlink>
    </w:p>
    <w:p w14:paraId="7FB290C3" w14:textId="7FB290C4">
      <w:pPr>
        <w:pStyle w:val="TOC2"/>
      </w:pPr>
      <w:hyperlink w:history="true" w:anchor="_Toc229985278_19">
        <w:r>
          <w:t xml:space="preserve">ỨNG DỤNG VÀ ĐỊNH HƯỚNG PHÁT TRIỂN AI</w:t>
        </w:r>
      </w:hyperlink>
    </w:p>
    <w:p w14:paraId="7FB290C5" w14:textId="7FB290C6">
      <w:pPr>
        <w:pStyle w:val="TOC3"/>
      </w:pPr>
      <w:hyperlink w:history="true" w:anchor="_Toc229985279_20">
        <w:r>
          <w:t xml:space="preserve">Tối ưu hóa hiệu năng và trí tuệ nhân tạo trên thiết bị biên</w:t>
        </w:r>
      </w:hyperlink>
    </w:p>
    <w:p w14:paraId="7FB290C7" w14:textId="7FB290C8">
      <w:pPr>
        <w:pStyle w:val="TOC3"/>
      </w:pPr>
      <w:hyperlink w:history="true" w:anchor="_Toc229985279_21">
        <w:r>
          <w:t xml:space="preserve">Retrieval-Augmented Generation, quản lý tri thức và trách nhiệm AI</w:t>
        </w:r>
      </w:hyperlink>
    </w:p>
    <w:p w14:paraId="7FB290C9" w14:textId="7FB290CA">
      <w:pPr>
        <w:pStyle w:val="TOC2"/>
      </w:pPr>
      <w:hyperlink w:history="true" w:anchor="_Toc229985278_22">
        <w:r>
          <w:t xml:space="preserve">TÀI LIỆU THAM KHẢO</w:t>
        </w:r>
      </w:hyperlink>
    </w:p>
    <w:p w14:paraId="7FB290CB" w14:textId="7FB290CC">
      <w:pPr>
        <w:pStyle w:val="TOC1"/>
      </w:pPr>
      <w:hyperlink w:history="true" w:anchor="_Toc229985278">
        <w:r>
          <w:t xml:space="preserve">CƠ SỞ LÝ THUYẾT</w:t>
        </w:r>
      </w:hyperlink>
    </w:p>
    <w:p w14:paraId="7FB290CD" w14:textId="7FB290CE">
      <w:pPr>
        <w:pStyle w:val="TOC2"/>
      </w:pPr>
      <w:hyperlink w:history="true" w:anchor="_Toc229985279">
        <w:r>
          <w:t xml:space="preserve">Tầm quan trọng dữ liệu ảnh huấn luyện trong thị giác máy tính</w:t>
        </w:r>
      </w:hyperlink>
    </w:p>
    <w:p w14:paraId="7FB290CF" w14:textId="7FB290D0">
      <w:pPr>
        <w:pStyle w:val="TOC3"/>
      </w:pPr>
      <w:hyperlink w:history="true" w:anchor="_Toc229985283">
        <w:r>
          <w:t xml:space="preserve">Thu thập dữ liệu ảnh thủ công</w:t>
        </w:r>
      </w:hyperlink>
    </w:p>
    <w:p w14:paraId="7FB290D1" w14:textId="7FB290D2">
      <w:pPr>
        <w:pStyle w:val="TOC1"/>
      </w:pPr>
      <w:hyperlink w:history="true" w:anchor="_Toc229985285">
        <w:r>
          <w:t xml:space="preserve">KẾT LUẬN</w:t>
        </w:r>
      </w:hyperlink>
    </w:p>
    <w:p w14:paraId="7FB290D3" w14:textId="7FB290D4">
      <w:pPr>
        <w:pStyle w:val="TOC1"/>
      </w:pPr>
      <w:hyperlink w:history="true" w:anchor="_Toc229985286">
        <w:r>
          <w:t xml:space="preserve">TÀI LIỆU THAM KHẢO</w:t>
        </w:r>
      </w:hyperlink>
    </w:p>
    <w:p w14:paraId="7FB290D5" w14:textId="7FB290D6">
      <w:r>
        <w:fldChar w:fldCharType="end"/>
      </w:r>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p>
    <w:p w14:paraId="7FB290D7" w14:textId="7FB290D8">
      <w:pPr>
        <w:pStyle w:val="TOC1"/>
      </w:pPr>
      <w:hyperlink w:history="true" w:anchor="_Toc229985275">
        <w:r>
          <w:t xml:space="preserve">DANH MỤC CÁC KÝ HIỆU, CHỮ VIẾT TẮT</w:t>
        </w:r>
      </w:hyperlink>
    </w:p>
    <w:p w14:paraId="7FB290D9" w14:textId="7FB290DA">
      <w:pPr>
        <w:pStyle w:val="TOC1"/>
      </w:pPr>
      <w:hyperlink w:history="true" w:anchor="_Toc229985276">
        <w:r>
          <w:t xml:space="preserve">DANH MỤC CÁC HÌNH VẼ</w:t>
        </w:r>
      </w:hyperlink>
    </w:p>
    <w:p w14:paraId="7FB290DB" w14:textId="7FB290DC">
      <w:pPr>
        <w:pStyle w:val="TOC1"/>
      </w:pPr>
      <w:hyperlink w:history="true" w:anchor="_Toc229985277">
        <w:r>
          <w:t xml:space="preserve">GIỚI THIỆU</w:t>
        </w:r>
      </w:hyperlink>
    </w:p>
    <w:p w14:paraId="7FB290DD" w14:textId="7FB290DE">
      <w:pPr>
        <w:pStyle w:val="TOC2"/>
      </w:pPr>
      <w:hyperlink w:history="true" w:anchor="_Toc229985278_12">
        <w:r>
          <w:t xml:space="preserve">CƠ SỞ LÝ THUYẾT</w:t>
        </w:r>
      </w:hyperlink>
    </w:p>
    <w:p w14:paraId="7FB290DF" w14:textId="7FB290E0">
      <w:pPr>
        <w:pStyle w:val="TOC3"/>
      </w:pPr>
      <w:hyperlink w:history="true" w:anchor="_Toc229985279_13">
        <w:r>
          <w:t xml:space="preserve">Tầm quan trọng dữ liệu ảnh huấn luyện trong thị giác máy tính</w:t>
        </w:r>
      </w:hyperlink>
    </w:p>
    <w:p w14:paraId="7FB290E1" w14:textId="7FB290E2">
      <w:pPr>
        <w:pStyle w:val="TOC3"/>
      </w:pPr>
      <w:hyperlink w:history="true" w:anchor="_Toc229985279_14">
        <w:r>
          <w:t xml:space="preserve">Các thách thức phổ biến liên quan đến dữ liệu</w:t>
        </w:r>
      </w:hyperlink>
    </w:p>
    <w:p w14:paraId="7FB290E3" w14:textId="7FB290E4">
      <w:pPr>
        <w:pStyle w:val="TOC3"/>
      </w:pPr>
      <w:hyperlink w:history="true" w:anchor="_Toc229985279_15">
        <w:r>
          <w:t xml:space="preserve">Các lĩnh vực ứng dụng chính</w:t>
        </w:r>
      </w:hyperlink>
    </w:p>
    <w:p w14:paraId="7FB290E5" w14:textId="7FB290E6">
      <w:pPr>
        <w:pStyle w:val="TOC3"/>
      </w:pPr>
      <w:hyperlink w:history="true" w:anchor="_Toc229985279_16">
        <w:r>
          <w:t xml:space="preserve">Các phương pháp sinh dữ liệu ảnh truyền thống</w:t>
        </w:r>
      </w:hyperlink>
    </w:p>
    <w:p w14:paraId="7FB290E7" w14:textId="7FB290E8">
      <w:pPr>
        <w:pStyle w:val="TOC2"/>
      </w:pPr>
      <w:hyperlink w:history="true" w:anchor="_Toc229985278_19">
        <w:r>
          <w:t xml:space="preserve">ỨNG DỤNG VÀ ĐỊNH HƯỚNG PHÁT TRIỂN AI</w:t>
        </w:r>
      </w:hyperlink>
    </w:p>
    <w:p w14:paraId="7FB290E9" w14:textId="7FB290EA">
      <w:pPr>
        <w:pStyle w:val="TOC3"/>
      </w:pPr>
      <w:hyperlink w:history="true" w:anchor="_Toc229985279_20">
        <w:r>
          <w:t xml:space="preserve">Tối ưu hóa hiệu năng và trí tuệ nhân tạo trên thiết bị biên</w:t>
        </w:r>
      </w:hyperlink>
    </w:p>
    <w:p w14:paraId="7FB290EB" w14:textId="7FB290EC">
      <w:pPr>
        <w:pStyle w:val="TOC3"/>
      </w:pPr>
      <w:hyperlink w:history="true" w:anchor="_Toc229985279_21">
        <w:r>
          <w:t xml:space="preserve">Retrieval-Augmented Generation, quản lý tri thức và trách nhiệm AI</w:t>
        </w:r>
      </w:hyperlink>
    </w:p>
    <w:p w14:paraId="7FB290ED" w14:textId="7FB290EE">
      <w:pPr>
        <w:pStyle w:val="TOC2"/>
      </w:pPr>
      <w:hyperlink w:history="true" w:anchor="_Toc229985278_22">
        <w:r>
          <w:t xml:space="preserve">TÀI LIỆU THAM KHẢO</w:t>
        </w:r>
      </w:hyperlink>
    </w:p>
    <w:p w14:paraId="7FB290EF" w14:textId="7FB290F0">
      <w:pPr>
        <w:pStyle w:val="TOC1"/>
      </w:pPr>
      <w:hyperlink w:history="true" w:anchor="_Toc229985278">
        <w:r>
          <w:t xml:space="preserve">CƠ SỞ LÝ THUYẾT</w:t>
        </w:r>
      </w:hyperlink>
    </w:p>
    <w:p w14:paraId="7FB290F1" w14:textId="7FB290F2">
      <w:pPr>
        <w:pStyle w:val="TOC2"/>
      </w:pPr>
      <w:hyperlink w:history="true" w:anchor="_Toc229985279">
        <w:r>
          <w:t xml:space="preserve">Tầm quan trọng dữ liệu ảnh huấn luyện trong thị giác máy tính</w:t>
        </w:r>
      </w:hyperlink>
    </w:p>
    <w:p w14:paraId="7FB290F3" w14:textId="7FB290F4">
      <w:pPr>
        <w:pStyle w:val="TOC3"/>
      </w:pPr>
      <w:hyperlink w:history="true" w:anchor="_Toc229985283">
        <w:r>
          <w:t xml:space="preserve">Thu thập dữ liệu ảnh thủ công</w:t>
        </w:r>
      </w:hyperlink>
    </w:p>
    <w:p w14:paraId="7FB290F5" w14:textId="7FB290F6">
      <w:pPr>
        <w:pStyle w:val="TOC1"/>
      </w:pPr>
      <w:hyperlink w:history="true" w:anchor="_Toc229985285">
        <w:r>
          <w:t xml:space="preserve">KẾT LUẬN</w:t>
        </w:r>
      </w:hyperlink>
    </w:p>
    <w:p w14:paraId="7FB290F7" w14:textId="7FB290F8">
      <w:pPr>
        <w:pStyle w:val="TOC1"/>
      </w:pPr>
      <w:hyperlink w:history="true" w:anchor="_Toc229985286">
        <w:r>
          <w:t xml:space="preserve">TÀI LIỆU THAM KHẢO</w:t>
        </w:r>
      </w:hyperlink>
    </w:p>
    <w:p w14:paraId="7FB290F9" w14:textId="7FB290FA">
      <w: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00D9692F" w:rsidP="00380236" w:rsidRDefault="00F05DB4" w14:paraId="7FB28FA1" w14:textId="7FB28FA6">
      <w:pPr>
        <w:pStyle w:val="Heading1"/>
        <w:numPr>
          <w:ilvl w:val="0"/>
          <w:numId w:val="25"/>
        </w:numPr>
        <w:outlineLvl w:val="1"/>
      </w:pPr>
      <w:bookmarkStart w:name="_Toc229985278_12" w:id="12"/>
      <w:r>
        <w:rPr>
          <w:rFonts w:eastAsia="Calibri"/>
          <w:sz w:val="32"/>
        </w:rPr>
        <w:t xml:space="preserve">CƠ SỞ LÝ THUYẾT</w:t>
      </w:r>
      <w:bookmarkEnd w:id="12"/>
    </w:p>
    <w:p w:rsidR="000C0843" w:rsidP="000C0843" w:rsidRDefault="00BB4A21" w14:paraId="7FB28FA7" w14:textId="7FB28FAC">
      <w:pPr>
        <w:pStyle w:val="Heading2"/>
        <w:outlineLvl w:val="2"/>
      </w:pPr>
      <w:bookmarkStart w:name="_Toc229985279_13" w:id="13"/>
      <w:r>
        <w:rPr>
          <w:rFonts w:eastAsia="Calibri"/>
          <w:sz w:val="28"/>
        </w:rPr>
        <w:t xml:space="preserve">Tầm quan trọng dữ liệu ảnh huấn luyện trong thị giác máy tính</w:t>
      </w:r>
      <w:bookmarkEnd w:id="13"/>
    </w:p>
    <w:p w:rsidRPr="00C55DE6" w:rsidR="00C55DE6" w:rsidP="00860922" w:rsidRDefault="00C55DE6" w14:paraId="7FB28FAD" w14:textId="7FB28FB0">
      <w:pPr>
        <w:spacing w:line="360" w:lineRule="auto"/>
        <w:ind w:firstLine="720"/>
        <w:jc w:val="center"/>
        <w:rPr>
          <w:b/>
          <w:sz w:val="30"/>
          <w:szCs w:val="30"/>
        </w:rPr>
      </w:pPr>
      <w:r w:rsidRPr="00C55DE6">
        <w:rPr>
          <w:b/>
          <w:sz w:val="30"/>
          <w:szCs w:val="30"/>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rsidRPr="00C55DE6" w:rsidR="00C55DE6" w:rsidP="00860922" w:rsidRDefault="00C55DE6" w14:paraId="7FB28FB1" w14:textId="7FB28FB4">
      <w:pPr>
        <w:spacing w:line="360" w:lineRule="auto"/>
        <w:ind w:firstLine="720"/>
        <w:jc w:val="center"/>
        <w:rPr>
          <w:b/>
          <w:sz w:val="30"/>
          <w:szCs w:val="30"/>
        </w:rPr>
      </w:pPr>
      <w:r w:rsidRPr="00C55DE6">
        <w:rPr>
          <w:b/>
          <w:sz w:val="30"/>
          <w:szCs w:val="30"/>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rsidRPr="00C55DE6" w:rsidR="00C55DE6" w:rsidP="00860922" w:rsidRDefault="00C55DE6" w14:paraId="7FB28FB5" w14:textId="7FB28FB8">
      <w:pPr>
        <w:spacing w:line="360" w:lineRule="auto"/>
        <w:ind w:firstLine="720"/>
        <w:jc w:val="center"/>
        <w:rPr>
          <w:b/>
          <w:sz w:val="30"/>
          <w:szCs w:val="30"/>
        </w:rPr>
      </w:pPr>
      <w:r w:rsidRPr="00C55DE6">
        <w:rPr>
          <w:b/>
          <w:sz w:val="30"/>
          <w:szCs w:val="30"/>
        </w:rPr>
        <w:t xml:space="preserve">[Hình 1.1. Các bước xây dựng mô hình học máy trong thị giác máy tính]</w:t>
      </w:r>
    </w:p>
    <w:p w:rsidRPr="00C55DE6" w:rsidR="00C55DE6" w:rsidP="00860922" w:rsidRDefault="00C55DE6" w14:paraId="7FB28FB9" w14:textId="7FB28FBC">
      <w:pPr>
        <w:spacing w:line="360" w:lineRule="auto"/>
        <w:ind w:firstLine="720"/>
        <w:jc w:val="center"/>
        <w:rPr>
          <w:b/>
          <w:sz w:val="30"/>
          <w:szCs w:val="30"/>
        </w:rPr>
      </w:pPr>
      <w:r w:rsidRPr="00C55DE6">
        <w:rPr>
          <w:b/>
          <w:sz w:val="30"/>
          <w:szCs w:val="30"/>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rsidR="000C0843" w:rsidP="000C0843" w:rsidRDefault="00BB4A21" w14:paraId="7FB28FBD" w14:textId="7FB28FC2">
      <w:pPr>
        <w:pStyle w:val="Heading2"/>
        <w:outlineLvl w:val="2"/>
      </w:pPr>
      <w:bookmarkStart w:name="_Toc229985279_14" w:id="14"/>
      <w:r>
        <w:rPr>
          <w:rFonts w:eastAsia="Calibri"/>
          <w:sz w:val="28"/>
        </w:rPr>
        <w:t xml:space="preserve">Các thách thức phổ biến liên quan đến dữ liệu</w:t>
      </w:r>
      <w:bookmarkEnd w:id="14"/>
    </w:p>
    <w:p w:rsidRPr="00C55DE6" w:rsidR="00C55DE6" w:rsidP="00860922" w:rsidRDefault="00C55DE6" w14:paraId="7FB28FC3" w14:textId="7FB28FC6">
      <w:pPr>
        <w:spacing w:line="360" w:lineRule="auto"/>
        <w:ind w:firstLine="720"/>
        <w:jc w:val="center"/>
        <w:rPr>
          <w:b/>
          <w:sz w:val="30"/>
          <w:szCs w:val="30"/>
        </w:rPr>
      </w:pPr>
      <w:r w:rsidRPr="00C55DE6">
        <w:rPr>
          <w:b/>
          <w:sz w:val="30"/>
          <w:szCs w:val="30"/>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rsidRPr="00C55DE6" w:rsidR="00C55DE6" w:rsidP="00860922" w:rsidRDefault="00C55DE6" w14:paraId="7FB28FC7" w14:textId="7FB28FCA">
      <w:pPr>
        <w:spacing w:line="360" w:lineRule="auto"/>
        <w:ind w:firstLine="720"/>
        <w:jc w:val="center"/>
        <w:rPr>
          <w:b/>
          <w:sz w:val="30"/>
          <w:szCs w:val="30"/>
        </w:rPr>
      </w:pPr>
      <w:r w:rsidRPr="00C55DE6">
        <w:rPr>
          <w:b/>
          <w:sz w:val="30"/>
          <w:szCs w:val="30"/>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rsidRPr="00C55DE6" w:rsidR="00C55DE6" w:rsidP="00860922" w:rsidRDefault="00C55DE6" w14:paraId="7FB28FCB" w14:textId="7FB28FCE">
      <w:pPr>
        <w:spacing w:line="360" w:lineRule="auto"/>
        <w:ind w:firstLine="720"/>
        <w:jc w:val="center"/>
        <w:rPr>
          <w:b/>
          <w:sz w:val="30"/>
          <w:szCs w:val="30"/>
        </w:rPr>
      </w:pPr>
      <w:r w:rsidRPr="00C55DE6">
        <w:rPr>
          <w:b/>
          <w:sz w:val="30"/>
          <w:szCs w:val="30"/>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rsidRPr="00C55DE6" w:rsidR="00C55DE6" w:rsidP="00860922" w:rsidRDefault="00C55DE6" w14:paraId="7FB28FCF" w14:textId="7FB28FD2">
      <w:pPr>
        <w:spacing w:line="360" w:lineRule="auto"/>
        <w:ind w:firstLine="720"/>
        <w:jc w:val="center"/>
        <w:rPr>
          <w:b/>
          <w:sz w:val="30"/>
          <w:szCs w:val="30"/>
        </w:rPr>
      </w:pPr>
      <w:r w:rsidRPr="00C55DE6">
        <w:rPr>
          <w:b/>
          <w:sz w:val="30"/>
          <w:szCs w:val="30"/>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rsidR="000C0843" w:rsidP="000C0843" w:rsidRDefault="00BB4A21" w14:paraId="7FB28FD3" w14:textId="7FB28FD8">
      <w:pPr>
        <w:pStyle w:val="Heading2"/>
        <w:outlineLvl w:val="2"/>
      </w:pPr>
      <w:bookmarkStart w:name="_Toc229985279_15" w:id="15"/>
      <w:r>
        <w:rPr>
          <w:rFonts w:eastAsia="Calibri"/>
          <w:sz w:val="28"/>
        </w:rPr>
        <w:t xml:space="preserve">Các lĩnh vực ứng dụng chính</w:t>
      </w:r>
      <w:bookmarkEnd w:id="15"/>
    </w:p>
    <w:p w:rsidRPr="00C55DE6" w:rsidR="00C55DE6" w:rsidP="00860922" w:rsidRDefault="00C55DE6" w14:paraId="7FB28FD9" w14:textId="7FB28FDC">
      <w:pPr>
        <w:spacing w:line="360" w:lineRule="auto"/>
        <w:ind w:firstLine="720"/>
        <w:jc w:val="center"/>
        <w:rPr>
          <w:b/>
          <w:sz w:val="30"/>
          <w:szCs w:val="30"/>
        </w:rPr>
      </w:pPr>
      <w:r w:rsidRPr="00C55DE6">
        <w:rPr>
          <w:b/>
          <w:sz w:val="30"/>
          <w:szCs w:val="30"/>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rsidRPr="00C55DE6" w:rsidR="00C55DE6" w:rsidP="00860922" w:rsidRDefault="00C55DE6" w14:paraId="7FB28FDD" w14:textId="7FB28FE0">
      <w:pPr>
        <w:spacing w:line="360" w:lineRule="auto"/>
        <w:ind w:firstLine="720"/>
        <w:jc w:val="center"/>
        <w:rPr>
          <w:b/>
          <w:sz w:val="30"/>
          <w:szCs w:val="30"/>
        </w:rPr>
      </w:pPr>
      <w:r w:rsidRPr="00C55DE6">
        <w:rPr>
          <w:b/>
          <w:sz w:val="30"/>
          <w:szCs w:val="30"/>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rsidRPr="00C55DE6" w:rsidR="00C55DE6" w:rsidP="00860922" w:rsidRDefault="00C55DE6" w14:paraId="7FB28FE1" w14:textId="7FB28FE4">
      <w:pPr>
        <w:spacing w:line="360" w:lineRule="auto"/>
        <w:ind w:firstLine="720"/>
        <w:jc w:val="center"/>
        <w:rPr>
          <w:b/>
          <w:sz w:val="30"/>
          <w:szCs w:val="30"/>
        </w:rPr>
      </w:pPr>
      <w:r w:rsidRPr="00C55DE6">
        <w:rPr>
          <w:b/>
          <w:sz w:val="30"/>
          <w:szCs w:val="30"/>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rsidRPr="00C55DE6" w:rsidR="00C55DE6" w:rsidP="00860922" w:rsidRDefault="00C55DE6" w14:paraId="7FB28FE5" w14:textId="7FB28FE8">
      <w:pPr>
        <w:spacing w:line="360" w:lineRule="auto"/>
        <w:ind w:firstLine="720"/>
        <w:jc w:val="center"/>
        <w:rPr>
          <w:b/>
          <w:sz w:val="30"/>
          <w:szCs w:val="30"/>
        </w:rPr>
      </w:pPr>
      <w:r w:rsidRPr="00C55DE6">
        <w:rPr>
          <w:b/>
          <w:sz w:val="30"/>
          <w:szCs w:val="30"/>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rsidR="000C0843" w:rsidP="000C0843" w:rsidRDefault="00BB4A21" w14:paraId="7FB28FE9" w14:textId="7FB28FEE">
      <w:pPr>
        <w:pStyle w:val="Heading2"/>
        <w:outlineLvl w:val="2"/>
      </w:pPr>
      <w:bookmarkStart w:name="_Toc229985279_16" w:id="16"/>
      <w:r>
        <w:rPr>
          <w:rFonts w:eastAsia="Calibri"/>
          <w:sz w:val="28"/>
        </w:rPr>
        <w:t xml:space="preserve">Các phương pháp sinh dữ liệu ảnh truyền thống</w:t>
      </w:r>
      <w:bookmarkEnd w:id="16"/>
    </w:p>
    <w:p w:rsidRPr="00C55DE6" w:rsidR="00C55DE6" w:rsidP="00860922" w:rsidRDefault="00C55DE6" w14:paraId="7FB28FEF" w14:textId="7FB28FF2">
      <w:pPr>
        <w:spacing w:line="360" w:lineRule="auto"/>
        <w:ind w:firstLine="720"/>
        <w:jc w:val="center"/>
        <w:rPr>
          <w:b/>
          <w:sz w:val="30"/>
          <w:szCs w:val="30"/>
        </w:rPr>
      </w:pPr>
      <w:r w:rsidRPr="00C55DE6">
        <w:rPr>
          <w:b/>
          <w:sz w:val="30"/>
          <w:szCs w:val="30"/>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rsidRPr="008C16F0" w:rsidR="008C16F0" w:rsidP="00960907" w:rsidRDefault="008C16F0" w14:paraId="7FB28FF3" w14:textId="7FB28FF8">
      <w:pPr>
        <w:pStyle w:val="Heading3"/>
        <w:outlineLvl w:val="3"/>
      </w:pPr>
      <w:bookmarkStart w:name="_Toc229985283_17" w:id="17"/>
      <w:r w:rsidRPr="008C16F0">
        <w:rPr>
          <w:rFonts w:eastAsia="Calibri"/>
          <w:sz w:val="28"/>
        </w:rPr>
        <w:t xml:space="preserve">Thu thập dữ liệu ảnh thủ công</w:t>
      </w:r>
      <w:bookmarkEnd w:id="17"/>
    </w:p>
    <w:p w:rsidRPr="00C55DE6" w:rsidR="00C55DE6" w:rsidP="00860922" w:rsidRDefault="00C55DE6" w14:paraId="7FB28FF9" w14:textId="7FB28FFC">
      <w:pPr>
        <w:spacing w:line="360" w:lineRule="auto"/>
        <w:ind w:firstLine="720"/>
        <w:jc w:val="center"/>
        <w:rPr>
          <w:b/>
          <w:sz w:val="30"/>
          <w:szCs w:val="30"/>
        </w:rPr>
      </w:pPr>
      <w:r w:rsidRPr="00C55DE6">
        <w:rPr>
          <w:b/>
          <w:sz w:val="30"/>
          <w:szCs w:val="30"/>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rsidRPr="00C55DE6" w:rsidR="00C55DE6" w:rsidP="00860922" w:rsidRDefault="00C55DE6" w14:paraId="7FB28FFD" w14:textId="7FB29000">
      <w:pPr>
        <w:spacing w:line="360" w:lineRule="auto"/>
        <w:ind w:firstLine="720"/>
        <w:jc w:val="center"/>
        <w:rPr>
          <w:b/>
          <w:sz w:val="30"/>
          <w:szCs w:val="30"/>
        </w:rPr>
      </w:pPr>
      <w:r w:rsidRPr="00C55DE6">
        <w:rPr>
          <w:b/>
          <w:sz w:val="30"/>
          <w:szCs w:val="30"/>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rsidRPr="00C55DE6" w:rsidR="00C55DE6" w:rsidP="00860922" w:rsidRDefault="00C55DE6" w14:paraId="7FB29001" w14:textId="7FB29004">
      <w:pPr>
        <w:spacing w:line="360" w:lineRule="auto"/>
        <w:ind w:firstLine="720"/>
        <w:jc w:val="center"/>
        <w:rPr>
          <w:b/>
          <w:sz w:val="30"/>
          <w:szCs w:val="30"/>
        </w:rPr>
      </w:pPr>
      <w:r w:rsidRPr="00C55DE6">
        <w:rPr>
          <w:b/>
          <w:sz w:val="30"/>
          <w:szCs w:val="30"/>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rsidRPr="008C16F0" w:rsidR="008C16F0" w:rsidP="00960907" w:rsidRDefault="008C16F0" w14:paraId="7FB29005" w14:textId="7FB2900A">
      <w:pPr>
        <w:pStyle w:val="Heading3"/>
        <w:outlineLvl w:val="3"/>
      </w:pPr>
      <w:bookmarkStart w:name="_Toc229985283_18" w:id="18"/>
      <w:r w:rsidRPr="008C16F0">
        <w:rPr>
          <w:rFonts w:eastAsia="Calibri"/>
          <w:sz w:val="28"/>
        </w:rPr>
        <w:t xml:space="preserve">Tăng cường dữ liệu ảnh</w:t>
      </w:r>
      <w:bookmarkEnd w:id="18"/>
    </w:p>
    <w:p w:rsidRPr="00C55DE6" w:rsidR="00C55DE6" w:rsidP="00860922" w:rsidRDefault="00C55DE6" w14:paraId="7FB2900B" w14:textId="7FB2900E">
      <w:pPr>
        <w:spacing w:line="360" w:lineRule="auto"/>
        <w:ind w:firstLine="720"/>
        <w:jc w:val="center"/>
        <w:rPr>
          <w:b/>
          <w:sz w:val="30"/>
          <w:szCs w:val="30"/>
        </w:rPr>
      </w:pPr>
      <w:r w:rsidRPr="00C55DE6">
        <w:rPr>
          <w:b/>
          <w:sz w:val="30"/>
          <w:szCs w:val="30"/>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rsidRPr="00C55DE6" w:rsidR="00C55DE6" w:rsidP="00860922" w:rsidRDefault="00C55DE6" w14:paraId="7FB2900F" w14:textId="7FB29012">
      <w:pPr>
        <w:spacing w:line="360" w:lineRule="auto"/>
        <w:ind w:firstLine="720"/>
        <w:jc w:val="center"/>
        <w:rPr>
          <w:b/>
          <w:sz w:val="30"/>
          <w:szCs w:val="30"/>
        </w:rPr>
      </w:pPr>
      <w:r w:rsidRPr="00C55DE6">
        <w:rPr>
          <w:b/>
          <w:sz w:val="30"/>
          <w:szCs w:val="30"/>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rsidRPr="00C55DE6" w:rsidR="00C55DE6" w:rsidP="00860922" w:rsidRDefault="00C55DE6" w14:paraId="7FB29013" w14:textId="7FB29016">
      <w:pPr>
        <w:spacing w:line="360" w:lineRule="auto"/>
        <w:ind w:firstLine="720"/>
        <w:jc w:val="center"/>
        <w:rPr>
          <w:b/>
          <w:sz w:val="30"/>
          <w:szCs w:val="30"/>
        </w:rPr>
      </w:pPr>
      <w:r w:rsidRPr="00C55DE6">
        <w:rPr>
          <w:b/>
          <w:sz w:val="30"/>
          <w:szCs w:val="30"/>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rsidR="00D9692F" w:rsidP="00380236" w:rsidRDefault="00F05DB4" w14:paraId="7FB29017" w14:textId="7FB2901C">
      <w:pPr>
        <w:pStyle w:val="Heading1"/>
        <w:numPr>
          <w:ilvl w:val="0"/>
          <w:numId w:val="25"/>
        </w:numPr>
        <w:outlineLvl w:val="1"/>
      </w:pPr>
      <w:bookmarkStart w:name="_Toc229985278_19" w:id="19"/>
      <w:r>
        <w:rPr>
          <w:rFonts w:eastAsia="Calibri"/>
          <w:sz w:val="32"/>
        </w:rPr>
        <w:t xml:space="preserve">ỨNG DỤNG VÀ ĐỊNH HƯỚNG PHÁT TRIỂN AI</w:t>
      </w:r>
      <w:bookmarkEnd w:id="19"/>
    </w:p>
    <w:p w:rsidR="000C0843" w:rsidP="000C0843" w:rsidRDefault="00BB4A21" w14:paraId="7FB2901D" w14:textId="7FB29022">
      <w:pPr>
        <w:pStyle w:val="Heading2"/>
        <w:outlineLvl w:val="2"/>
      </w:pPr>
      <w:bookmarkStart w:name="_Toc229985279_20" w:id="20"/>
      <w:r>
        <w:rPr>
          <w:rFonts w:eastAsia="Calibri"/>
          <w:sz w:val="28"/>
        </w:rPr>
        <w:t xml:space="preserve">Tối ưu hóa hiệu năng và trí tuệ nhân tạo trên thiết bị biên</w:t>
      </w:r>
      <w:bookmarkEnd w:id="20"/>
    </w:p>
    <w:p w:rsidRPr="00C55DE6" w:rsidR="00C55DE6" w:rsidP="00860922" w:rsidRDefault="00C55DE6" w14:paraId="7FB29023" w14:textId="7FB29026">
      <w:pPr>
        <w:spacing w:line="360" w:lineRule="auto"/>
        <w:ind w:firstLine="720"/>
        <w:jc w:val="center"/>
        <w:rPr>
          <w:b/>
          <w:sz w:val="30"/>
          <w:szCs w:val="30"/>
        </w:rPr>
      </w:pPr>
      <w:r w:rsidRPr="00C55DE6">
        <w:rPr>
          <w:b/>
          <w:sz w:val="30"/>
          <w:szCs w:val="30"/>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rsidRPr="00C55DE6" w:rsidR="00C55DE6" w:rsidP="00860922" w:rsidRDefault="00C55DE6" w14:paraId="7FB29027" w14:textId="7FB2902A">
      <w:pPr>
        <w:spacing w:line="360" w:lineRule="auto"/>
        <w:ind w:firstLine="720"/>
        <w:jc w:val="center"/>
        <w:rPr>
          <w:b/>
          <w:sz w:val="30"/>
          <w:szCs w:val="30"/>
        </w:rPr>
      </w:pPr>
      <w:r w:rsidRPr="00C55DE6">
        <w:rPr>
          <w:b/>
          <w:sz w:val="30"/>
          <w:szCs w:val="30"/>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rsidRPr="00C55DE6" w:rsidR="00C55DE6" w:rsidP="00860922" w:rsidRDefault="00C55DE6" w14:paraId="7FB2902B" w14:textId="7FB2902E">
      <w:pPr>
        <w:spacing w:line="360" w:lineRule="auto"/>
        <w:ind w:firstLine="720"/>
        <w:jc w:val="center"/>
        <w:rPr>
          <w:b/>
          <w:sz w:val="30"/>
          <w:szCs w:val="30"/>
        </w:rPr>
      </w:pPr>
      <w:r w:rsidRPr="00C55DE6">
        <w:rPr>
          <w:b/>
          <w:sz w:val="30"/>
          <w:szCs w:val="30"/>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rsidRPr="00C55DE6" w:rsidR="00C55DE6" w:rsidP="00860922" w:rsidRDefault="00C55DE6" w14:paraId="7FB2902F" w14:textId="7FB29032">
      <w:pPr>
        <w:spacing w:line="360" w:lineRule="auto"/>
        <w:ind w:firstLine="720"/>
        <w:jc w:val="center"/>
        <w:rPr>
          <w:b/>
          <w:sz w:val="30"/>
          <w:szCs w:val="30"/>
        </w:rPr>
      </w:pPr>
      <w:r w:rsidRPr="00C55DE6">
        <w:rPr>
          <w:b/>
          <w:sz w:val="30"/>
          <w:szCs w:val="30"/>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rsidRPr="00C55DE6" w:rsidR="00C55DE6" w:rsidP="00860922" w:rsidRDefault="00C55DE6" w14:paraId="7FB29033" w14:textId="7FB29036">
      <w:pPr>
        <w:spacing w:line="360" w:lineRule="auto"/>
        <w:ind w:firstLine="720"/>
        <w:jc w:val="center"/>
        <w:rPr>
          <w:b/>
          <w:sz w:val="30"/>
          <w:szCs w:val="30"/>
        </w:rPr>
      </w:pPr>
      <w:r w:rsidRPr="00C55DE6">
        <w:rPr>
          <w:b/>
          <w:sz w:val="30"/>
          <w:szCs w:val="30"/>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rsidRPr="00C55DE6" w:rsidR="00C55DE6" w:rsidP="00860922" w:rsidRDefault="00C55DE6" w14:paraId="7FB29037" w14:textId="7FB2903A">
      <w:pPr>
        <w:spacing w:line="360" w:lineRule="auto"/>
        <w:ind w:firstLine="720"/>
        <w:jc w:val="center"/>
        <w:rPr>
          <w:b/>
          <w:sz w:val="30"/>
          <w:szCs w:val="30"/>
        </w:rPr>
      </w:pPr>
      <w:r w:rsidRPr="00C55DE6">
        <w:rPr>
          <w:b/>
          <w:sz w:val="30"/>
          <w:szCs w:val="30"/>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rsidRPr="00C55DE6" w:rsidR="00C55DE6" w:rsidP="00860922" w:rsidRDefault="00C55DE6" w14:paraId="7FB2903B" w14:textId="7FB2903E">
      <w:pPr>
        <w:spacing w:line="360" w:lineRule="auto"/>
        <w:ind w:firstLine="720"/>
        <w:jc w:val="center"/>
        <w:rPr>
          <w:b/>
          <w:sz w:val="30"/>
          <w:szCs w:val="30"/>
        </w:rPr>
      </w:pPr>
      <w:r w:rsidRPr="00C55DE6">
        <w:rPr>
          <w:b/>
          <w:sz w:val="30"/>
          <w:szCs w:val="30"/>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rsidRPr="00C55DE6" w:rsidR="00C55DE6" w:rsidP="00860922" w:rsidRDefault="00C55DE6" w14:paraId="7FB2903F" w14:textId="7FB29042">
      <w:pPr>
        <w:spacing w:line="360" w:lineRule="auto"/>
        <w:ind w:firstLine="720"/>
        <w:jc w:val="center"/>
        <w:rPr>
          <w:b/>
          <w:sz w:val="30"/>
          <w:szCs w:val="30"/>
        </w:rPr>
      </w:pPr>
      <w:r w:rsidRPr="00C55DE6">
        <w:rPr>
          <w:b/>
          <w:sz w:val="30"/>
          <w:szCs w:val="30"/>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rsidRPr="00C55DE6" w:rsidR="00C55DE6" w:rsidP="00860922" w:rsidRDefault="00C55DE6" w14:paraId="7FB29043" w14:textId="7FB29046">
      <w:pPr>
        <w:spacing w:line="360" w:lineRule="auto"/>
        <w:ind w:firstLine="720"/>
        <w:jc w:val="center"/>
        <w:rPr>
          <w:b/>
          <w:sz w:val="30"/>
          <w:szCs w:val="30"/>
        </w:rPr>
      </w:pPr>
      <w:r w:rsidRPr="00C55DE6">
        <w:rPr>
          <w:b/>
          <w:sz w:val="30"/>
          <w:szCs w:val="30"/>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rsidRPr="00C55DE6" w:rsidR="00C55DE6" w:rsidP="00860922" w:rsidRDefault="00C55DE6" w14:paraId="7FB29047" w14:textId="7FB2904A">
      <w:pPr>
        <w:spacing w:line="360" w:lineRule="auto"/>
        <w:ind w:firstLine="720"/>
        <w:jc w:val="center"/>
        <w:rPr>
          <w:b/>
          <w:sz w:val="30"/>
          <w:szCs w:val="30"/>
        </w:rPr>
      </w:pPr>
      <w:r w:rsidRPr="00C55DE6">
        <w:rPr>
          <w:b/>
          <w:sz w:val="30"/>
          <w:szCs w:val="30"/>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rsidRPr="00C55DE6" w:rsidR="00C55DE6" w:rsidP="00860922" w:rsidRDefault="00C55DE6" w14:paraId="7FB2904B" w14:textId="7FB2904E">
      <w:pPr>
        <w:spacing w:line="360" w:lineRule="auto"/>
        <w:ind w:firstLine="720"/>
        <w:jc w:val="center"/>
        <w:rPr>
          <w:b/>
          <w:sz w:val="30"/>
          <w:szCs w:val="30"/>
        </w:rPr>
      </w:pPr>
      <w:r w:rsidRPr="00C55DE6">
        <w:rPr>
          <w:b/>
          <w:sz w:val="30"/>
          <w:szCs w:val="30"/>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rsidR="000C0843" w:rsidP="000C0843" w:rsidRDefault="00BB4A21" w14:paraId="7FB2904F" w14:textId="7FB29054">
      <w:pPr>
        <w:pStyle w:val="Heading2"/>
        <w:outlineLvl w:val="2"/>
      </w:pPr>
      <w:bookmarkStart w:name="_Toc229985279_21" w:id="21"/>
      <w:r>
        <w:rPr>
          <w:rFonts w:eastAsia="Calibri"/>
          <w:sz w:val="28"/>
        </w:rPr>
        <w:t xml:space="preserve">Retrieval-Augmented Generation, quản lý tri thức và trách nhiệm AI</w:t>
      </w:r>
      <w:bookmarkEnd w:id="21"/>
    </w:p>
    <w:p w:rsidRPr="00C55DE6" w:rsidR="00C55DE6" w:rsidP="00860922" w:rsidRDefault="00C55DE6" w14:paraId="7FB29055" w14:textId="7FB29058">
      <w:pPr>
        <w:spacing w:line="360" w:lineRule="auto"/>
        <w:ind w:firstLine="720"/>
        <w:jc w:val="center"/>
        <w:rPr>
          <w:b/>
          <w:sz w:val="30"/>
          <w:szCs w:val="30"/>
        </w:rPr>
      </w:pPr>
      <w:r w:rsidRPr="00C55DE6">
        <w:rPr>
          <w:b/>
          <w:sz w:val="30"/>
          <w:szCs w:val="30"/>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rsidRPr="00C55DE6" w:rsidR="00C55DE6" w:rsidP="00860922" w:rsidRDefault="00C55DE6" w14:paraId="7FB29059" w14:textId="7FB2905C">
      <w:pPr>
        <w:spacing w:line="360" w:lineRule="auto"/>
        <w:ind w:firstLine="720"/>
        <w:jc w:val="center"/>
        <w:rPr>
          <w:b/>
          <w:sz w:val="30"/>
          <w:szCs w:val="30"/>
        </w:rPr>
      </w:pPr>
      <w:r w:rsidRPr="00C55DE6">
        <w:rPr>
          <w:b/>
          <w:sz w:val="30"/>
          <w:szCs w:val="30"/>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rsidRPr="00C55DE6" w:rsidR="00C55DE6" w:rsidP="00860922" w:rsidRDefault="00C55DE6" w14:paraId="7FB2905D" w14:textId="7FB29060">
      <w:pPr>
        <w:spacing w:line="360" w:lineRule="auto"/>
        <w:ind w:firstLine="720"/>
        <w:jc w:val="center"/>
        <w:rPr>
          <w:b/>
          <w:sz w:val="30"/>
          <w:szCs w:val="30"/>
        </w:rPr>
      </w:pPr>
      <w:r w:rsidRPr="00C55DE6">
        <w:rPr>
          <w:b/>
          <w:sz w:val="30"/>
          <w:szCs w:val="30"/>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rsidRPr="00C55DE6" w:rsidR="00C55DE6" w:rsidP="00860922" w:rsidRDefault="00C55DE6" w14:paraId="7FB29061" w14:textId="7FB29064">
      <w:pPr>
        <w:spacing w:line="360" w:lineRule="auto"/>
        <w:ind w:firstLine="720"/>
        <w:jc w:val="center"/>
        <w:rPr>
          <w:b/>
          <w:sz w:val="30"/>
          <w:szCs w:val="30"/>
        </w:rPr>
      </w:pPr>
      <w:r w:rsidRPr="00C55DE6">
        <w:rPr>
          <w:b/>
          <w:sz w:val="30"/>
          <w:szCs w:val="30"/>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rsidRPr="00C55DE6" w:rsidR="00C55DE6" w:rsidP="00860922" w:rsidRDefault="00C55DE6" w14:paraId="7FB29065" w14:textId="7FB29068">
      <w:pPr>
        <w:spacing w:line="360" w:lineRule="auto"/>
        <w:ind w:firstLine="720"/>
        <w:jc w:val="center"/>
        <w:rPr>
          <w:b/>
          <w:sz w:val="30"/>
          <w:szCs w:val="30"/>
        </w:rPr>
      </w:pPr>
      <w:r w:rsidRPr="00C55DE6">
        <w:rPr>
          <w:b/>
          <w:sz w:val="30"/>
          <w:szCs w:val="30"/>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rsidRPr="00C55DE6" w:rsidR="00C55DE6" w:rsidP="00860922" w:rsidRDefault="00C55DE6" w14:paraId="7FB29069" w14:textId="7FB2906C">
      <w:pPr>
        <w:spacing w:line="360" w:lineRule="auto"/>
        <w:ind w:firstLine="720"/>
        <w:jc w:val="center"/>
        <w:rPr>
          <w:b/>
          <w:sz w:val="30"/>
          <w:szCs w:val="30"/>
        </w:rPr>
      </w:pPr>
      <w:r w:rsidRPr="00C55DE6">
        <w:rPr>
          <w:b/>
          <w:sz w:val="30"/>
          <w:szCs w:val="30"/>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rsidRPr="00C55DE6" w:rsidR="00C55DE6" w:rsidP="00860922" w:rsidRDefault="00C55DE6" w14:paraId="7FB2906D" w14:textId="7FB29070">
      <w:pPr>
        <w:spacing w:line="360" w:lineRule="auto"/>
        <w:ind w:firstLine="720"/>
        <w:jc w:val="center"/>
        <w:rPr>
          <w:b/>
          <w:sz w:val="30"/>
          <w:szCs w:val="30"/>
        </w:rPr>
      </w:pPr>
      <w:r w:rsidRPr="00C55DE6">
        <w:rPr>
          <w:b/>
          <w:sz w:val="30"/>
          <w:szCs w:val="30"/>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rsidRPr="00C55DE6" w:rsidR="00C55DE6" w:rsidP="00860922" w:rsidRDefault="00C55DE6" w14:paraId="7FB29071" w14:textId="7FB29074">
      <w:pPr>
        <w:spacing w:line="360" w:lineRule="auto"/>
        <w:ind w:firstLine="720"/>
        <w:jc w:val="center"/>
        <w:rPr>
          <w:b/>
          <w:sz w:val="30"/>
          <w:szCs w:val="30"/>
        </w:rPr>
      </w:pPr>
      <w:r w:rsidRPr="00C55DE6">
        <w:rPr>
          <w:b/>
          <w:sz w:val="30"/>
          <w:szCs w:val="30"/>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rsidRPr="00C55DE6" w:rsidR="00C55DE6" w:rsidP="00860922" w:rsidRDefault="00C55DE6" w14:paraId="7FB29075" w14:textId="7FB29078">
      <w:pPr>
        <w:spacing w:line="360" w:lineRule="auto"/>
        <w:ind w:firstLine="720"/>
        <w:jc w:val="center"/>
        <w:rPr>
          <w:b/>
          <w:sz w:val="30"/>
          <w:szCs w:val="30"/>
        </w:rPr>
      </w:pPr>
      <w:r w:rsidRPr="00C55DE6">
        <w:rPr>
          <w:b/>
          <w:sz w:val="30"/>
          <w:szCs w:val="30"/>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rsidR="00D9692F" w:rsidP="00380236" w:rsidRDefault="00F05DB4" w14:paraId="7FB29079" w14:textId="7FB2907E">
      <w:pPr>
        <w:pStyle w:val="Heading1"/>
        <w:numPr>
          <w:ilvl w:val="0"/>
          <w:numId w:val="25"/>
        </w:numPr>
        <w:outlineLvl w:val="1"/>
      </w:pPr>
      <w:bookmarkStart w:name="_Toc229985278_22" w:id="22"/>
      <w:r>
        <w:rPr>
          <w:rFonts w:eastAsia="Calibri"/>
          <w:sz w:val="32"/>
        </w:rPr>
        <w:t xml:space="preserve">TÀI LIỆU THAM KHẢO</w:t>
      </w:r>
      <w:bookmarkEnd w:id="22"/>
    </w:p>
    <w:p w:rsidRPr="00C55DE6" w:rsidR="00C55DE6" w:rsidP="00860922" w:rsidRDefault="00C55DE6" w14:paraId="7FB2907F" w14:textId="7FB29082">
      <w:pPr>
        <w:spacing w:line="360" w:lineRule="auto"/>
        <w:ind w:firstLine="720"/>
        <w:jc w:val="center"/>
        <w:rPr>
          <w:b/>
          <w:sz w:val="30"/>
          <w:szCs w:val="30"/>
        </w:rPr>
      </w:pPr>
      <w:r w:rsidRPr="00C55DE6">
        <w:rPr>
          <w:b/>
          <w:sz w:val="30"/>
          <w:szCs w:val="30"/>
        </w:rPr>
        <w:t xml:space="preserve">[1] Krizhevsky, A., Sutskever, I., &amp; Hinton, G. E. (2012). ImageNet Classification with Deep Convolutional Neural Networks. In Advances in Neural Information Processing Systems 25 (NeurIPS 2012).</w:t>
      </w:r>
    </w:p>
    <w:p w:rsidRPr="00C55DE6" w:rsidR="00C55DE6" w:rsidP="00860922" w:rsidRDefault="00C55DE6" w14:paraId="7FB29083" w14:textId="7FB29086">
      <w:pPr>
        <w:spacing w:line="360" w:lineRule="auto"/>
        <w:ind w:firstLine="720"/>
        <w:jc w:val="center"/>
        <w:rPr>
          <w:b/>
          <w:sz w:val="30"/>
          <w:szCs w:val="30"/>
        </w:rPr>
      </w:pPr>
      <w:r w:rsidRPr="00C55DE6">
        <w:rPr>
          <w:b/>
          <w:sz w:val="30"/>
          <w:szCs w:val="30"/>
        </w:rPr>
        <w:t xml:space="preserve">[2] Zhai, X., Kolesnikov, A., Houlsby, N., &amp; Beyer, L. (2022). Scaling Vision Transformers. In Proceedings of the IEEE/CVF Conference on Computer Vision and Pattern Recognition (CVPR 2022).</w:t>
      </w:r>
    </w:p>
    <w:p w:rsidRPr="00C55DE6" w:rsidR="00C55DE6" w:rsidP="00860922" w:rsidRDefault="00C55DE6" w14:paraId="7FB29087" w14:textId="7FB2908A">
      <w:pPr>
        <w:spacing w:line="360" w:lineRule="auto"/>
        <w:ind w:firstLine="720"/>
        <w:jc w:val="center"/>
        <w:rPr>
          <w:b/>
          <w:sz w:val="30"/>
          <w:szCs w:val="30"/>
        </w:rPr>
      </w:pPr>
      <w:r w:rsidRPr="00C55DE6">
        <w:rPr>
          <w:b/>
          <w:sz w:val="30"/>
          <w:szCs w:val="30"/>
        </w:rPr>
        <w:t xml:space="preserve">[3] Lin, T.-Y., Goyal, P., Girshick, R., He, K., &amp; Dollar, P. (2017). Focal Loss for Dense Object Detection. In Proceedings of the IEEE International Conference on Computer Vision (ICCV 2017).</w:t>
      </w:r>
    </w:p>
    <w:p w:rsidRPr="00C55DE6" w:rsidR="00C55DE6" w:rsidP="00860922" w:rsidRDefault="00C55DE6" w14:paraId="7FB2908B" w14:textId="7FB2908E">
      <w:pPr>
        <w:spacing w:line="360" w:lineRule="auto"/>
        <w:ind w:firstLine="720"/>
        <w:jc w:val="center"/>
        <w:rPr>
          <w:b/>
          <w:sz w:val="30"/>
          <w:szCs w:val="30"/>
        </w:rPr>
      </w:pPr>
      <w:r w:rsidRPr="00C55DE6">
        <w:rPr>
          <w:b/>
          <w:sz w:val="30"/>
          <w:szCs w:val="30"/>
        </w:rPr>
        <w:t xml:space="preserve">[4] Ganin, Y., &amp; Lempitsky, V. (2015). Unsupervised Domain Adaptation by Backpropagation. In Proceedings of the 32nd International Conference on Machine Learning (ICML 2015).</w:t>
      </w:r>
    </w:p>
    <w:p w:rsidRPr="00C55DE6" w:rsidR="00C55DE6" w:rsidP="00860922" w:rsidRDefault="00C55DE6" w14:paraId="7FB2908F" w14:textId="7FB29092">
      <w:pPr>
        <w:spacing w:line="360" w:lineRule="auto"/>
        <w:ind w:firstLine="720"/>
        <w:jc w:val="center"/>
        <w:rPr>
          <w:b/>
          <w:sz w:val="30"/>
          <w:szCs w:val="30"/>
        </w:rPr>
      </w:pPr>
      <w:r w:rsidRPr="00C55DE6">
        <w:rPr>
          <w:b/>
          <w:sz w:val="30"/>
          <w:szCs w:val="30"/>
        </w:rPr>
        <w:t xml:space="preserve">[5] Esteva, A., Kuprel, B., Novoa, R. A., Ko, J., Swetter, S. M., Blau, H. M., &amp; Thrun, S. (2017). Dermatologist-level classification of skin cancer with deep neural networks. Nature, 542, 115-118.</w:t>
      </w:r>
    </w:p>
    <w:p w:rsidRPr="00C55DE6" w:rsidR="00C55DE6" w:rsidP="00860922" w:rsidRDefault="00C55DE6" w14:paraId="7FB29093" w14:textId="7FB29096">
      <w:pPr>
        <w:spacing w:line="360" w:lineRule="auto"/>
        <w:ind w:firstLine="720"/>
        <w:jc w:val="center"/>
        <w:rPr>
          <w:b/>
          <w:sz w:val="30"/>
          <w:szCs w:val="30"/>
        </w:rPr>
      </w:pPr>
      <w:r w:rsidRPr="00C55DE6">
        <w:rPr>
          <w:b/>
          <w:sz w:val="30"/>
          <w:szCs w:val="30"/>
        </w:rPr>
        <w:t xml:space="preserve">[6] Bergmann, P., Fauser, M., Sattlegger, D., &amp; Steger, C. (2019). MVTec AD: A Comprehensive Real-World Dataset for Unsupervised Anomaly Detection. In Proceedings of the IEEE/CVF Conference on Computer Vision and Pattern Recognition (CVPR 2019).</w:t>
      </w:r>
    </w:p>
    <w:p w:rsidRPr="00C55DE6" w:rsidR="00C55DE6" w:rsidP="00860922" w:rsidRDefault="00C55DE6" w14:paraId="7FB29097" w14:textId="7FB2909A">
      <w:pPr>
        <w:spacing w:line="360" w:lineRule="auto"/>
        <w:ind w:firstLine="720"/>
        <w:jc w:val="center"/>
        <w:rPr>
          <w:b/>
          <w:sz w:val="30"/>
          <w:szCs w:val="30"/>
        </w:rPr>
      </w:pPr>
      <w:r w:rsidRPr="00C55DE6">
        <w:rPr>
          <w:b/>
          <w:sz w:val="30"/>
          <w:szCs w:val="30"/>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rsidRPr="00C55DE6" w:rsidR="00C55DE6" w:rsidP="00860922" w:rsidRDefault="00C55DE6" w14:paraId="7FB2909B" w14:textId="7FB2909E">
      <w:pPr>
        <w:spacing w:line="360" w:lineRule="auto"/>
        <w:ind w:firstLine="720"/>
        <w:jc w:val="center"/>
        <w:rPr>
          <w:b/>
          <w:sz w:val="30"/>
          <w:szCs w:val="30"/>
        </w:rPr>
      </w:pPr>
      <w:r w:rsidRPr="00C55DE6">
        <w:rPr>
          <w:b/>
          <w:sz w:val="30"/>
          <w:szCs w:val="30"/>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rsidRPr="00C55DE6" w:rsidR="00C55DE6" w:rsidP="00860922" w:rsidRDefault="00C55DE6" w14:paraId="7FB2909F" w14:textId="7FB290A2">
      <w:pPr>
        <w:spacing w:line="360" w:lineRule="auto"/>
        <w:ind w:firstLine="720"/>
        <w:jc w:val="center"/>
        <w:rPr>
          <w:b/>
          <w:sz w:val="30"/>
          <w:szCs w:val="30"/>
        </w:rPr>
      </w:pPr>
      <w:r w:rsidRPr="00C55DE6">
        <w:rPr>
          <w:b/>
          <w:sz w:val="30"/>
          <w:szCs w:val="30"/>
        </w:rPr>
        <w:t xml:space="preserve">[9] Zhang, H., Cisse, M., Dauphin, Y. N., &amp; Lopez-Paz, D. (2018). mixup: Beyond Empirical Risk Minimization. In International Conference on Learning Representations (ICLR 2018).</w:t>
      </w:r>
    </w:p>
    <w:p w:rsidRPr="00C55DE6" w:rsidR="00C55DE6" w:rsidP="00860922" w:rsidRDefault="00C55DE6" w14:paraId="7FB290A3" w14:textId="7FB290A6">
      <w:pPr>
        <w:spacing w:line="360" w:lineRule="auto"/>
        <w:ind w:firstLine="720"/>
        <w:jc w:val="center"/>
        <w:rPr>
          <w:b/>
          <w:sz w:val="30"/>
          <w:szCs w:val="30"/>
        </w:rPr>
      </w:pPr>
      <w:r w:rsidRPr="00C55DE6">
        <w:rPr>
          <w:b/>
          <w:sz w:val="30"/>
          <w:szCs w:val="30"/>
        </w:rPr>
        <w:t xml:space="preserve">[10] Wang, H., et al. (2025). SLMQuant: Quantization for Small Language Models. In ACM RichMediaGAI 2025.</w:t>
      </w:r>
    </w:p>
    <w:p w:rsidRPr="00C55DE6" w:rsidR="00C55DE6" w:rsidP="00860922" w:rsidRDefault="00C55DE6" w14:paraId="7FB290A7" w14:textId="7FB290AA">
      <w:pPr>
        <w:spacing w:line="360" w:lineRule="auto"/>
        <w:ind w:firstLine="720"/>
        <w:jc w:val="center"/>
        <w:rPr>
          <w:b/>
          <w:sz w:val="30"/>
          <w:szCs w:val="30"/>
        </w:rPr>
      </w:pPr>
      <w:r w:rsidRPr="00C55DE6">
        <w:rPr>
          <w:b/>
          <w:sz w:val="30"/>
          <w:szCs w:val="30"/>
        </w:rPr>
        <w:t xml:space="preserve">[11] OECD. (2024). OECD Due Diligence Guidance for Responsible AI. OECD Publishing.</w:t>
      </w:r>
    </w:p>
    <w:p w:rsidRPr="00C55DE6" w:rsidR="00C55DE6" w:rsidP="00860922" w:rsidRDefault="00C55DE6" w14:paraId="7FB290AB" w14:textId="7FB290AE">
      <w:pPr>
        <w:spacing w:line="360" w:lineRule="auto"/>
        <w:ind w:firstLine="720"/>
        <w:jc w:val="center"/>
        <w:rPr>
          <w:b/>
          <w:sz w:val="30"/>
          <w:szCs w:val="30"/>
        </w:rPr>
      </w:pPr>
      <w:r w:rsidRPr="00C55DE6">
        <w:rPr>
          <w:b/>
          <w:sz w:val="30"/>
          <w:szCs w:val="30"/>
        </w:rPr>
        <w:t xml:space="preserve">[12] Boston Consulting Group &amp; MIT Sloan Management Review. (2026). The State of Responsible AI in the Enterprise.</w:t>
      </w:r>
    </w:p>
    <w:p w:rsidRPr="00C55DE6" w:rsidR="00C55DE6" w:rsidP="00860922" w:rsidRDefault="00C55DE6" w14:paraId="7FB290AF" w14:textId="7FB290B2">
      <w:pPr>
        <w:spacing w:line="360" w:lineRule="auto"/>
        <w:ind w:firstLine="720"/>
        <w:jc w:val="center"/>
        <w:rPr>
          <w:b/>
          <w:sz w:val="30"/>
          <w:szCs w:val="30"/>
        </w:rPr>
      </w:pPr>
      <w:r w:rsidRPr="00C55DE6">
        <w:rPr>
          <w:b/>
          <w:sz w:val="30"/>
          <w:szCs w:val="30"/>
        </w:rPr>
        <w:t xml:space="preserve">[13] Zylos Research. (2025). Small Language Model Market Forecast 2025-2032.</w:t>
      </w:r>
    </w:p>
    <w:p w:rsidRPr="00380236" w:rsidR="00F05DB4" w:rsidP="008B5CDE" w:rsidRDefault="008B5CDE" w14:paraId="47DD4FDA" w14:textId="3131DDB0">
      <w:pPr>
        <w:pStyle w:val="Normalstyle"/>
      </w:pPr>
      <w:r>
        <w:t>Nội dung …</w:t>
      </w:r>
      <w:r w:rsidR="00F05DB4">
        <w:br w:type="page"/>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18580C3B">
      <w:pPr>
        <w:widowControl w:val="0"/>
        <w:spacing w:before="80" w:line="360" w:lineRule="auto"/>
        <w:ind w:firstLine="567"/>
        <w:jc w:val="both"/>
      </w:pPr>
      <w:bookmarkStart w:name="_Hlk192689521" w:id="6"/>
      <w:r>
        <w:t>Nội dung..</w:t>
      </w:r>
      <w:r w:rsidR="00BB4A21">
        <w:t>.</w:t>
      </w:r>
    </w:p>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00A17768" w:rsidP="00357C73" w:rsidRDefault="008B5CDE" w14:paraId="4C9C80FE" w14:textId="2CC428E1">
      <w:pPr>
        <w:pStyle w:val="Normalstyle"/>
        <w:rPr>
          <w:i/>
          <w:szCs w:val="22"/>
        </w:rPr>
      </w:pPr>
      <w:r>
        <w:rPr>
          <w:rFonts w:eastAsia="Arial"/>
          <w:noProof/>
        </w:rPr>
        <w:t>Nội dung</w:t>
      </w:r>
      <w:r w:rsidRPr="00687EFA" w:rsidR="00687EFA">
        <w:t xml:space="preserve"> </w:t>
      </w:r>
      <w:bookmarkEnd w:id="3"/>
    </w:p>
    <w:p w:rsidR="008519B3" w:rsidRDefault="008519B3" w14:paraId="409677A3" w14:textId="77777777">
      <w:pPr>
        <w:rPr>
          <w:b/>
          <w:bCs/>
        </w:rPr>
      </w:pPr>
      <w:r>
        <w:br w:type="page"/>
      </w:r>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420F6F99">
      <w:pPr>
        <w:pStyle w:val="Normalstyle"/>
      </w:pPr>
      <w:r>
        <w:t>Nội dung..</w:t>
      </w:r>
      <w:r w:rsidR="003B4557">
        <w:t>.</w:t>
      </w:r>
      <w:r w:rsidRPr="007436BD" w:rsidR="00067D7C">
        <w:br w:type="page"/>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1.0.117</vt:lpwstr>
  </op:property>
  <op:property fmtid="{D5CDD505-2E9C-101B-9397-08002B2CF9AE}" pid="3" name="OfficeCLI.LastModified">
    <vt:lpwstr xmlns:vt="http://schemas.openxmlformats.org/officeDocument/2006/docPropsVTypes">2026-06-24T11:47:00Z</vt:lpwstr>
  </op:property>
</op:Properties>
</file>