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SRPF ARCHITECTURE OVERVIEW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+ Pseudo-code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Standard Revision Process Framework — Realization Layer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Doctrines docs/Frameworks/SRPF-Architecture-Overview-Pseudo-code-v1.0.md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DATETIME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2026-08-11T11:25:00+07:00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1.0.0-Draft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Overview – chờ review (chưa phải production code)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SSOT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Standard-Revision-Process-Framework-SRPF-v1.0-Final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Q1/Q2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Tuân thủ nghiêm ngặt — chưa sinh code production</w:t>
            </w:r>
          </w:p>
        </w:tc>
      </w:tr>
    </w:tbl>
    <w:p>
      <w:pPr>
        <w:pStyle w:val="Heading1"/>
      </w:pPr>
      <w:r>
        <w:t xml:space="preserve">1. Mục tiêu của lớp Realization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Biến SRPF từ tài liệu Doctrine thành Engine có thể tái sử dụng, sao cho: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Mọi process (Register, Activate, Promote, Family Draft…) chỉ cần khai báo Process Definition.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lo: State transition, Correlation, BPL, Guard, Side-effect hook, Communication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nhúng logic nghiệp vụ cụ thể vào Engine.</w:t>
      </w:r>
    </w:p>
    <w:p>
      <w:pPr>
        <w:pStyle w:val="Heading1"/>
      </w:pPr>
      <w:r>
        <w:t xml:space="preserve">2. Thành phần chính (Components)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SRPF Engine gồm các thành phần sau: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ProcessDefinitionRegistry — đăng ký và lấy Process Definition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CorrelationFactory — sinh / tái sử dụng Correlation_id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ContextGuard — kiểm tra quyền + điều kiện ngữ cảnh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StateMachineRunner — resolve và apply transition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ActionExecutor — điều phối toàn bộ luồng thực thi một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SideEffectHook — chạy side-effect khi đạt terminal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BusinessLedgerWriter (BPL) — ghi business_process_logs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CommunicationHook — gọi Notification Orchestrator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ErrorMapper — map lỗi sang CED</w:t>
      </w:r>
    </w:p>
    <w:p>
      <w:pPr>
        <w:pStyle w:val="Heading1"/>
      </w:pPr>
      <w:r>
        <w:t xml:space="preserve">3. Process Definition Contract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Mỗi process cụ thể phải cung cấp một object thỏa contract dưới đây (pseudo-code gần JavaScript):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const MemberPromoteDefinition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processType: "MEMBER_PROMOTE",          // map sang business_process_type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revisionSupported: true,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supportedStates: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"DRAFT", "SUBMITTED", "UNDER_REVIEW",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"NEEDS_REVISION", "APPROVED", "REJECTED", "CANCELLED"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Ai được làm action nào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contextGuards: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SUBMIT:              ["MEMBER", 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RETURN_FOR_REVISION: ["CLAN_ADMIN",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APPROVE:             ["CLAN_ADMIN",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REJECT:              ["CLAN_ADMIN", "SYSTEM_ADMIN"],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Entry condition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entryCondition: async (ctx)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ví dụ: member.status === "DU_BI"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+ (optional) user.status === "DA_DUYET" nếu đến từ Register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Validation profile trước một số action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profileValidation: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APPROVE: async (instance, payload) =&gt; { /* Hard Required fields */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Side-effect khi đạt terminal state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sideEffects: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APPROVED: async (instance, tx, actor)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// update members.status = "CHINH_THUC"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REJECTED: async (instance, tx, actor) =&gt; { /* ... */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Map Action → business_process_type cụ thể (để ghi BPL)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actionToProcessType: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SUBMIT: "MEMBER_PROMOTE_SUBMIT",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RETURN_FOR_REVISION: "MEMBER_PROMOTE_REVISION_REQUEST",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APPROVE: "MEMBER_PROMOTE_APPROVE",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};</w:t>
      </w:r>
    </w:p>
    <w:p>
      <w:pPr>
        <w:pStyle w:val="Heading1"/>
      </w:pPr>
      <w:r>
        <w:t xml:space="preserve">4. Luồng xử lý một Action (Core Flow)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Luồng chuẩn khi nhận một request thực hiện Action: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Request (action, processInstanceId, payload, actorContext)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1. Load ProcessDefinition từ Registry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2. Load Process Instance (state hiện tại)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3. ContextGuard.check(action, actor, instance)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(fail → CED FORBIDDEN)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4. Validate transition hợp lệ theo State Machine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(fail → CED INVALID_TRANSITION)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5. (Nếu cần) profileValidation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(fail → CED PROFILE_INCOMPLETE)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6. Bắt đầu Transaction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6.1 CorrelationFactory.create()     → correlationId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6.2 StateMachineRunner.transition()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6.3 SideEffectHook (nếu terminal)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 6.4 BusinessLedgerWriter.write(BPL)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└─ 6.5 Commit Transaction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7. CommunicationHook.emit(event, correlationId)  // after-commit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8. Return result + correlationId</w:t>
      </w:r>
    </w:p>
    <w:p>
      <w:pPr>
        <w:pStyle w:val="Heading1"/>
      </w:pPr>
      <w:r>
        <w:t xml:space="preserve">5. Pseudo-code các thành phần quan trọng</w:t>
      </w:r>
    </w:p>
    <w:p>
      <w:pPr>
        <w:pStyle w:val="Heading2"/>
      </w:pPr>
      <w:r>
        <w:t xml:space="preserve">5.1 ActionExecutor (trái tim)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async function executeAction({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processType,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instanceId,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action,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payload,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actorContext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definition = registry.get(processType);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(!definition) throw createError(ERROR_CODES.PROCESS.NOT_REGISTERED);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instance = await loadInstance(instanceId);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1. Guard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await contextGuard.assertAllowed(definition, action, actorContext, instance);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2. Transition hợp lệ?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nextState = stateMachine.resolve(definition, instance.currentState, action);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(!nextState) throw createError(ERROR_CODES.PROCESS.INVALID_TRANSITION);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3. Profile validation (nếu action yêu cầu)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(definition.profileValidation?.[action])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await definition.profileValidation[action](instance, payload);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4. Transaction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await prisma.$transaction(async (tx)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correlationId = await correlationFactory.create(tx, actorContext);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Update state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const updated = await stateMachine.apply(tx, instance, nextState, action, payload);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Side-effect nếu terminal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if (isTerminal(nextState) &amp;&amp; definition.sideEffects?.[nextState])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await definition.sideEffects[nextState](updated, tx, actorContext);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BPL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await bplWriter.write({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tx,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correlationId,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processType: definition.actionToProcessType[action] || processType,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action,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actorContext,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instance: updated,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metadata: { from: instance.currentState, to: nextState, payload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{ instance: updated, correlationId 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}).then(async (result)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// After commit – Communication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await communicationHook.emit({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event: `${processType}_${action}`,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correlationId: result.correlationId,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instance: result.instance,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actorContext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return result;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2"/>
      </w:pPr>
      <w:r>
        <w:t xml:space="preserve">5.2 ContextGuard (rút gọn)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async function assertAllowed(definition, action, actor, instance)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allowedRoles = definition.contextGuards[action];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(!allowedRoles)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throw createError(ERROR_CODES.PROCESS.ACTION_NOT_SUPPORTED);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role check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if (!allowedRoles.includes(actor.role) &amp;&amp; !allowedRoles.includes("ANY"))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throw createError(ERROR_CODES.AUTH.FORBIDDEN);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thêm các rule theo instance (tenant status, ownership…)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ví dụ: CLAN_ADMIN chỉ được thao tác trên tenant của mình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2"/>
      </w:pPr>
      <w:r>
        <w:t xml:space="preserve">5.3 CorrelationFactory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async function create(tx, actorContext)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Ưu tiên dùng correlation đã có trong actorContext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nếu đang trong cùng request. Ngược lại sinh mới.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const id = actorContext.correlation_id || randomUUID();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Có thể ghi vào bảng correlations nếu hệ thống có,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hoặc chỉ trả về id (hiện tại nhiều chỗ chỉ dùng UUID).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return id;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t xml:space="preserve">6. Mapping với hệ thống hiện có (Q1)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Tái sử dụng tối đa những gì đã UAT: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38"/>
        <w:gridCol w:w="2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SRPF Component</w:t>
            </w:r>
          </w:p>
        </w:tc>
        <w:tc>
          <w:tcPr>
            <w:tcW w:type="dxa" w:w="4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Hiện trạng trong codebase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BusinessLedgerWriter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bpl.service.js + businessLogSchemas.js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Tái sử dụng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CommunicationHook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notificationOrchestrator.js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Tái sử dụng (ưu tiên)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correlation.service.js / middleware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Tái sử dụng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CED (shared/errors)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Bắt buộc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Instance storage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onboarding_cases (và có thể mở rộng)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Chưa bắt buộc bảng mới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Elder Support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elder-doctrine + ElderAssistButton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layer, ngoài Engine</w:t>
            </w:r>
          </w:p>
        </w:tc>
      </w:tr>
    </w:tbl>
    <w:p>
      <w:pPr>
        <w:pStyle w:val="Heading1"/>
      </w:pPr>
      <w:r>
        <w:t xml:space="preserve">7. Nguyên tắc thiết kế quan trọng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không biết nghiệp vụ — chỉ biết State + Action + Hook.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Action quan trọng = 1 Correlation (đã chốt trong SRPF Final).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Side-effect chỉ chạy trong transaction sau khi transition thành công.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chạy after-commit (tránh notification khi rollback).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Definition là single source cho quyền, validation, side-effect của process đó.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Dễ mở rộng: thêm process mới = thêm 1 file definition, không sửa Engine.</w:t>
      </w:r>
    </w:p>
    <w:p>
      <w:pPr>
        <w:pStyle w:val="Heading1"/>
      </w:pPr>
      <w:r>
        <w:t xml:space="preserve">8. Câu hỏi review trước khi sang Skeleton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Bạn có muốn Process Instance bắt buộc có model riêng (process_instances) ngay từ đầu, hay tạm thời map vào onboarding_cases + metadata cho các process khác?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SAVE_DRAFT có cần sinh Correlation không? (hiện đề xuất: không bắt buộc).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 cần hỗ trợ multi-step side-effect (saga) trong v1 không, hay chỉ side-effect đồng bộ trong 1 transaction?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SRPF Architecture Overview + Pseudo-code v1.0.0-Draft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Chưa phải production code. Chỉ là khung tư duy + contract để review.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CM-Docs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·  Internal – Architecture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2E75B6"/>
        <w:sz w:val="16"/>
        <w:szCs w:val="16"/>
      </w:rPr>
      <w:t xml:space="preserve">EGAL · SRPF Architecture Overview + Pseudo-code</w:t>
    </w:r>
    <w:r>
      <w:rPr>
        <w:rFonts w:ascii="Arial" w:cs="Arial" w:eastAsia="Arial" w:hAnsi="Arial"/>
        <w:color w:val="808080"/>
        <w:sz w:val="16"/>
        <w:szCs w:val="16"/>
      </w:rPr>
      <w:t xml:space="preserve">  |  v1.0.0-Draft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2026-08-11T04:21:59.254Z</dcterms:created>
  <dcterms:modified xsi:type="dcterms:W3CDTF">2026-08-11T04:21:59.254Z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