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amily_tree_doctrine_domain_speci_9a63e3"/>
      <w:r>
        <w:rPr>
          <w:rFonts w:eastAsia="source serif 4" w:cs="source serif 4" w:ascii="source serif 4" w:hAnsi="source serif 4"/>
          <w:b/>
          <w:color w:val="000000"/>
          <w:sz w:val="39"/>
        </w:rPr>
        <w:t xml:space="preserve">FAMILY TREE DOCTRINE &amp; DOMAIN SPECIFICATION</w:t>
      </w:r>
      <w:bookmarkEnd w:id="0"/>
    </w:p>
    <w:p>
      <w:pPr>
        <w:spacing w:line="360" w:before="315" w:after="105" w:lineRule="auto"/>
        <w:ind w:left="-30"/>
        <w:jc w:val="left"/>
      </w:pPr>
      <w:bookmarkStart w:id="1" w:name="quy_chuẩn_đề_xuất_cho_hệ_thống_gi_1a8402"/>
      <w:r>
        <w:rPr>
          <w:rFonts w:eastAsia="source serif 4" w:cs="source serif 4" w:ascii="source serif 4" w:hAnsi="source serif 4"/>
          <w:b/>
          <w:color w:val="000000"/>
          <w:sz w:val="24"/>
        </w:rPr>
        <w:t xml:space="preserve">Quy chuẩn đề xuất cho hệ thống gia phả số </w:t>
      </w:r>
      <w:hyperlink r:id="rId5">
        <w:r>
          <w:rPr>
            <w:rFonts w:eastAsia="source serif 4" w:cs="source serif 4" w:ascii="source serif 4" w:hAnsi="source serif 4"/>
            <w:b/>
            <w:color w:val="#000"/>
            <w:sz w:val="24"/>
            <w:u w:val="single"/>
          </w:rPr>
          <w:t xml:space="preserve">myclan.com.vn</w:t>
        </w:r>
      </w:hyperlink>
      <w:bookmarkEnd w:id="1"/>
    </w:p>
    <w:p>
      <w:pPr>
        <w:numPr>
          <w:ilvl w:val="0"/>
          <w:numId w:val="1"/>
        </w:numPr>
        <w:spacing w:line="360" w:before="105" w:after="105" w:lineRule="auto"/>
      </w:pPr>
      <w:r>
        <w:rPr>
          <w:rFonts w:eastAsia="source serif 4" w:cs="source serif 4" w:ascii="source serif 4" w:hAnsi="source serif 4"/>
          <w:color w:val="000000"/>
          <w:sz w:val="21"/>
        </w:rPr>
        <w:t xml:space="preserve">Mã tài liệu: FT-DOCTRINE-SPEC</w:t>
      </w:r>
    </w:p>
    <w:p>
      <w:pPr>
        <w:numPr>
          <w:ilvl w:val="0"/>
          <w:numId w:val="1"/>
        </w:numPr>
        <w:spacing w:line="360" w:before="105" w:after="105" w:lineRule="auto"/>
      </w:pPr>
      <w:r>
        <w:rPr>
          <w:rFonts w:eastAsia="source serif 4" w:cs="source serif 4" w:ascii="source serif 4" w:hAnsi="source serif 4"/>
          <w:color w:val="000000"/>
          <w:sz w:val="21"/>
        </w:rPr>
        <w:t xml:space="preserve">Phiên bản: 2.0.0-draft</w:t>
      </w:r>
    </w:p>
    <w:p>
      <w:pPr>
        <w:numPr>
          <w:ilvl w:val="0"/>
          <w:numId w:val="1"/>
        </w:numPr>
        <w:spacing w:line="360" w:before="105" w:after="105" w:lineRule="auto"/>
      </w:pPr>
      <w:r>
        <w:rPr>
          <w:rFonts w:eastAsia="source serif 4" w:cs="source serif 4" w:ascii="source serif 4" w:hAnsi="source serif 4"/>
          <w:color w:val="000000"/>
          <w:sz w:val="21"/>
        </w:rPr>
        <w:t xml:space="preserve">Ngày biên soạn: 2026-10-19</w:t>
      </w:r>
    </w:p>
    <w:p>
      <w:pPr>
        <w:numPr>
          <w:ilvl w:val="0"/>
          <w:numId w:val="1"/>
        </w:numPr>
        <w:spacing w:line="360" w:before="105" w:after="105" w:lineRule="auto"/>
      </w:pPr>
      <w:r>
        <w:rPr>
          <w:rFonts w:eastAsia="source serif 4" w:cs="source serif 4" w:ascii="source serif 4" w:hAnsi="source serif 4"/>
          <w:color w:val="000000"/>
          <w:sz w:val="21"/>
        </w:rPr>
        <w:t xml:space="preserve">Trạng thái: ĐỀ XUẤT CHỜ DUYỆT — không tự động thay thế quy chuẩn đang có hiệu lực.</w:t>
      </w:r>
    </w:p>
    <w:p>
      <w:pPr>
        <w:numPr>
          <w:ilvl w:val="0"/>
          <w:numId w:val="1"/>
        </w:numPr>
        <w:spacing w:line="360" w:before="105" w:after="105" w:lineRule="auto"/>
      </w:pPr>
      <w:r>
        <w:rPr>
          <w:rFonts w:eastAsia="source serif 4" w:cs="source serif 4" w:ascii="source serif 4" w:hAnsi="source serif 4"/>
          <w:color w:val="000000"/>
          <w:sz w:val="21"/>
        </w:rPr>
        <w:t xml:space="preserve">Tài liệu đầu vào: family_tree_doctrine_specification.md do chủ dự án cung cấp.</w:t>
      </w:r>
    </w:p>
    <w:p>
      <w:pPr>
        <w:numPr>
          <w:ilvl w:val="0"/>
          <w:numId w:val="1"/>
        </w:numPr>
        <w:spacing w:line="360" w:before="105" w:after="105" w:lineRule="auto"/>
      </w:pPr>
      <w:r>
        <w:rPr>
          <w:rFonts w:eastAsia="source serif 4" w:cs="source serif 4" w:ascii="source serif 4" w:hAnsi="source serif 4"/>
          <w:color w:val="000000"/>
          <w:sz w:val="21"/>
        </w:rPr>
        <w:t xml:space="preserve">Phạm vi: nguyên tắc sản phẩm, mô hình miền, bất biến, quyền truy cập và kế hoạch nghiệm thu.</w:t>
      </w:r>
    </w:p>
    <w:p>
      <w:pPr>
        <w:numPr>
          <w:ilvl w:val="0"/>
          <w:numId w:val="1"/>
        </w:numPr>
        <w:spacing w:line="360" w:before="105" w:after="105" w:lineRule="auto"/>
      </w:pPr>
      <w:r>
        <w:rPr>
          <w:rFonts w:eastAsia="source serif 4" w:cs="source serif 4" w:ascii="source serif 4" w:hAnsi="source serif 4"/>
          <w:color w:val="000000"/>
          <w:sz w:val="21"/>
        </w:rPr>
        <w:t xml:space="preserve">Đối tượng: Product, UI/UX, Backend, Frontend, Data Engineering và AI coding agents.</w:t>
      </w:r>
    </w:p>
    <w:p>
      <w:pPr>
        <w:spacing w:line="360" w:after="210" w:lineRule="auto"/>
        <w:ind w:left="630"/>
      </w:pPr>
      <w:r>
        <w:rPr>
          <w:rFonts w:eastAsia="source serif 4" w:cs="source serif 4" w:ascii="source serif 4" w:hAnsi="source serif 4"/>
          <w:color w:val="000000"/>
        </w:rPr>
        <w:t xml:space="preserve">Đây là bản thay thế đầy đủ về nội dung đề xuất, không phải bản vá mã nguồn, Prisma schema hay kế hoạch migration đã được phê duyệt. Tên thực thể và trường trong tài liệu là mô hình khái niệm; phải đối chiếu hệ thống hiện hữu trước khi chuyển thành thiết kế vật lý.</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phần_a_doctrine_nguyên_tắc_sản_phẩm"/>
      <w:r>
        <w:rPr>
          <w:rFonts w:eastAsia="source serif 4" w:cs="source serif 4" w:ascii="source serif 4" w:hAnsi="source serif 4"/>
          <w:b/>
          <w:color w:val="000000"/>
          <w:sz w:val="39"/>
        </w:rPr>
        <w:t xml:space="preserve">PHẦN A — DOCTRINE: NGUYÊN TẮC SẢN PHẨM</w:t>
      </w:r>
      <w:bookmarkEnd w:id="2"/>
    </w:p>
    <w:p>
      <w:pPr>
        <w:spacing w:line="360" w:before="315" w:after="105" w:lineRule="auto"/>
        <w:ind w:left="-30"/>
        <w:jc w:val="left"/>
      </w:pPr>
      <w:bookmarkStart w:id="3" w:name="bm_1_mục_tiêu_và_phạm_vi_hiệu_lực"/>
      <w:r>
        <w:rPr>
          <w:rFonts w:eastAsia="source serif 4" w:cs="source serif 4" w:ascii="source serif 4" w:hAnsi="source serif 4"/>
          <w:b/>
          <w:color w:val="000000"/>
          <w:sz w:val="24"/>
        </w:rPr>
        <w:t xml:space="preserve">1. Mục tiêu và phạm vi hiệu lực</w:t>
      </w:r>
      <w:bookmarkEnd w:id="3"/>
    </w:p>
    <w:p>
      <w:pPr>
        <w:spacing w:line="360" w:after="210" w:lineRule="auto"/>
      </w:pPr>
      <w:r>
        <w:rPr>
          <w:rFonts w:eastAsia="source serif 4" w:cs="source serif 4" w:ascii="source serif 4" w:hAnsi="source serif 4"/>
          <w:color w:val="000000"/>
        </w:rPr>
        <w:t xml:space="preserve">Family Tree (FT) quản lý thông tin cá nhân, quan hệ gia đình và bằng chứng gia phả; cung cấp các góc nhìn có thể kiểm chứng mà không đánh đồng hình vẽ với dữ liệu gốc.</w:t>
      </w:r>
    </w:p>
    <w:p>
      <w:pPr>
        <w:spacing w:line="360" w:after="210" w:lineRule="auto"/>
      </w:pPr>
      <w:r>
        <w:rPr>
          <w:rFonts w:eastAsia="source serif 4" w:cs="source serif 4" w:ascii="source serif 4" w:hAnsi="source serif 4"/>
          <w:color w:val="000000"/>
        </w:rPr>
        <w:t xml:space="preserve">Mục tiêu:</w:t>
      </w:r>
    </w:p>
    <w:p>
      <w:pPr>
        <w:numPr>
          <w:ilvl w:val="0"/>
          <w:numId w:val="2"/>
        </w:numPr>
        <w:spacing w:line="360" w:before="105" w:after="105" w:lineRule="auto"/>
      </w:pPr>
      <w:r>
        <w:rPr>
          <w:rFonts w:eastAsia="source serif 4" w:cs="source serif 4" w:ascii="source serif 4" w:hAnsi="source serif 4"/>
          <w:color w:val="000000"/>
          <w:sz w:val="21"/>
        </w:rPr>
        <w:t xml:space="preserve">Một cá nhân không bị nhân bản chỉ vì xuất hiện ở nhiều nhánh hoặc góc nhìn.</w:t>
      </w:r>
    </w:p>
    <w:p>
      <w:pPr>
        <w:numPr>
          <w:ilvl w:val="0"/>
          <w:numId w:val="2"/>
        </w:numPr>
        <w:spacing w:line="360" w:before="105" w:after="105" w:lineRule="auto"/>
      </w:pPr>
      <w:r>
        <w:rPr>
          <w:rFonts w:eastAsia="source serif 4" w:cs="source serif 4" w:ascii="source serif 4" w:hAnsi="source serif 4"/>
          <w:color w:val="000000"/>
          <w:sz w:val="21"/>
        </w:rPr>
        <w:t xml:space="preserve">Dữ liệu chưa rõ, ước lượng hoặc còn tranh luận được biểu diễn trung thực.</w:t>
      </w:r>
    </w:p>
    <w:p>
      <w:pPr>
        <w:numPr>
          <w:ilvl w:val="0"/>
          <w:numId w:val="2"/>
        </w:numPr>
        <w:spacing w:line="360" w:before="105" w:after="105" w:lineRule="auto"/>
      </w:pPr>
      <w:r>
        <w:rPr>
          <w:rFonts w:eastAsia="source serif 4" w:cs="source serif 4" w:ascii="source serif 4" w:hAnsi="source serif 4"/>
          <w:color w:val="000000"/>
          <w:sz w:val="21"/>
        </w:rPr>
        <w:t xml:space="preserve">Thao tác sửa quan hệ có thể giải thích, kiểm tra quyền, truy vết và xem trước tác động.</w:t>
      </w:r>
    </w:p>
    <w:p>
      <w:pPr>
        <w:numPr>
          <w:ilvl w:val="0"/>
          <w:numId w:val="2"/>
        </w:numPr>
        <w:spacing w:line="360" w:before="105" w:after="105" w:lineRule="auto"/>
      </w:pPr>
      <w:r>
        <w:rPr>
          <w:rFonts w:eastAsia="source serif 4" w:cs="source serif 4" w:ascii="source serif 4" w:hAnsi="source serif 4"/>
          <w:color w:val="000000"/>
          <w:sz w:val="21"/>
        </w:rPr>
        <w:t xml:space="preserve">Hệ thống nhiều clan phải ngăn truy cập chéo tenant ở mọi đường đọc, ghi và xuất dữ liệu.</w:t>
      </w:r>
    </w:p>
    <w:p>
      <w:pPr>
        <w:numPr>
          <w:ilvl w:val="0"/>
          <w:numId w:val="2"/>
        </w:numPr>
        <w:spacing w:line="360" w:before="105" w:after="105" w:lineRule="auto"/>
      </w:pPr>
      <w:r>
        <w:rPr>
          <w:rFonts w:eastAsia="source serif 4" w:cs="source serif 4" w:ascii="source serif 4" w:hAnsi="source serif 4"/>
          <w:color w:val="000000"/>
          <w:sz w:val="21"/>
        </w:rPr>
        <w:t xml:space="preserve">Giao diện ưu tiên đọc hiểu, thao tác an toàn trên mobile và giữ ổn định ngữ cảnh người dùng.</w:t>
      </w:r>
    </w:p>
    <w:p>
      <w:pPr>
        <w:numPr>
          <w:ilvl w:val="0"/>
          <w:numId w:val="2"/>
        </w:numPr>
        <w:spacing w:line="360" w:before="105" w:after="105" w:lineRule="auto"/>
      </w:pPr>
      <w:r>
        <w:rPr>
          <w:rFonts w:eastAsia="source serif 4" w:cs="source serif 4" w:ascii="source serif 4" w:hAnsi="source serif 4"/>
          <w:color w:val="000000"/>
          <w:sz w:val="21"/>
        </w:rPr>
        <w:t xml:space="preserve">Các tính năng nâng cao không được làm trì hoãn việc hoàn thiện mô hình dữ liệu và bất biến cốt lõi.</w:t>
      </w:r>
    </w:p>
    <w:p>
      <w:pPr>
        <w:spacing w:line="360" w:before="315" w:after="105" w:lineRule="auto"/>
        <w:ind w:left="-30"/>
        <w:jc w:val="left"/>
      </w:pPr>
      <w:bookmarkStart w:id="4" w:name="bm_1_1_ngôn_ngữ_quy_chuẩn"/>
      <w:r>
        <w:rPr>
          <w:rFonts w:eastAsia="source serif 4" w:cs="source serif 4" w:ascii="source serif 4" w:hAnsi="source serif 4"/>
          <w:b/>
          <w:color w:val="000000"/>
          <w:sz w:val="24"/>
        </w:rPr>
        <w:t xml:space="preserve">1.1. Ngôn ngữ quy chuẩn</w:t>
      </w:r>
      <w:bookmarkEnd w:id="4"/>
    </w:p>
    <w:p>
      <w:pPr>
        <w:numPr>
          <w:ilvl w:val="0"/>
          <w:numId w:val="3"/>
        </w:numPr>
        <w:spacing w:line="360" w:before="105" w:after="105" w:lineRule="auto"/>
      </w:pPr>
      <w:r>
        <w:rPr>
          <w:rFonts w:eastAsia="source serif 4" w:cs="source serif 4" w:ascii="source serif 4" w:hAnsi="source serif 4"/>
          <w:color w:val="000000"/>
          <w:sz w:val="21"/>
        </w:rPr>
        <w:t xml:space="preserve">PHẢI / KHÔNG ĐƯỢC: yêu cầu bắt buộc sau khi phiên bản liên quan được phê duyệt.</w:t>
      </w:r>
    </w:p>
    <w:p>
      <w:pPr>
        <w:numPr>
          <w:ilvl w:val="0"/>
          <w:numId w:val="3"/>
        </w:numPr>
        <w:spacing w:line="360" w:before="105" w:after="105" w:lineRule="auto"/>
      </w:pPr>
      <w:r>
        <w:rPr>
          <w:rFonts w:eastAsia="source serif 4" w:cs="source serif 4" w:ascii="source serif 4" w:hAnsi="source serif 4"/>
          <w:color w:val="000000"/>
          <w:sz w:val="21"/>
        </w:rPr>
        <w:t xml:space="preserve">NÊN: mặc định khuyến nghị; ngoại lệ phải được giải thích.</w:t>
      </w:r>
    </w:p>
    <w:p>
      <w:pPr>
        <w:numPr>
          <w:ilvl w:val="0"/>
          <w:numId w:val="3"/>
        </w:numPr>
        <w:spacing w:line="360" w:before="105" w:after="105" w:lineRule="auto"/>
      </w:pPr>
      <w:r>
        <w:rPr>
          <w:rFonts w:eastAsia="source serif 4" w:cs="source serif 4" w:ascii="source serif 4" w:hAnsi="source serif 4"/>
          <w:color w:val="000000"/>
          <w:sz w:val="21"/>
        </w:rPr>
        <w:t xml:space="preserve">CÓ THỂ: lựa chọn mở rộng, không mặc định thuộc bản phát hành đầu.</w:t>
      </w:r>
    </w:p>
    <w:p>
      <w:pPr>
        <w:numPr>
          <w:ilvl w:val="0"/>
          <w:numId w:val="3"/>
        </w:numPr>
        <w:spacing w:line="360" w:before="105" w:after="105" w:lineRule="auto"/>
      </w:pPr>
      <w:r>
        <w:rPr>
          <w:rFonts w:eastAsia="source serif 4" w:cs="source serif 4" w:ascii="source serif 4" w:hAnsi="source serif 4"/>
          <w:color w:val="000000"/>
          <w:sz w:val="21"/>
        </w:rPr>
        <w:t xml:space="preserve">CHỜ CHỐT: chưa đủ căn cứ để triển khai thành quy tắc cố định.</w:t>
      </w:r>
    </w:p>
    <w:p>
      <w:pPr>
        <w:spacing w:line="360" w:after="210" w:lineRule="auto"/>
      </w:pPr>
      <w:r>
        <w:rPr>
          <w:rFonts w:eastAsia="source serif 4" w:cs="source serif 4" w:ascii="source serif 4" w:hAnsi="source serif 4"/>
          <w:color w:val="000000"/>
        </w:rPr>
        <w:t xml:space="preserve">Mọi cam kết trong tài liệu này chỉ trở thành nghĩa vụ triển khai khi được gắn với một phạm vi phát hành đã duyệt. Các yêu cầu P0 là điều kiện cần chốt trước khi thực hiện thay đổi dữ liệu nền tảng, không có nghĩa phải thay toàn bộ hệ thống hiện tại ngay lập tức.</w:t>
      </w:r>
    </w:p>
    <w:p>
      <w:pPr>
        <w:spacing w:line="360" w:before="315" w:after="105" w:lineRule="auto"/>
        <w:ind w:left="-30"/>
        <w:jc w:val="left"/>
      </w:pPr>
      <w:bookmarkStart w:id="5" w:name="bm_1_2_những_điều_tài_liệu_không_713b85"/>
      <w:r>
        <w:rPr>
          <w:rFonts w:eastAsia="source serif 4" w:cs="source serif 4" w:ascii="source serif 4" w:hAnsi="source serif 4"/>
          <w:b/>
          <w:color w:val="000000"/>
          <w:sz w:val="24"/>
        </w:rPr>
        <w:t xml:space="preserve">1.2. Những điều tài liệu không khẳng định</w:t>
      </w:r>
      <w:bookmarkEnd w:id="5"/>
    </w:p>
    <w:p>
      <w:pPr>
        <w:numPr>
          <w:ilvl w:val="0"/>
          <w:numId w:val="4"/>
        </w:numPr>
        <w:spacing w:line="360" w:before="105" w:after="105" w:lineRule="auto"/>
      </w:pPr>
      <w:r>
        <w:rPr>
          <w:rFonts w:eastAsia="source serif 4" w:cs="source serif 4" w:ascii="source serif 4" w:hAnsi="source serif 4"/>
          <w:color w:val="000000"/>
          <w:sz w:val="21"/>
        </w:rPr>
        <w:t xml:space="preserve">Không khẳng định mô hình hiện tại của ứng dụng đã đáp ứng hoặc vi phạm các quy tắc dưới đây.</w:t>
      </w:r>
    </w:p>
    <w:p>
      <w:pPr>
        <w:numPr>
          <w:ilvl w:val="0"/>
          <w:numId w:val="4"/>
        </w:numPr>
        <w:spacing w:line="360" w:before="105" w:after="105" w:lineRule="auto"/>
      </w:pPr>
      <w:r>
        <w:rPr>
          <w:rFonts w:eastAsia="source serif 4" w:cs="source serif 4" w:ascii="source serif 4" w:hAnsi="source serif 4"/>
          <w:color w:val="000000"/>
          <w:sz w:val="21"/>
        </w:rPr>
        <w:t xml:space="preserve">Không xác nhận hiệu năng, tính tương thích GEDCOM hay độ chính xác lịch của một implementation chưa được kiểm thử.</w:t>
      </w:r>
    </w:p>
    <w:p>
      <w:pPr>
        <w:numPr>
          <w:ilvl w:val="0"/>
          <w:numId w:val="4"/>
        </w:numPr>
        <w:spacing w:line="360" w:before="105" w:after="105" w:lineRule="auto"/>
      </w:pPr>
      <w:r>
        <w:rPr>
          <w:rFonts w:eastAsia="source serif 4" w:cs="source serif 4" w:ascii="source serif 4" w:hAnsi="source serif 4"/>
          <w:color w:val="000000"/>
          <w:sz w:val="21"/>
        </w:rPr>
        <w:t xml:space="preserve">Không thiết lập ngưỡng tuổi pháp lý hoặc kết luận pháp lý về công khai dữ liệu cá nhân.</w:t>
      </w:r>
    </w:p>
    <w:p>
      <w:pPr>
        <w:numPr>
          <w:ilvl w:val="0"/>
          <w:numId w:val="4"/>
        </w:numPr>
        <w:spacing w:line="360" w:before="105" w:after="105" w:lineRule="auto"/>
      </w:pPr>
      <w:r>
        <w:rPr>
          <w:rFonts w:eastAsia="source serif 4" w:cs="source serif 4" w:ascii="source serif 4" w:hAnsi="source serif 4"/>
          <w:color w:val="000000"/>
          <w:sz w:val="21"/>
        </w:rPr>
        <w:t xml:space="preserve">Không cho phép AI tự sửa schema, chạy migration, reset database hay ghi vào repository.</w:t>
      </w:r>
    </w:p>
    <w:p>
      <w:pPr>
        <w:spacing w:line="360" w:before="315" w:after="105" w:lineRule="auto"/>
        <w:ind w:left="-30"/>
        <w:jc w:val="left"/>
      </w:pPr>
      <w:bookmarkStart w:id="6" w:name="bm_2_các_nguyên_tắc_bất_biến_của_58f937"/>
      <w:r>
        <w:rPr>
          <w:rFonts w:eastAsia="source serif 4" w:cs="source serif 4" w:ascii="source serif 4" w:hAnsi="source serif 4"/>
          <w:b/>
          <w:color w:val="000000"/>
          <w:sz w:val="24"/>
        </w:rPr>
        <w:t xml:space="preserve">2. Các nguyên tắc bất biến của sản phẩm</w:t>
      </w:r>
      <w:bookmarkEnd w:id="6"/>
    </w:p>
    <w:p>
      <w:pPr>
        <w:spacing w:line="360" w:before="315" w:after="105" w:lineRule="auto"/>
        <w:ind w:left="-30"/>
        <w:jc w:val="left"/>
      </w:pPr>
      <w:bookmarkStart w:id="7" w:name="bm_2_1_người_quan_hệ_và_hình_vẽ_l_47951b"/>
      <w:r>
        <w:rPr>
          <w:rFonts w:eastAsia="source serif 4" w:cs="source serif 4" w:ascii="source serif 4" w:hAnsi="source serif 4"/>
          <w:b/>
          <w:color w:val="000000"/>
          <w:sz w:val="24"/>
        </w:rPr>
        <w:t xml:space="preserve">2.1. Người, quan hệ và hình vẽ là ba lớp độc lập</w:t>
      </w:r>
      <w:bookmarkEnd w:id="7"/>
    </w:p>
    <w:p>
      <w:pPr>
        <w:numPr>
          <w:ilvl w:val="0"/>
          <w:numId w:val="5"/>
        </w:numPr>
        <w:spacing w:line="360" w:before="105" w:after="105" w:lineRule="auto"/>
      </w:pPr>
      <w:r>
        <w:rPr>
          <w:rFonts w:eastAsia="source serif 4" w:cs="source serif 4" w:ascii="source serif 4" w:hAnsi="source serif 4"/>
          <w:color w:val="000000"/>
          <w:sz w:val="21"/>
        </w:rPr>
        <w:t xml:space="preserve">Person đại diện cho một cá nhân.</w:t>
      </w:r>
    </w:p>
    <w:p>
      <w:pPr>
        <w:numPr>
          <w:ilvl w:val="0"/>
          <w:numId w:val="5"/>
        </w:numPr>
        <w:spacing w:line="360" w:before="105" w:after="105" w:lineRule="auto"/>
      </w:pPr>
      <w:r>
        <w:rPr>
          <w:rFonts w:eastAsia="source serif 4" w:cs="source serif 4" w:ascii="source serif 4" w:hAnsi="source serif 4"/>
          <w:color w:val="000000"/>
          <w:sz w:val="21"/>
        </w:rPr>
        <w:t xml:space="preserve">Union và Parentage biểu diễn các quan hệ hoặc bối cảnh gia đình.</w:t>
      </w:r>
    </w:p>
    <w:p>
      <w:pPr>
        <w:numPr>
          <w:ilvl w:val="0"/>
          <w:numId w:val="5"/>
        </w:numPr>
        <w:spacing w:line="360" w:before="105" w:after="105" w:lineRule="auto"/>
      </w:pPr>
      <w:r>
        <w:rPr>
          <w:rFonts w:eastAsia="source serif 4" w:cs="source serif 4" w:ascii="source serif 4" w:hAnsi="source serif 4"/>
          <w:color w:val="000000"/>
          <w:sz w:val="21"/>
        </w:rPr>
        <w:t xml:space="preserve">RenderNode và RenderEdge là đối tượng phục vụ một góc nhìn canvas.</w:t>
      </w:r>
    </w:p>
    <w:p>
      <w:pPr>
        <w:numPr>
          <w:ilvl w:val="0"/>
          <w:numId w:val="5"/>
        </w:numPr>
        <w:spacing w:line="360" w:before="105" w:after="105" w:lineRule="auto"/>
      </w:pPr>
      <w:r>
        <w:rPr>
          <w:rFonts w:eastAsia="source serif 4" w:cs="source serif 4" w:ascii="source serif 4" w:hAnsi="source serif 4"/>
          <w:color w:val="000000"/>
          <w:sz w:val="21"/>
        </w:rPr>
        <w:t xml:space="preserve">Nút nối hôn nhân trên canvas không phải Person.</w:t>
      </w:r>
    </w:p>
    <w:p>
      <w:pPr>
        <w:numPr>
          <w:ilvl w:val="0"/>
          <w:numId w:val="5"/>
        </w:numPr>
        <w:spacing w:line="360" w:before="105" w:after="105" w:lineRule="auto"/>
      </w:pPr>
      <w:r>
        <w:rPr>
          <w:rFonts w:eastAsia="source serif 4" w:cs="source serif 4" w:ascii="source serif 4" w:hAnsi="source serif 4"/>
          <w:color w:val="000000"/>
          <w:sz w:val="21"/>
        </w:rPr>
        <w:t xml:space="preserve">Thay layout không được âm thầm thay đổi quan hệ gia phả.</w:t>
      </w:r>
    </w:p>
    <w:p>
      <w:pPr>
        <w:spacing w:line="360" w:before="315" w:after="105" w:lineRule="auto"/>
        <w:ind w:left="-30"/>
        <w:jc w:val="left"/>
      </w:pPr>
      <w:bookmarkStart w:id="8" w:name="bm_2_2_định_danh_ổn_định_mã_vị_tr_c874d3"/>
      <w:r>
        <w:rPr>
          <w:rFonts w:eastAsia="source serif 4" w:cs="source serif 4" w:ascii="source serif 4" w:hAnsi="source serif 4"/>
          <w:b/>
          <w:color w:val="000000"/>
          <w:sz w:val="24"/>
        </w:rPr>
        <w:t xml:space="preserve">2.2. Định danh ổn định, mã vị trí có ngữ cảnh</w:t>
      </w:r>
      <w:bookmarkEnd w:id="8"/>
    </w:p>
    <w:p>
      <w:pPr>
        <w:spacing w:line="360" w:after="210" w:lineRule="auto"/>
      </w:pPr>
      <w:r>
        <w:rPr>
          <w:rFonts w:eastAsia="source serif 4" w:cs="source serif 4" w:ascii="source serif 4" w:hAnsi="source serif 4"/>
          <w:color w:val="000000"/>
        </w:rPr>
        <w:t xml:space="preserve">Định danh Person không đổi khi sửa tên, đổi cha/mẹ, chuyển nhánh, đổi cách đánh số hay đổi anchor. Mã gia phả là thuộc tính của một hệ quy chiếu, không phải định danh tuyệt đối của cá nhân.</w:t>
      </w:r>
    </w:p>
    <w:p>
      <w:pPr>
        <w:spacing w:line="360" w:before="315" w:after="105" w:lineRule="auto"/>
        <w:ind w:left="-30"/>
        <w:jc w:val="left"/>
      </w:pPr>
      <w:bookmarkStart w:id="9" w:name="bm_2_3_dữ_liệu_gia_phả_không_bị_é_1dfb5b"/>
      <w:r>
        <w:rPr>
          <w:rFonts w:eastAsia="source serif 4" w:cs="source serif 4" w:ascii="source serif 4" w:hAnsi="source serif 4"/>
          <w:b/>
          <w:color w:val="000000"/>
          <w:sz w:val="24"/>
        </w:rPr>
        <w:t xml:space="preserve">2.3. Dữ liệu gia phả không bị ép thành sự chắc chắn giả</w:t>
      </w:r>
      <w:bookmarkEnd w:id="9"/>
    </w:p>
    <w:p>
      <w:pPr>
        <w:spacing w:line="360" w:after="210" w:lineRule="auto"/>
      </w:pPr>
      <w:r>
        <w:rPr>
          <w:rFonts w:eastAsia="source serif 4" w:cs="source serif 4" w:ascii="source serif 4" w:hAnsi="source serif 4"/>
          <w:color w:val="000000"/>
        </w:rPr>
        <w:t xml:space="preserve">Không tự gán ngày 01/01 khi chỉ biết năm. Không tự tạo một người phối ngẫu giả để hoàn thiện hình vẽ. Không suy diễn quan hệ sinh học từ việc hai người đã kết hôn. Không coi dữ liệu được duyệt nội bộ là sự thật lịch sử tuyệt đối.</w:t>
      </w:r>
    </w:p>
    <w:p>
      <w:pPr>
        <w:spacing w:line="360" w:before="315" w:after="105" w:lineRule="auto"/>
        <w:ind w:left="-30"/>
        <w:jc w:val="left"/>
      </w:pPr>
      <w:bookmarkStart w:id="10" w:name="bm_2_4_backend_quyết_định_quyền_v_205389"/>
      <w:r>
        <w:rPr>
          <w:rFonts w:eastAsia="source serif 4" w:cs="source serif 4" w:ascii="source serif 4" w:hAnsi="source serif 4"/>
          <w:b/>
          <w:color w:val="000000"/>
          <w:sz w:val="24"/>
        </w:rPr>
        <w:t xml:space="preserve">2.4. Backend quyết định quyền và tính hợp lệ</w:t>
      </w:r>
      <w:bookmarkEnd w:id="10"/>
    </w:p>
    <w:p>
      <w:pPr>
        <w:spacing w:line="360" w:after="210" w:lineRule="auto"/>
      </w:pPr>
      <w:r>
        <w:rPr>
          <w:rFonts w:eastAsia="source serif 4" w:cs="source serif 4" w:ascii="source serif 4" w:hAnsi="source serif 4"/>
          <w:color w:val="000000"/>
        </w:rPr>
        <w:t xml:space="preserve">Frontend hỗ trợ cảnh báo và preview; backend vẫn PHẢI kiểm tra lại quyền, tenant, phiên bản và bất biến tại thời điểm ghi. Ẩn trường trên giao diện không thay thế kiểm soát dữ liệu trả về từ server.</w:t>
      </w:r>
    </w:p>
    <w:p>
      <w:pPr>
        <w:spacing w:line="360" w:before="315" w:after="105" w:lineRule="auto"/>
        <w:ind w:left="-30"/>
        <w:jc w:val="left"/>
      </w:pPr>
      <w:bookmarkStart w:id="11" w:name="bm_2_5_ưu_tiên_bảo_toàn_dữ_liệu_hiện_hữu"/>
      <w:r>
        <w:rPr>
          <w:rFonts w:eastAsia="source serif 4" w:cs="source serif 4" w:ascii="source serif 4" w:hAnsi="source serif 4"/>
          <w:b/>
          <w:color w:val="000000"/>
          <w:sz w:val="24"/>
        </w:rPr>
        <w:t xml:space="preserve">2.5. Ưu tiên bảo toàn dữ liệu hiện hữu</w:t>
      </w:r>
      <w:bookmarkEnd w:id="11"/>
    </w:p>
    <w:p>
      <w:pPr>
        <w:spacing w:line="360" w:after="210" w:lineRule="auto"/>
      </w:pPr>
      <w:r>
        <w:rPr>
          <w:rFonts w:eastAsia="source serif 4" w:cs="source serif 4" w:ascii="source serif 4" w:hAnsi="source serif 4"/>
          <w:color w:val="000000"/>
        </w:rPr>
        <w:t xml:space="preserve">Mọi chuyển đổi phải có đối chiếu nguồn, báo cáo tác động, chiến lược rollback phù hợp và kiểm thử hồi quy. Không tái tạo toàn bộ dữ liệu hoặc viết lại UI chỉ để phù hợp tên gọi mới trong tài liệu.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phần_b_domain_specification_mô_hình_miền"/>
      <w:r>
        <w:rPr>
          <w:rFonts w:eastAsia="source serif 4" w:cs="source serif 4" w:ascii="source serif 4" w:hAnsi="source serif 4"/>
          <w:b/>
          <w:color w:val="000000"/>
          <w:sz w:val="39"/>
        </w:rPr>
        <w:t xml:space="preserve">PHẦN B — DOMAIN SPECIFICATION: MÔ HÌNH MIỀN</w:t>
      </w:r>
      <w:bookmarkEnd w:id="12"/>
    </w:p>
    <w:p>
      <w:pPr>
        <w:spacing w:line="360" w:before="315" w:after="105" w:lineRule="auto"/>
        <w:ind w:left="-30"/>
        <w:jc w:val="left"/>
      </w:pPr>
      <w:bookmarkStart w:id="13" w:name="bm_3_bảng_thuật_ngữ_và_thực_thể_k_1b80b7"/>
      <w:r>
        <w:rPr>
          <w:rFonts w:eastAsia="source serif 4" w:cs="source serif 4" w:ascii="source serif 4" w:hAnsi="source serif 4"/>
          <w:b/>
          <w:color w:val="000000"/>
          <w:sz w:val="24"/>
        </w:rPr>
        <w:t xml:space="preserve">3. Bảng thuật ngữ và thực thể khái niệm</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Khái niệm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Vai trò</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Không được hiểu là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Không gian dữ liệu và chính sách của một dòng họ</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Toàn bộ nền tảng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Một cá nhân trong phạm vi quản lý đã xác định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Một tài khoản đăng nhập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UserAccount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Chủ thể xác thực của hệ thống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Bản ghi gia phả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PersonAccountLink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Liên kết được xác minh giữa tài khoản và cá nhân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Quyền tự động sửa cả dòng họ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Bối cảnh kết đôi hoặc gia đình có các bên tham gia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Bằng chứng mặc định về cha mẹ sinh học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Quan hệ từ một người cha/mẹ tới một người con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Cạnh hiển thị tùy 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Tư liệu hoặc lời cung cấp có thể tham chiếu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Chứng nhận tuyệt đối đúng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Một phát biểu dữ liệu có trạng thái xác minh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Giá trị đã chắc chắn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Phân nhóm gia phả hoặc phạm vi quản trị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Luôn trùng với subtree đang thấy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Phép chọn và biểu diễn đồ thị cho một góc nhìn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Bản sao dữ liệu nguồn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RenderNode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Một lần xuất hiện trên canvas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Cá nhân mới</w:t>
            </w:r>
          </w:p>
        </w:tc>
      </w:tr>
    </w:tbl>
    <w:p>
      <w:pPr>
        <w:spacing w:lineRule="auto"/>
      </w:pPr>
    </w:p>
    <w:p>
      <w:pPr>
        <w:spacing w:line="360" w:after="210" w:lineRule="auto"/>
      </w:pPr>
      <w:r>
        <w:rPr>
          <w:rFonts w:eastAsia="source serif 4" w:cs="source serif 4" w:ascii="source serif 4" w:hAnsi="source serif 4"/>
          <w:color w:val="000000"/>
        </w:rPr>
        <w:t xml:space="preserve">Tên bảng và cách chuẩn hóa vật lý CHỜ CHỐT sau khi đọc schema hiện hữu. Không bắt buộc mỗi khái niệm tương ứng một bảng độc lập.</w:t>
      </w:r>
    </w:p>
    <w:p>
      <w:pPr>
        <w:spacing w:line="360" w:before="315" w:after="105" w:lineRule="auto"/>
        <w:ind w:left="-30"/>
        <w:jc w:val="left"/>
      </w:pPr>
      <w:bookmarkStart w:id="14" w:name="bm_4_person_và_liên_kết_tài_khoản"/>
      <w:r>
        <w:rPr>
          <w:rFonts w:eastAsia="source serif 4" w:cs="source serif 4" w:ascii="source serif 4" w:hAnsi="source serif 4"/>
          <w:b/>
          <w:color w:val="000000"/>
          <w:sz w:val="24"/>
        </w:rPr>
        <w:t xml:space="preserve">4. Person và liên kết tài khoản</w:t>
      </w:r>
      <w:bookmarkEnd w:id="14"/>
    </w:p>
    <w:p>
      <w:pPr>
        <w:spacing w:line="360" w:before="315" w:after="105" w:lineRule="auto"/>
        <w:ind w:left="-30"/>
        <w:jc w:val="left"/>
      </w:pPr>
      <w:bookmarkStart w:id="15" w:name="bm_4_1_person"/>
      <w:r>
        <w:rPr>
          <w:rFonts w:eastAsia="source serif 4" w:cs="source serif 4" w:ascii="source serif 4" w:hAnsi="source serif 4"/>
          <w:b/>
          <w:color w:val="000000"/>
          <w:sz w:val="24"/>
        </w:rPr>
        <w:t xml:space="preserve">4.1. Person</w:t>
      </w:r>
      <w:bookmarkEnd w:id="15"/>
    </w:p>
    <w:p>
      <w:pPr>
        <w:spacing w:line="360" w:after="210" w:lineRule="auto"/>
      </w:pPr>
      <w:r>
        <w:rPr>
          <w:rFonts w:eastAsia="source serif 4" w:cs="source serif 4" w:ascii="source serif 4" w:hAnsi="source serif 4"/>
          <w:color w:val="000000"/>
        </w:rPr>
        <w:t xml:space="preserve">Các thuộc tính khái niệm:</w:t>
      </w:r>
    </w:p>
    <w:p>
      <w:pPr>
        <w:pStyle w:val="SourceCode"/>
        <w:shd w:val="clear" w:fill="F8F8FA"/>
        <w:spacing w:line="336" w:lineRule="auto"/>
      </w:pPr>
      <w:r>
        <w:rPr>
          <w:rStyle w:val="VerbatimChar"/>
          <w:rFonts w:eastAsia="menlo" w:cs="menlo" w:ascii="menlo" w:hAnsi="menlo"/>
          <w:color w:val="000000"/>
          <w:sz w:val="18"/>
        </w:rPr>
        <w:t xml:space="preserve">Person</w:t>
        <w:br/>
        <w:t xml:space="preserve">- id: UUID ổn định</w:t>
        <w:br/>
        <w:t xml:space="preserve">- clan_id: phạm vi tenant</w:t>
        <w:br/>
        <w:t xml:space="preserve">- display_name</w:t>
        <w:br/>
        <w:t xml:space="preserve">- names[]: tên chính, tên thường gọi, tên tự, tên hiệu/thụy...</w:t>
        <w:br/>
        <w:t xml:space="preserve">- gender: giá trị khai báo; cho phép chưa rõ</w:t>
        <w:br/>
        <w:t xml:space="preserve">- life_status: living | deceased | missing | unknown</w:t>
        <w:br/>
        <w:t xml:space="preserve">- identity_status: identified | partially_known | unidentified</w:t>
        <w:br/>
        <w:t xml:space="preserve">- review_status: draft | reviewed | disputed</w:t>
        <w:br/>
        <w:t xml:space="preserve">- birth_event_ref?</w:t>
        <w:br/>
        <w:t xml:space="preserve">- death_event_ref?</w:t>
        <w:br/>
        <w:t xml:space="preserve">- record_version</w:t>
        <w:br/>
        <w:t xml:space="preserve">- created_at / updated_at</w:t>
        <w:br/>
        <w:t xml:space="preserve"/>
      </w:r>
    </w:p>
    <w:p>
      <w:pPr>
        <w:spacing w:line="360" w:after="210" w:lineRule="auto"/>
      </w:pPr>
      <w:r>
        <w:rPr>
          <w:rStyle w:val="VerbatimChar"/>
          <w:rFonts w:eastAsia="menlo" w:cs="menlo" w:ascii="menlo" w:hAnsi="menlo"/>
          <w:color w:val="000000"/>
          <w:sz w:val="18"/>
          <w:shd w:val="clear" w:color="auto" w:fill="F8F8FA"/>
        </w:rPr>
        <w:t xml:space="preserve">identity_status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review_status</w:t>
      </w:r>
      <w:r>
        <w:rPr>
          <w:rFonts w:eastAsia="source serif 4" w:cs="source serif 4" w:ascii="source serif 4" w:hAnsi="source serif 4"/>
          <w:color w:val="000000"/>
        </w:rPr>
        <w:t xml:space="preserve">, tình trạng sống và tình trạng liên kết tài khoản là các trục độc lập. Không dùng một cờ </w:t>
      </w:r>
      <w:r>
        <w:rPr>
          <w:rStyle w:val="VerbatimChar"/>
          <w:rFonts w:eastAsia="menlo" w:cs="menlo" w:ascii="menlo" w:hAnsi="menlo"/>
          <w:color w:val="000000"/>
          <w:sz w:val="18"/>
          <w:shd w:val="clear" w:color="auto" w:fill="F8F8FA"/>
        </w:rPr>
        <w:t xml:space="preserve">active</w:t>
      </w:r>
      <w:r>
        <w:rPr>
          <w:rFonts w:eastAsia="source serif 4" w:cs="source serif 4" w:ascii="source serif 4" w:hAnsi="source serif 4"/>
          <w:color w:val="000000"/>
        </w:rPr>
        <w:t xml:space="preserve"> để mang tất cả các ý nghĩa này.</w:t>
      </w:r>
    </w:p>
    <w:p>
      <w:pPr>
        <w:spacing w:line="360" w:before="315" w:after="105" w:lineRule="auto"/>
        <w:ind w:left="-30"/>
        <w:jc w:val="left"/>
      </w:pPr>
      <w:bookmarkStart w:id="16" w:name="bm_4_2_người_chưa_rõ_thông_tin_và_6c60ea"/>
      <w:r>
        <w:rPr>
          <w:rFonts w:eastAsia="source serif 4" w:cs="source serif 4" w:ascii="source serif 4" w:hAnsi="source serif 4"/>
          <w:b/>
          <w:color w:val="000000"/>
          <w:sz w:val="24"/>
        </w:rPr>
        <w:t xml:space="preserve">4.2. Người chưa rõ thông tin và nút giữ chỗ</w:t>
      </w:r>
      <w:bookmarkEnd w:id="16"/>
    </w:p>
    <w:p>
      <w:pPr>
        <w:spacing w:line="360" w:after="210" w:lineRule="auto"/>
      </w:pPr>
      <w:r>
        <w:rPr>
          <w:rFonts w:eastAsia="source serif 4" w:cs="source serif 4" w:ascii="source serif 4" w:hAnsi="source serif 4"/>
          <w:color w:val="000000"/>
        </w:rPr>
        <w:t xml:space="preserve">Phân biệt hai trường hợp:</w:t>
      </w:r>
    </w:p>
    <w:p>
      <w:pPr>
        <w:numPr>
          <w:ilvl w:val="0"/>
          <w:numId w:val="6"/>
        </w:numPr>
        <w:spacing w:line="360" w:before="105" w:after="105" w:lineRule="auto"/>
      </w:pPr>
      <w:r>
        <w:rPr>
          <w:rFonts w:eastAsia="source serif 4" w:cs="source serif 4" w:ascii="source serif 4" w:hAnsi="source serif 4"/>
          <w:color w:val="000000"/>
          <w:sz w:val="21"/>
        </w:rPr>
        <w:t xml:space="preserve">Có bằng chứng tồn tại một cá nhân nhưng chưa rõ tên: CÓ THỂ tạo Person chưa rõ danh tính, kèm lý do và nguồn.</w:t>
      </w:r>
    </w:p>
    <w:p>
      <w:pPr>
        <w:numPr>
          <w:ilvl w:val="0"/>
          <w:numId w:val="6"/>
        </w:numPr>
        <w:spacing w:line="360" w:before="105" w:after="105" w:lineRule="auto"/>
      </w:pPr>
      <w:r>
        <w:rPr>
          <w:rFonts w:eastAsia="source serif 4" w:cs="source serif 4" w:ascii="source serif 4" w:hAnsi="source serif 4"/>
          <w:color w:val="000000"/>
          <w:sz w:val="21"/>
        </w:rPr>
        <w:t xml:space="preserve">Chỉ cần khoảng trống để nối cạnh hoặc hiển thị nút “Thêm cha/mẹ”: chỉ tạo đối tượng render/UI; không tạo Person trong database.</w:t>
      </w:r>
    </w:p>
    <w:p>
      <w:pPr>
        <w:spacing w:line="360" w:after="210" w:lineRule="auto"/>
      </w:pPr>
      <w:r>
        <w:rPr>
          <w:rFonts w:eastAsia="source serif 4" w:cs="source serif 4" w:ascii="source serif 4" w:hAnsi="source serif 4"/>
          <w:color w:val="000000"/>
        </w:rPr>
        <w:t xml:space="preserve">Nếu sau này xác định được danh tính, cập nhật hoặc merge có kiểm soát; không tạo người mới rồi bỏ mặc bản ghi cũ.</w:t>
      </w:r>
    </w:p>
    <w:p>
      <w:pPr>
        <w:spacing w:line="360" w:before="315" w:after="105" w:lineRule="auto"/>
        <w:ind w:left="-30"/>
        <w:jc w:val="left"/>
      </w:pPr>
      <w:bookmarkStart w:id="17" w:name="bm_4_3_personaccountlink"/>
      <w:r>
        <w:rPr>
          <w:rFonts w:eastAsia="source serif 4" w:cs="source serif 4" w:ascii="source serif 4" w:hAnsi="source serif 4"/>
          <w:b/>
          <w:color w:val="000000"/>
          <w:sz w:val="24"/>
        </w:rPr>
        <w:t xml:space="preserve">4.3. PersonAccountLink</w:t>
      </w:r>
      <w:bookmarkEnd w:id="17"/>
    </w:p>
    <w:p>
      <w:pPr>
        <w:spacing w:line="360" w:after="210" w:lineRule="auto"/>
      </w:pPr>
      <w:r>
        <w:rPr>
          <w:rFonts w:eastAsia="source serif 4" w:cs="source serif 4" w:ascii="source serif 4" w:hAnsi="source serif 4"/>
          <w:color w:val="000000"/>
        </w:rPr>
        <w:t xml:space="preserve">Liên kết tài khoản cần quy trình xác minh và trạng thái rõ ràng. Việc có liên kết không tự động cho phép sửa cha mẹ, nhánh, thông tin người thân hoặc dữ liệu nhạy cảm của người khác.</w:t>
      </w:r>
    </w:p>
    <w:p>
      <w:pPr>
        <w:spacing w:line="360" w:after="210" w:lineRule="auto"/>
      </w:pPr>
      <w:r>
        <w:rPr>
          <w:rFonts w:eastAsia="source serif 4" w:cs="source serif 4" w:ascii="source serif 4" w:hAnsi="source serif 4"/>
          <w:color w:val="000000"/>
        </w:rPr>
        <w:t xml:space="preserve">Quy tắc một tài khoản có thể đại diện cho bao nhiêu người và cơ chế người giám hộ là CHỜ CHỐT.</w:t>
      </w:r>
    </w:p>
    <w:p>
      <w:pPr>
        <w:spacing w:line="360" w:before="315" w:after="105" w:lineRule="auto"/>
        <w:ind w:left="-30"/>
        <w:jc w:val="left"/>
      </w:pPr>
      <w:bookmarkStart w:id="18" w:name="bm_5_union_thành_viên_tham_gia_và_459b10"/>
      <w:r>
        <w:rPr>
          <w:rFonts w:eastAsia="source serif 4" w:cs="source serif 4" w:ascii="source serif 4" w:hAnsi="source serif 4"/>
          <w:b/>
          <w:color w:val="000000"/>
          <w:sz w:val="24"/>
        </w:rPr>
        <w:t xml:space="preserve">5. Union, thành viên tham gia và Parentage</w:t>
      </w:r>
      <w:bookmarkEnd w:id="18"/>
    </w:p>
    <w:p>
      <w:pPr>
        <w:spacing w:line="360" w:before="315" w:after="105" w:lineRule="auto"/>
        <w:ind w:left="-30"/>
        <w:jc w:val="left"/>
      </w:pPr>
      <w:bookmarkStart w:id="19" w:name="bm_5_1_union"/>
      <w:r>
        <w:rPr>
          <w:rFonts w:eastAsia="source serif 4" w:cs="source serif 4" w:ascii="source serif 4" w:hAnsi="source serif 4"/>
          <w:b/>
          <w:color w:val="000000"/>
          <w:sz w:val="24"/>
        </w:rPr>
        <w:t xml:space="preserve">5.1. Union</w:t>
      </w:r>
      <w:bookmarkEnd w:id="19"/>
    </w:p>
    <w:p>
      <w:pPr>
        <w:spacing w:line="360" w:after="210" w:lineRule="auto"/>
      </w:pPr>
      <w:r>
        <w:rPr>
          <w:rFonts w:eastAsia="source serif 4" w:cs="source serif 4" w:ascii="source serif 4" w:hAnsi="source serif 4"/>
          <w:color w:val="000000"/>
        </w:rPr>
        <w:t xml:space="preserve">Union biểu diễn một bối cảnh gia đình/kết đôi; không nhất thiết tương đương một cuộc hôn nhân có chứng nhận pháp lý.</w:t>
      </w:r>
    </w:p>
    <w:p>
      <w:pPr>
        <w:pStyle w:val="SourceCode"/>
        <w:shd w:val="clear" w:fill="F8F8FA"/>
        <w:spacing w:line="336" w:lineRule="auto"/>
      </w:pPr>
      <w:r>
        <w:rPr>
          <w:rStyle w:val="VerbatimChar"/>
          <w:rFonts w:eastAsia="menlo" w:cs="menlo" w:ascii="menlo" w:hAnsi="menlo"/>
          <w:color w:val="000000"/>
          <w:sz w:val="18"/>
        </w:rPr>
        <w:t xml:space="preserve">Union</w:t>
        <w:br/>
        <w:t xml:space="preserve">- id / clan_id</w:t>
        <w:br/>
        <w:t xml:space="preserve">- union_type</w:t>
        <w:br/>
        <w:t xml:space="preserve">- participants[]</w:t>
        <w:br/>
        <w:t xml:space="preserve">- events[]</w:t>
        <w:br/>
        <w:t xml:space="preserve">- review_status</w:t>
        <w:br/>
        <w:t xml:space="preserve">- sources[]</w:t>
        <w:br/>
        <w:t xml:space="preserve">- record_version</w:t>
        <w:br/>
        <w:t xml:space="preserve"/>
      </w:r>
    </w:p>
    <w:p>
      <w:pPr>
        <w:spacing w:line="360" w:after="210" w:lineRule="auto"/>
      </w:pPr>
      <w:r>
        <w:rPr>
          <w:rFonts w:eastAsia="source serif 4" w:cs="source serif 4" w:ascii="source serif 4" w:hAnsi="source serif 4"/>
          <w:color w:val="000000"/>
        </w:rPr>
        <w:t xml:space="preserve">Các sự kiện có thể gồm bắt đầu quan hệ, kết hôn, ly hôn, chấm dứt hoặc ghi nhận khác. Việc một bên qua đời là một sự kiện liên quan, không xóa lịch sử cuộc hôn nhân.</w:t>
      </w:r>
    </w:p>
    <w:p>
      <w:pPr>
        <w:spacing w:line="360" w:after="210" w:lineRule="auto"/>
      </w:pPr>
      <w:r>
        <w:rPr>
          <w:rFonts w:eastAsia="source serif 4" w:cs="source serif 4" w:ascii="source serif 4" w:hAnsi="source serif 4"/>
          <w:color w:val="000000"/>
        </w:rPr>
        <w:t xml:space="preserve">Phạm vi hỗ trợ số người tham gia và loại union PHẢI được chốt theo phiên bản sản phẩm. Không mặc định hỗ trợ quan hệ nhiều bên chỉ vì render có một nút nối.</w:t>
      </w:r>
    </w:p>
    <w:p>
      <w:pPr>
        <w:spacing w:line="360" w:before="315" w:after="105" w:lineRule="auto"/>
        <w:ind w:left="-30"/>
        <w:jc w:val="left"/>
      </w:pPr>
      <w:bookmarkStart w:id="20" w:name="bm_5_2_vai_trò_và_thứ_tự_vợ_chồng"/>
      <w:r>
        <w:rPr>
          <w:rFonts w:eastAsia="source serif 4" w:cs="source serif 4" w:ascii="source serif 4" w:hAnsi="source serif 4"/>
          <w:b/>
          <w:color w:val="000000"/>
          <w:sz w:val="24"/>
        </w:rPr>
        <w:t xml:space="preserve">5.2. Vai trò và thứ tự vợ/chồng</w:t>
      </w:r>
      <w:bookmarkEnd w:id="20"/>
    </w:p>
    <w:p>
      <w:pPr>
        <w:numPr>
          <w:ilvl w:val="0"/>
          <w:numId w:val="7"/>
        </w:numPr>
        <w:spacing w:line="360" w:before="105" w:after="105" w:lineRule="auto"/>
      </w:pPr>
      <w:r>
        <w:rPr>
          <w:rFonts w:eastAsia="source serif 4" w:cs="source serif 4" w:ascii="source serif 4" w:hAnsi="source serif 4"/>
          <w:color w:val="000000"/>
          <w:sz w:val="21"/>
        </w:rPr>
        <w:t xml:space="preserve">Thứ tự kết đôi cần gắn với góc nhìn của từng người, không mặc định là một số chung cho cả cặp.</w:t>
      </w:r>
    </w:p>
    <w:p>
      <w:pPr>
        <w:numPr>
          <w:ilvl w:val="0"/>
          <w:numId w:val="7"/>
        </w:numPr>
        <w:spacing w:line="360" w:before="105" w:after="105" w:lineRule="auto"/>
      </w:pPr>
      <w:r>
        <w:rPr>
          <w:rFonts w:eastAsia="source serif 4" w:cs="source serif 4" w:ascii="source serif 4" w:hAnsi="source serif 4"/>
          <w:color w:val="000000"/>
          <w:sz w:val="21"/>
        </w:rPr>
        <w:t xml:space="preserve">Nếu chỉ biết thứ tự mà không biết ngày, lưu rõ đó là thứ tự được cung cấp.</w:t>
      </w:r>
    </w:p>
    <w:p>
      <w:pPr>
        <w:numPr>
          <w:ilvl w:val="0"/>
          <w:numId w:val="7"/>
        </w:numPr>
        <w:spacing w:line="360" w:before="105" w:after="105" w:lineRule="auto"/>
      </w:pPr>
      <w:r>
        <w:rPr>
          <w:rFonts w:eastAsia="source serif 4" w:cs="source serif 4" w:ascii="source serif 4" w:hAnsi="source serif 4"/>
          <w:color w:val="000000"/>
          <w:sz w:val="21"/>
        </w:rPr>
        <w:t xml:space="preserve">Chính thất, thứ thất, kế thất và các nhãn lịch sử là thuộc tính có ngữ cảnh/nguồn; không tự suy ra chỉ từ giới tính hoặc thứ tự.</w:t>
      </w:r>
    </w:p>
    <w:p>
      <w:pPr>
        <w:numPr>
          <w:ilvl w:val="0"/>
          <w:numId w:val="7"/>
        </w:numPr>
        <w:spacing w:line="360" w:before="105" w:after="105" w:lineRule="auto"/>
      </w:pPr>
      <w:r>
        <w:rPr>
          <w:rFonts w:eastAsia="source serif 4" w:cs="source serif 4" w:ascii="source serif 4" w:hAnsi="source serif 4"/>
          <w:color w:val="000000"/>
          <w:sz w:val="21"/>
        </w:rPr>
        <w:t xml:space="preserve">Hai người có thể có nhiều giai đoạn quan hệ. Quy tắc tái kết hợp và định danh union cần được chốt trước khi đặt unique constraint.</w:t>
      </w:r>
    </w:p>
    <w:p>
      <w:pPr>
        <w:spacing w:line="360" w:before="315" w:after="105" w:lineRule="auto"/>
        <w:ind w:left="-30"/>
        <w:jc w:val="left"/>
      </w:pPr>
      <w:bookmarkStart w:id="21" w:name="bm_5_3_parentage"/>
      <w:r>
        <w:rPr>
          <w:rFonts w:eastAsia="source serif 4" w:cs="source serif 4" w:ascii="source serif 4" w:hAnsi="source serif 4"/>
          <w:b/>
          <w:color w:val="000000"/>
          <w:sz w:val="24"/>
        </w:rPr>
        <w:t xml:space="preserve">5.3. Parentage</w:t>
      </w:r>
      <w:bookmarkEnd w:id="21"/>
    </w:p>
    <w:p>
      <w:pPr>
        <w:pStyle w:val="SourceCode"/>
        <w:shd w:val="clear" w:fill="F8F8FA"/>
        <w:spacing w:line="336" w:lineRule="auto"/>
      </w:pPr>
      <w:r>
        <w:rPr>
          <w:rStyle w:val="VerbatimChar"/>
          <w:rFonts w:eastAsia="menlo" w:cs="menlo" w:ascii="menlo" w:hAnsi="menlo"/>
          <w:color w:val="000000"/>
          <w:sz w:val="18"/>
        </w:rPr>
        <w:t xml:space="preserve">Parentage</w:t>
        <w:br/>
        <w:t xml:space="preserve">- id / clan_id</w:t>
        <w:br/>
        <w:t xml:space="preserve">- parent_person_id</w:t>
        <w:br/>
        <w:t xml:space="preserve">- child_person_id</w:t>
        <w:br/>
        <w:t xml:space="preserve">- relationship_type: biological | adoptive | foster | other</w:t>
        <w:br/>
        <w:t xml:space="preserve">- relationship_role?</w:t>
        <w:br/>
        <w:t xml:space="preserve">- effective_period?</w:t>
        <w:br/>
        <w:t xml:space="preserve">- review_status</w:t>
        <w:br/>
        <w:t xml:space="preserve">- certainty</w:t>
        <w:br/>
        <w:t xml:space="preserve">- sources[]</w:t>
        <w:br/>
        <w:t xml:space="preserve">- record_version</w:t>
        <w:br/>
        <w:t xml:space="preserve"/>
      </w:r>
    </w:p>
    <w:p>
      <w:pPr>
        <w:spacing w:line="360" w:after="210" w:lineRule="auto"/>
      </w:pPr>
      <w:r>
        <w:rPr>
          <w:rFonts w:eastAsia="source serif 4" w:cs="source serif 4" w:ascii="source serif 4" w:hAnsi="source serif 4"/>
          <w:color w:val="000000"/>
        </w:rPr>
        <w:t xml:space="preserve">Danh mục loại quan hệ là đề xuất; cần map với dữ liệu đang có trước khi áp dụng.</w:t>
      </w:r>
    </w:p>
    <w:p>
      <w:pPr>
        <w:spacing w:line="360" w:after="210" w:lineRule="auto"/>
      </w:pPr>
      <w:r>
        <w:rPr>
          <w:rFonts w:eastAsia="source serif 4" w:cs="source serif 4" w:ascii="source serif 4" w:hAnsi="source serif 4"/>
          <w:color w:val="000000"/>
        </w:rPr>
        <w:t xml:space="preserve">Quy tắc:</w:t>
      </w:r>
    </w:p>
    <w:p>
      <w:pPr>
        <w:numPr>
          <w:ilvl w:val="0"/>
          <w:numId w:val="8"/>
        </w:numPr>
        <w:spacing w:line="360" w:before="105" w:after="105" w:lineRule="auto"/>
      </w:pPr>
      <w:r>
        <w:rPr>
          <w:rFonts w:eastAsia="source serif 4" w:cs="source serif 4" w:ascii="source serif 4" w:hAnsi="source serif 4"/>
          <w:color w:val="000000"/>
          <w:sz w:val="21"/>
        </w:rPr>
        <w:t xml:space="preserve">Không dùng thêm </w:t>
      </w:r>
      <w:r>
        <w:rPr>
          <w:rStyle w:val="VerbatimChar"/>
          <w:rFonts w:eastAsia="menlo" w:cs="menlo" w:ascii="menlo" w:hAnsi="menlo"/>
          <w:color w:val="000000"/>
          <w:sz w:val="18"/>
          <w:shd w:val="clear" w:color="auto" w:fill="F8F8FA"/>
        </w:rPr>
        <w:t xml:space="preserve">is_adopted</w:t>
      </w:r>
      <w:r>
        <w:rPr>
          <w:rFonts w:eastAsia="source serif 4" w:cs="source serif 4" w:ascii="source serif 4" w:hAnsi="source serif 4"/>
          <w:color w:val="000000"/>
          <w:sz w:val="21"/>
        </w:rPr>
        <w:t xml:space="preserve"> khi </w:t>
      </w:r>
      <w:r>
        <w:rPr>
          <w:rStyle w:val="VerbatimChar"/>
          <w:rFonts w:eastAsia="menlo" w:cs="menlo" w:ascii="menlo" w:hAnsi="menlo"/>
          <w:color w:val="000000"/>
          <w:sz w:val="18"/>
          <w:shd w:val="clear" w:color="auto" w:fill="F8F8FA"/>
        </w:rPr>
        <w:t xml:space="preserve">relationship_type</w:t>
      </w:r>
      <w:r>
        <w:rPr>
          <w:rFonts w:eastAsia="source serif 4" w:cs="source serif 4" w:ascii="source serif 4" w:hAnsi="source serif 4"/>
          <w:color w:val="000000"/>
          <w:sz w:val="21"/>
        </w:rPr>
        <w:t xml:space="preserve"> đã là nguồn sự thật tương đương.</w:t>
      </w:r>
    </w:p>
    <w:p>
      <w:pPr>
        <w:numPr>
          <w:ilvl w:val="0"/>
          <w:numId w:val="8"/>
        </w:numPr>
        <w:spacing w:line="360" w:before="105" w:after="105" w:lineRule="auto"/>
      </w:pPr>
      <w:r>
        <w:rPr>
          <w:rFonts w:eastAsia="source serif 4" w:cs="source serif 4" w:ascii="source serif 4" w:hAnsi="source serif 4"/>
          <w:color w:val="000000"/>
          <w:sz w:val="21"/>
        </w:rPr>
        <w:t xml:space="preserve">Một đứa trẻ không tự động trở thành con sinh học của mọi thành viên trong union.</w:t>
      </w:r>
    </w:p>
    <w:p>
      <w:pPr>
        <w:numPr>
          <w:ilvl w:val="0"/>
          <w:numId w:val="8"/>
        </w:numPr>
        <w:spacing w:line="360" w:before="105" w:after="105" w:lineRule="auto"/>
      </w:pPr>
      <w:r>
        <w:rPr>
          <w:rFonts w:eastAsia="source serif 4" w:cs="source serif 4" w:ascii="source serif 4" w:hAnsi="source serif 4"/>
          <w:color w:val="000000"/>
          <w:sz w:val="21"/>
        </w:rPr>
        <w:t xml:space="preserve">“Con riêng của vợ/chồng” CÓ THỂ được suy ra để hiển thị; không tự động tạo Parentage với người phối ngẫu mới.</w:t>
      </w:r>
    </w:p>
    <w:p>
      <w:pPr>
        <w:numPr>
          <w:ilvl w:val="0"/>
          <w:numId w:val="8"/>
        </w:numPr>
        <w:spacing w:line="360" w:before="105" w:after="105" w:lineRule="auto"/>
      </w:pPr>
      <w:r>
        <w:rPr>
          <w:rFonts w:eastAsia="source serif 4" w:cs="source serif 4" w:ascii="source serif 4" w:hAnsi="source serif 4"/>
          <w:color w:val="000000"/>
          <w:sz w:val="21"/>
        </w:rPr>
        <w:t xml:space="preserve">Người con có thể có nhiều loại quan hệ cha mẹ khác nhau.</w:t>
      </w:r>
    </w:p>
    <w:p>
      <w:pPr>
        <w:numPr>
          <w:ilvl w:val="0"/>
          <w:numId w:val="8"/>
        </w:numPr>
        <w:spacing w:line="360" w:before="105" w:after="105" w:lineRule="auto"/>
      </w:pPr>
      <w:r>
        <w:rPr>
          <w:rFonts w:eastAsia="source serif 4" w:cs="source serif 4" w:ascii="source serif 4" w:hAnsi="source serif 4"/>
          <w:color w:val="000000"/>
          <w:sz w:val="21"/>
        </w:rPr>
        <w:t xml:space="preserve">Các khẳng định cha mẹ sinh học mâu thuẫn được lưu như claim tranh luận; không đưa tất cả vào đồ thị chuẩn đang được chọn cùng lúc.</w:t>
      </w:r>
    </w:p>
    <w:p>
      <w:pPr>
        <w:numPr>
          <w:ilvl w:val="0"/>
          <w:numId w:val="8"/>
        </w:numPr>
        <w:spacing w:line="360" w:before="105" w:after="105" w:lineRule="auto"/>
      </w:pPr>
      <w:r>
        <w:rPr>
          <w:rFonts w:eastAsia="source serif 4" w:cs="source serif 4" w:ascii="source serif 4" w:hAnsi="source serif 4"/>
          <w:color w:val="000000"/>
          <w:sz w:val="21"/>
        </w:rPr>
        <w:t xml:space="preserve">Mọi giới hạn số cha/mẹ sinh học được chấp nhận phải được quy định rõ theo vai trò và chính sách dữ liệu; không hard-code theo số lượng cạnh tổng cộng.</w:t>
      </w:r>
    </w:p>
    <w:p>
      <w:pPr>
        <w:spacing w:line="360" w:before="315" w:after="105" w:lineRule="auto"/>
        <w:ind w:left="-30"/>
        <w:jc w:val="left"/>
      </w:pPr>
      <w:bookmarkStart w:id="22" w:name="bm_5_4_claim_và_dữ_liệu_được_chọn_a62d67"/>
      <w:r>
        <w:rPr>
          <w:rFonts w:eastAsia="source serif 4" w:cs="source serif 4" w:ascii="source serif 4" w:hAnsi="source serif 4"/>
          <w:b/>
          <w:color w:val="000000"/>
          <w:sz w:val="24"/>
        </w:rPr>
        <w:t xml:space="preserve">5.4. Claim và dữ liệu được chọn để dựng đồ thị</w:t>
      </w:r>
      <w:bookmarkEnd w:id="22"/>
    </w:p>
    <w:p>
      <w:pPr>
        <w:spacing w:line="360" w:after="210" w:lineRule="auto"/>
      </w:pPr>
      <w:r>
        <w:rPr>
          <w:rFonts w:eastAsia="source serif 4" w:cs="source serif 4" w:ascii="source serif 4" w:hAnsi="source serif 4"/>
          <w:color w:val="000000"/>
        </w:rPr>
        <w:t xml:space="preserve">Một claim có thể ở trạng thái </w:t>
      </w:r>
      <w:r>
        <w:rPr>
          <w:rStyle w:val="VerbatimChar"/>
          <w:rFonts w:eastAsia="menlo" w:cs="menlo" w:ascii="menlo" w:hAnsi="menlo"/>
          <w:color w:val="000000"/>
          <w:sz w:val="18"/>
          <w:shd w:val="clear" w:color="auto" w:fill="F8F8FA"/>
        </w:rPr>
        <w:t xml:space="preserve">proposed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accepted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disputed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rejected</w:t>
      </w:r>
      <w:r>
        <w:rPr>
          <w:rFonts w:eastAsia="source serif 4" w:cs="source serif 4" w:ascii="source serif 4" w:hAnsi="source serif 4"/>
          <w:color w:val="000000"/>
        </w:rPr>
        <w:t xml:space="preserve"> hoặc </w:t>
      </w:r>
      <w:r>
        <w:rPr>
          <w:rStyle w:val="VerbatimChar"/>
          <w:rFonts w:eastAsia="menlo" w:cs="menlo" w:ascii="menlo" w:hAnsi="menlo"/>
          <w:color w:val="000000"/>
          <w:sz w:val="18"/>
          <w:shd w:val="clear" w:color="auto" w:fill="F8F8FA"/>
        </w:rPr>
        <w:t xml:space="preserve">superseded</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Các trạng thái này là kết quả quản trị dữ liệu, không phải thước đo chắc chắn lịch sử. Dữ liệu tranh luận không bị xóa chỉ vì một phương án khác được chọn.</w:t>
      </w:r>
    </w:p>
    <w:p>
      <w:pPr>
        <w:spacing w:line="360" w:after="210" w:lineRule="auto"/>
      </w:pPr>
      <w:r>
        <w:rPr>
          <w:rFonts w:eastAsia="source serif 4" w:cs="source serif 4" w:ascii="source serif 4" w:hAnsi="source serif 4"/>
          <w:color w:val="000000"/>
        </w:rPr>
        <w:t xml:space="preserve">Projection mặc định dùng tập quan hệ được chấp nhận theo chính sách của clan. Chế độ nghiên cứu CÓ THỂ hiển thị phương án thay thế với ký hiệu phân biệt; không âm thầm trộn các giả thuyết thành một cây duy nhất.</w:t>
      </w:r>
    </w:p>
    <w:p>
      <w:pPr>
        <w:spacing w:line="360" w:before="315" w:after="105" w:lineRule="auto"/>
        <w:ind w:left="-30"/>
        <w:jc w:val="left"/>
      </w:pPr>
      <w:bookmarkStart w:id="23" w:name="bm_6_đồ_thị_quan_hệ_đời_và_mã_gia_phả"/>
      <w:r>
        <w:rPr>
          <w:rFonts w:eastAsia="source serif 4" w:cs="source serif 4" w:ascii="source serif 4" w:hAnsi="source serif 4"/>
          <w:b/>
          <w:color w:val="000000"/>
          <w:sz w:val="24"/>
        </w:rPr>
        <w:t xml:space="preserve">6. Đồ thị quan hệ, đời và mã gia phả</w:t>
      </w:r>
      <w:bookmarkEnd w:id="23"/>
    </w:p>
    <w:p>
      <w:pPr>
        <w:spacing w:line="360" w:before="315" w:after="105" w:lineRule="auto"/>
        <w:ind w:left="-30"/>
        <w:jc w:val="left"/>
      </w:pPr>
      <w:bookmarkStart w:id="24" w:name="bm_6_1_đồ_thị_nguồn"/>
      <w:r>
        <w:rPr>
          <w:rFonts w:eastAsia="source serif 4" w:cs="source serif 4" w:ascii="source serif 4" w:hAnsi="source serif 4"/>
          <w:b/>
          <w:color w:val="000000"/>
          <w:sz w:val="24"/>
        </w:rPr>
        <w:t xml:space="preserve">6.1. Đồ thị nguồn</w:t>
      </w:r>
      <w:bookmarkEnd w:id="24"/>
    </w:p>
    <w:p>
      <w:pPr>
        <w:spacing w:line="360" w:after="210" w:lineRule="auto"/>
      </w:pPr>
      <w:r>
        <w:rPr>
          <w:rFonts w:eastAsia="source serif 4" w:cs="source serif 4" w:ascii="source serif 4" w:hAnsi="source serif 4"/>
          <w:color w:val="000000"/>
        </w:rPr>
        <w:t xml:space="preserve">Dữ liệu gia đình được quản lý như đồ thị, không giả định mọi cá nhân có đúng một đường đi từ thủy tổ. Cạnh phối ngẫu không thuộc cùng phép kiểm tra chu trình với cạnh tổ tiên.</w:t>
      </w:r>
    </w:p>
    <w:p>
      <w:pPr>
        <w:spacing w:line="360" w:after="210" w:lineRule="auto"/>
      </w:pPr>
      <w:r>
        <w:rPr>
          <w:rFonts w:eastAsia="source serif 4" w:cs="source serif 4" w:ascii="source serif 4" w:hAnsi="source serif 4"/>
          <w:color w:val="000000"/>
        </w:rPr>
        <w:t xml:space="preserve">Định nghĩa tập quan hệ dùng cho từng phép tính:</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ancestry_graph</w:t>
      </w:r>
      <w:r>
        <w:rPr>
          <w:rFonts w:eastAsia="source serif 4" w:cs="source serif 4" w:ascii="source serif 4" w:hAnsi="source serif 4"/>
          <w:color w:val="000000"/>
          <w:sz w:val="21"/>
        </w:rPr>
        <w:t xml:space="preserve">: các Parentage được chấp nhận thuộc loại được quy định cho góc nhìn tổ tiên.</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lineage_graph</w:t>
      </w:r>
      <w:r>
        <w:rPr>
          <w:rFonts w:eastAsia="source serif 4" w:cs="source serif 4" w:ascii="source serif 4" w:hAnsi="source serif 4"/>
          <w:color w:val="000000"/>
          <w:sz w:val="21"/>
        </w:rPr>
        <w:t xml:space="preserve">: tập quan hệ dùng để xác lập dòng truyền thừa theo chính sách clan.</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display_graph</w:t>
      </w:r>
      <w:r>
        <w:rPr>
          <w:rFonts w:eastAsia="source serif 4" w:cs="source serif 4" w:ascii="source serif 4" w:hAnsi="source serif 4"/>
          <w:color w:val="000000"/>
          <w:sz w:val="21"/>
        </w:rPr>
        <w:t xml:space="preserve">: dữ liệu quan hệ được chọn sau lọc và kiểm tra quyền.</w:t>
      </w:r>
    </w:p>
    <w:p>
      <w:pPr>
        <w:spacing w:line="360" w:after="210" w:lineRule="auto"/>
      </w:pPr>
      <w:r>
        <w:rPr>
          <w:rFonts w:eastAsia="source serif 4" w:cs="source serif 4" w:ascii="source serif 4" w:hAnsi="source serif 4"/>
          <w:color w:val="000000"/>
        </w:rPr>
        <w:t xml:space="preserve">Danh mục loại quan hệ của từng tập PHẢI được ghi rõ trong configuration/version. Không áp dụng DAG validation cho toàn bộ cạnh hôn nhân và cha mẹ như một tập duy nhất.</w:t>
      </w:r>
    </w:p>
    <w:p>
      <w:pPr>
        <w:spacing w:line="360" w:before="315" w:after="105" w:lineRule="auto"/>
        <w:ind w:left="-30"/>
        <w:jc w:val="left"/>
      </w:pPr>
      <w:bookmarkStart w:id="25" w:name="bm_6_2_ba_khái_niệm_về_đời"/>
      <w:r>
        <w:rPr>
          <w:rFonts w:eastAsia="source serif 4" w:cs="source serif 4" w:ascii="source serif 4" w:hAnsi="source serif 4"/>
          <w:b/>
          <w:color w:val="000000"/>
          <w:sz w:val="24"/>
        </w:rPr>
        <w:t xml:space="preserve">6.2. Ba khái niệm về đời</w:t>
      </w:r>
      <w:bookmarkEnd w:id="25"/>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declared_generation</w:t>
      </w:r>
      <w:r>
        <w:rPr>
          <w:rFonts w:eastAsia="source serif 4" w:cs="source serif 4" w:ascii="source serif 4" w:hAnsi="source serif 4"/>
          <w:color w:val="000000"/>
          <w:sz w:val="21"/>
        </w:rPr>
        <w:t xml:space="preserve">: đời được ghi nhận theo truyền thống/nguồn, có thể thiếu hoặc còn tranh luận.</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relative_depth</w:t>
      </w:r>
      <w:r>
        <w:rPr>
          <w:rFonts w:eastAsia="source serif 4" w:cs="source serif 4" w:ascii="source serif 4" w:hAnsi="source serif 4"/>
          <w:color w:val="000000"/>
          <w:sz w:val="21"/>
        </w:rPr>
        <w:t xml:space="preserve">: khoảng cách tính theo một đường đi và anchor trong projection.</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layout_rank</w:t>
      </w:r>
      <w:r>
        <w:rPr>
          <w:rFonts w:eastAsia="source serif 4" w:cs="source serif 4" w:ascii="source serif 4" w:hAnsi="source serif 4"/>
          <w:color w:val="000000"/>
          <w:sz w:val="21"/>
        </w:rPr>
        <w:t xml:space="preserve">: hàng được thuật toán bố trí cho một lần xuất hiện trên canvas.</w:t>
      </w:r>
    </w:p>
    <w:p>
      <w:pPr>
        <w:spacing w:line="360" w:after="210" w:lineRule="auto"/>
      </w:pPr>
      <w:r>
        <w:rPr>
          <w:rFonts w:eastAsia="source serif 4" w:cs="source serif 4" w:ascii="source serif 4" w:hAnsi="source serif 4"/>
          <w:color w:val="000000"/>
        </w:rPr>
        <w:t xml:space="preserve">Nếu cần giá trị đời chuẩn của clan, phải chỉ rõ root, loại quan hệ, quy tắc nhiều đường đi và cách giải quyết mâu thuẫn. Không ghi đè đời đã được xác nhận chỉ vì người dùng đổi anchor.</w:t>
      </w:r>
    </w:p>
    <w:p>
      <w:pPr>
        <w:spacing w:line="360" w:before="315" w:after="105" w:lineRule="auto"/>
        <w:ind w:left="-30"/>
        <w:jc w:val="left"/>
      </w:pPr>
      <w:bookmarkStart w:id="26" w:name="bm_6_3_mã_vị_trí_kiểu_d_aboville_sửa_đổi"/>
      <w:r>
        <w:rPr>
          <w:rFonts w:eastAsia="source serif 4" w:cs="source serif 4" w:ascii="source serif 4" w:hAnsi="source serif 4"/>
          <w:b/>
          <w:color w:val="000000"/>
          <w:sz w:val="24"/>
        </w:rPr>
        <w:t xml:space="preserve">6.3. Mã vị trí kiểu d’Aboville sửa đổi</w:t>
      </w:r>
      <w:bookmarkEnd w:id="26"/>
    </w:p>
    <w:p>
      <w:pPr>
        <w:spacing w:line="360" w:after="210" w:lineRule="auto"/>
      </w:pPr>
      <w:r>
        <w:rPr>
          <w:rFonts w:eastAsia="source serif 4" w:cs="source serif 4" w:ascii="source serif 4" w:hAnsi="source serif 4"/>
          <w:color w:val="000000"/>
        </w:rPr>
        <w:t xml:space="preserve">Mã như </w:t>
      </w:r>
      <w:r>
        <w:rPr>
          <w:rStyle w:val="VerbatimChar"/>
          <w:rFonts w:eastAsia="menlo" w:cs="menlo" w:ascii="menlo" w:hAnsi="menlo"/>
          <w:color w:val="000000"/>
          <w:sz w:val="18"/>
          <w:shd w:val="clear" w:color="auto" w:fill="F8F8FA"/>
        </w:rPr>
        <w:t xml:space="preserve">1.2.1</w:t>
      </w:r>
      <w:r>
        <w:rPr>
          <w:rFonts w:eastAsia="source serif 4" w:cs="source serif 4" w:ascii="source serif 4" w:hAnsi="source serif 4"/>
          <w:color w:val="000000"/>
        </w:rPr>
        <w:t xml:space="preserve"> là mã theo đường đi trong một numbering scheme:</w:t>
      </w:r>
    </w:p>
    <w:p>
      <w:pPr>
        <w:pStyle w:val="SourceCode"/>
        <w:shd w:val="clear" w:fill="F8F8FA"/>
        <w:spacing w:line="336" w:lineRule="auto"/>
      </w:pPr>
      <w:r>
        <w:rPr>
          <w:rStyle w:val="VerbatimChar"/>
          <w:rFonts w:eastAsia="menlo" w:cs="menlo" w:ascii="menlo" w:hAnsi="menlo"/>
          <w:color w:val="000000"/>
          <w:sz w:val="18"/>
        </w:rPr>
        <w:t xml:space="preserve">PositionAssignment</w:t>
        <w:br/>
        <w:t xml:space="preserve">- numbering_scheme_id</w:t>
        <w:br/>
        <w:t xml:space="preserve">- root_person_id</w:t>
        <w:br/>
        <w:t xml:space="preserve">- path_key</w:t>
        <w:br/>
        <w:t xml:space="preserve">- person_id</w:t>
        <w:br/>
        <w:t xml:space="preserve">- position_code</w:t>
        <w:br/>
        <w:t xml:space="preserve">- validity/version</w:t>
        <w:br/>
        <w:t xml:space="preserve"/>
      </w:r>
    </w:p>
    <w:p>
      <w:pPr>
        <w:spacing w:line="360" w:after="210" w:lineRule="auto"/>
      </w:pPr>
      <w:r>
        <w:rPr>
          <w:rFonts w:eastAsia="source serif 4" w:cs="source serif 4" w:ascii="source serif 4" w:hAnsi="source serif 4"/>
          <w:color w:val="000000"/>
        </w:rPr>
        <w:t xml:space="preserve">Quy tắc:</w:t>
      </w:r>
    </w:p>
    <w:p>
      <w:pPr>
        <w:numPr>
          <w:ilvl w:val="0"/>
          <w:numId w:val="11"/>
        </w:numPr>
        <w:spacing w:line="360" w:before="105" w:after="105" w:lineRule="auto"/>
      </w:pPr>
      <w:r>
        <w:rPr>
          <w:rFonts w:eastAsia="source serif 4" w:cs="source serif 4" w:ascii="source serif 4" w:hAnsi="source serif 4"/>
          <w:color w:val="000000"/>
          <w:sz w:val="21"/>
        </w:rPr>
        <w:t xml:space="preserve">UUID là định danh chính; mã vị trí không là khóa ngoại chính.</w:t>
      </w:r>
    </w:p>
    <w:p>
      <w:pPr>
        <w:numPr>
          <w:ilvl w:val="0"/>
          <w:numId w:val="11"/>
        </w:numPr>
        <w:spacing w:line="360" w:before="105" w:after="105" w:lineRule="auto"/>
      </w:pPr>
      <w:r>
        <w:rPr>
          <w:rFonts w:eastAsia="source serif 4" w:cs="source serif 4" w:ascii="source serif 4" w:hAnsi="source serif 4"/>
          <w:color w:val="000000"/>
          <w:sz w:val="21"/>
        </w:rPr>
        <w:t xml:space="preserve">Một người CÓ THỂ có nhiều mã nếu xuất hiện qua nhiều đường đi; giao diện cần phân biệt mã theo ngữ cảnh.</w:t>
      </w:r>
    </w:p>
    <w:p>
      <w:pPr>
        <w:numPr>
          <w:ilvl w:val="0"/>
          <w:numId w:val="11"/>
        </w:numPr>
        <w:spacing w:line="360" w:before="105" w:after="105" w:lineRule="auto"/>
      </w:pPr>
      <w:r>
        <w:rPr>
          <w:rFonts w:eastAsia="source serif 4" w:cs="source serif 4" w:ascii="source serif 4" w:hAnsi="source serif 4"/>
          <w:color w:val="000000"/>
          <w:sz w:val="21"/>
        </w:rPr>
        <w:t xml:space="preserve">Thứ bậc con phải hỗ trợ thứ tự chưa rõ, sinh đôi và thứ tự được nguồn gia phả ghi nhận khác ngày sinh.</w:t>
      </w:r>
    </w:p>
    <w:p>
      <w:pPr>
        <w:numPr>
          <w:ilvl w:val="0"/>
          <w:numId w:val="11"/>
        </w:numPr>
        <w:spacing w:line="360" w:before="105" w:after="105" w:lineRule="auto"/>
      </w:pPr>
      <w:r>
        <w:rPr>
          <w:rFonts w:eastAsia="source serif 4" w:cs="source serif 4" w:ascii="source serif 4" w:hAnsi="source serif 4"/>
          <w:color w:val="000000"/>
          <w:sz w:val="21"/>
        </w:rPr>
        <w:t xml:space="preserve">Không dùng thời điểm tạo bản ghi để tự kết luận thứ bậc sinh.</w:t>
      </w:r>
    </w:p>
    <w:p>
      <w:pPr>
        <w:numPr>
          <w:ilvl w:val="0"/>
          <w:numId w:val="11"/>
        </w:numPr>
        <w:spacing w:line="360" w:before="105" w:after="105" w:lineRule="auto"/>
      </w:pPr>
      <w:r>
        <w:rPr>
          <w:rFonts w:eastAsia="source serif 4" w:cs="source serif 4" w:ascii="source serif 4" w:hAnsi="source serif 4"/>
          <w:color w:val="000000"/>
          <w:sz w:val="21"/>
        </w:rPr>
        <w:t xml:space="preserve">Trước khi đánh lại mã, phải preview phạm vi và xử lý tham chiếu mã cũ.</w:t>
      </w:r>
    </w:p>
    <w:p>
      <w:pPr>
        <w:numPr>
          <w:ilvl w:val="0"/>
          <w:numId w:val="11"/>
        </w:numPr>
        <w:spacing w:line="360" w:before="105" w:after="105" w:lineRule="auto"/>
      </w:pPr>
      <w:r>
        <w:rPr>
          <w:rFonts w:eastAsia="source serif 4" w:cs="source serif 4" w:ascii="source serif 4" w:hAnsi="source serif 4"/>
          <w:color w:val="000000"/>
          <w:sz w:val="21"/>
        </w:rPr>
        <w:t xml:space="preserve">Alias mã cũ chỉ được phân giải kèm scheme/version nếu có khả năng tái sử dụng mã; không cam kết mã cũ luôn ánh xạ đơn trị.</w:t>
      </w:r>
    </w:p>
    <w:p>
      <w:pPr>
        <w:spacing w:line="360" w:before="315" w:after="105" w:lineRule="auto"/>
        <w:ind w:left="-30"/>
        <w:jc w:val="left"/>
      </w:pPr>
      <w:bookmarkStart w:id="27" w:name="bm_7_mô_hình_ngày_sự_kiện_và_lịch_cf1410"/>
      <w:r>
        <w:rPr>
          <w:rFonts w:eastAsia="source serif 4" w:cs="source serif 4" w:ascii="source serif 4" w:hAnsi="source serif 4"/>
          <w:b/>
          <w:color w:val="000000"/>
          <w:sz w:val="24"/>
        </w:rPr>
        <w:t xml:space="preserve">7. Mô hình ngày, sự kiện và lịch âm–dương</w:t>
      </w:r>
      <w:bookmarkEnd w:id="27"/>
    </w:p>
    <w:p>
      <w:pPr>
        <w:spacing w:line="360" w:before="315" w:after="105" w:lineRule="auto"/>
        <w:ind w:left="-30"/>
        <w:jc w:val="left"/>
      </w:pPr>
      <w:bookmarkStart w:id="28" w:name="bm_7_1_giá_trị_ngày"/>
      <w:r>
        <w:rPr>
          <w:rFonts w:eastAsia="source serif 4" w:cs="source serif 4" w:ascii="source serif 4" w:hAnsi="source serif 4"/>
          <w:b/>
          <w:color w:val="000000"/>
          <w:sz w:val="24"/>
        </w:rPr>
        <w:t xml:space="preserve">7.1. Giá trị ngày</w:t>
      </w:r>
      <w:bookmarkEnd w:id="28"/>
    </w:p>
    <w:p>
      <w:pPr>
        <w:pStyle w:val="SourceCode"/>
        <w:shd w:val="clear" w:fill="F8F8FA"/>
        <w:spacing w:line="336" w:lineRule="auto"/>
      </w:pPr>
      <w:r>
        <w:rPr>
          <w:rStyle w:val="VerbatimChar"/>
          <w:rFonts w:eastAsia="menlo" w:cs="menlo" w:ascii="menlo" w:hAnsi="menlo"/>
          <w:color w:val="000000"/>
          <w:sz w:val="18"/>
        </w:rPr>
        <w:t xml:space="preserve">GenealogicalDate</w:t>
        <w:br/>
        <w:t xml:space="preserve">- calendar: gregorian | vietnamese_lunar | other | unknown</w:t>
        <w:br/>
        <w:t xml:space="preserve">- year? / month? / day?</w:t>
        <w:br/>
        <w:t xml:space="preserve">- is_leap_month?</w:t>
        <w:br/>
        <w:t xml:space="preserve">- precision: day | month | year | unknown</w:t>
        <w:br/>
        <w:t xml:space="preserve">- qualifier: exact | about | before | after | between | unknown</w:t>
        <w:br/>
        <w:t xml:space="preserve">- range_end?                 # nếu là khoảng</w:t>
        <w:br/>
        <w:t xml:space="preserve">- original_text?</w:t>
        <w:br/>
        <w:t xml:space="preserve">- source_reference?</w:t>
        <w:br/>
        <w:t xml:space="preserve">- conversion_metadata?</w:t>
        <w:br/>
        <w:t xml:space="preserve"/>
      </w:r>
    </w:p>
    <w:p>
      <w:pPr>
        <w:spacing w:line="360" w:after="210" w:lineRule="auto"/>
      </w:pPr>
      <w:r>
        <w:rPr>
          <w:rFonts w:eastAsia="source serif 4" w:cs="source serif 4" w:ascii="source serif 4" w:hAnsi="source serif 4"/>
          <w:color w:val="000000"/>
        </w:rPr>
        <w:t xml:space="preserve">Đây là mô hình khái niệm. Implementation phải định nghĩa các tổ hợp trường hợp lệ, không coi mọi tổ hợp tùy ý đều hợp lệ.</w:t>
      </w:r>
    </w:p>
    <w:p>
      <w:pPr>
        <w:spacing w:line="360" w:before="315" w:after="105" w:lineRule="auto"/>
        <w:ind w:left="-30"/>
        <w:jc w:val="left"/>
      </w:pPr>
      <w:bookmarkStart w:id="29" w:name="bm_7_2_dữ_liệu_gốc_và_dữ_liệu_quy_đổi"/>
      <w:r>
        <w:rPr>
          <w:rFonts w:eastAsia="source serif 4" w:cs="source serif 4" w:ascii="source serif 4" w:hAnsi="source serif 4"/>
          <w:b/>
          <w:color w:val="000000"/>
          <w:sz w:val="24"/>
        </w:rPr>
        <w:t xml:space="preserve">7.2. Dữ liệu gốc và dữ liệu quy đổi</w:t>
      </w:r>
      <w:bookmarkEnd w:id="29"/>
    </w:p>
    <w:p>
      <w:pPr>
        <w:numPr>
          <w:ilvl w:val="0"/>
          <w:numId w:val="12"/>
        </w:numPr>
        <w:spacing w:line="360" w:before="105" w:after="105" w:lineRule="auto"/>
      </w:pPr>
      <w:r>
        <w:rPr>
          <w:rFonts w:eastAsia="source serif 4" w:cs="source serif 4" w:ascii="source serif 4" w:hAnsi="source serif 4"/>
          <w:color w:val="000000"/>
          <w:sz w:val="21"/>
        </w:rPr>
        <w:t xml:space="preserve">Giữ nguyên lịch và độ chính xác từ nguồn.</w:t>
      </w:r>
    </w:p>
    <w:p>
      <w:pPr>
        <w:numPr>
          <w:ilvl w:val="0"/>
          <w:numId w:val="12"/>
        </w:numPr>
        <w:spacing w:line="360" w:before="105" w:after="105" w:lineRule="auto"/>
      </w:pPr>
      <w:r>
        <w:rPr>
          <w:rFonts w:eastAsia="source serif 4" w:cs="source serif 4" w:ascii="source serif 4" w:hAnsi="source serif 4"/>
          <w:color w:val="000000"/>
          <w:sz w:val="21"/>
        </w:rPr>
        <w:t xml:space="preserve">Giá trị quy đổi là dữ liệu dẫn xuất có thông tin thuật toán/phiên bản và giả định cần thiết.</w:t>
      </w:r>
    </w:p>
    <w:p>
      <w:pPr>
        <w:numPr>
          <w:ilvl w:val="0"/>
          <w:numId w:val="12"/>
        </w:numPr>
        <w:spacing w:line="360" w:before="105" w:after="105" w:lineRule="auto"/>
      </w:pPr>
      <w:r>
        <w:rPr>
          <w:rFonts w:eastAsia="source serif 4" w:cs="source serif 4" w:ascii="source serif 4" w:hAnsi="source serif 4"/>
          <w:color w:val="000000"/>
          <w:sz w:val="21"/>
        </w:rPr>
        <w:t xml:space="preserve">Không bắt buộc timestamp cho sự kiện lịch sử chỉ có ngày hoặc năm.</w:t>
      </w:r>
    </w:p>
    <w:p>
      <w:pPr>
        <w:numPr>
          <w:ilvl w:val="0"/>
          <w:numId w:val="12"/>
        </w:numPr>
        <w:spacing w:line="360" w:before="105" w:after="105" w:lineRule="auto"/>
      </w:pPr>
      <w:r>
        <w:rPr>
          <w:rFonts w:eastAsia="source serif 4" w:cs="source serif 4" w:ascii="source serif 4" w:hAnsi="source serif 4"/>
          <w:color w:val="000000"/>
          <w:sz w:val="21"/>
        </w:rPr>
        <w:t xml:space="preserve">Timestamp dùng cho thời điểm hệ thống như tạo bản ghi, không thay thế mọi giá trị ngày gia phả.</w:t>
      </w:r>
    </w:p>
    <w:p>
      <w:pPr>
        <w:numPr>
          <w:ilvl w:val="0"/>
          <w:numId w:val="12"/>
        </w:numPr>
        <w:spacing w:line="360" w:before="105" w:after="105" w:lineRule="auto"/>
      </w:pPr>
      <w:r>
        <w:rPr>
          <w:rFonts w:eastAsia="source serif 4" w:cs="source serif 4" w:ascii="source serif 4" w:hAnsi="source serif 4"/>
          <w:color w:val="000000"/>
          <w:sz w:val="21"/>
        </w:rPr>
        <w:t xml:space="preserve">Không quy đổi chính xác một ngày âm khi thiếu năm rồi lưu như sự thật.</w:t>
      </w:r>
    </w:p>
    <w:p>
      <w:pPr>
        <w:numPr>
          <w:ilvl w:val="0"/>
          <w:numId w:val="12"/>
        </w:numPr>
        <w:spacing w:line="360" w:before="105" w:after="105" w:lineRule="auto"/>
      </w:pPr>
      <w:r>
        <w:rPr>
          <w:rFonts w:eastAsia="source serif 4" w:cs="source serif 4" w:ascii="source serif 4" w:hAnsi="source serif 4"/>
          <w:color w:val="000000"/>
          <w:sz w:val="21"/>
        </w:rPr>
        <w:t xml:space="preserve">Nếu hai nguồn âm/dương mâu thuẫn, giữ bằng chứng và tạo cảnh báo; không tự chọn theo thứ tự nhập.</w:t>
      </w:r>
    </w:p>
    <w:p>
      <w:pPr>
        <w:spacing w:line="360" w:before="315" w:after="105" w:lineRule="auto"/>
        <w:ind w:left="-30"/>
        <w:jc w:val="left"/>
      </w:pPr>
      <w:bookmarkStart w:id="30" w:name="bm_7_3_kiểm_tra_thời_gian_theo_độ_3609ee"/>
      <w:r>
        <w:rPr>
          <w:rFonts w:eastAsia="source serif 4" w:cs="source serif 4" w:ascii="source serif 4" w:hAnsi="source serif 4"/>
          <w:b/>
          <w:color w:val="000000"/>
          <w:sz w:val="24"/>
        </w:rPr>
        <w:t xml:space="preserve">7.3. Kiểm tra thời gian theo độ chắc chắn</w:t>
      </w:r>
      <w:bookmarkEnd w:id="30"/>
    </w:p>
    <w:p>
      <w:pPr>
        <w:spacing w:line="360" w:after="210" w:lineRule="auto"/>
      </w:pPr>
      <w:r>
        <w:rPr>
          <w:rFonts w:eastAsia="source serif 4" w:cs="source serif 4" w:ascii="source serif 4" w:hAnsi="source serif 4"/>
          <w:color w:val="000000"/>
        </w:rPr>
        <w:t xml:space="preserve">Phân biệt </w:t>
      </w:r>
      <w:r>
        <w:rPr>
          <w:rStyle w:val="VerbatimChar"/>
          <w:rFonts w:eastAsia="menlo" w:cs="menlo" w:ascii="menlo" w:hAnsi="menlo"/>
          <w:color w:val="000000"/>
          <w:sz w:val="18"/>
          <w:shd w:val="clear" w:color="auto" w:fill="F8F8FA"/>
        </w:rPr>
        <w:t xml:space="preserve">valid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inconsistent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uncertain</w:t>
      </w:r>
      <w:r>
        <w:rPr>
          <w:rFonts w:eastAsia="source serif 4" w:cs="source serif 4" w:ascii="source serif 4" w:hAnsi="source serif 4"/>
          <w:color w:val="000000"/>
        </w:rPr>
        <w:t xml:space="preserve"> và </w:t>
      </w:r>
      <w:r>
        <w:rPr>
          <w:rStyle w:val="VerbatimChar"/>
          <w:rFonts w:eastAsia="menlo" w:cs="menlo" w:ascii="menlo" w:hAnsi="menlo"/>
          <w:color w:val="000000"/>
          <w:sz w:val="18"/>
          <w:shd w:val="clear" w:color="auto" w:fill="F8F8FA"/>
        </w:rPr>
        <w:t xml:space="preserve">not_evaluable</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Với ngày khoảng hoặc ngày thiếu, chỉ kết luận mâu thuẫn chắc chắn khi các miền thời gian không cho phép điều kiện xảy ra. Không tự lấy đầu năm làm ngày sinh thực để chặn ghi.</w:t>
      </w:r>
    </w:p>
    <w:p>
      <w:pPr>
        <w:spacing w:line="360" w:after="210" w:lineRule="auto"/>
      </w:pPr>
      <w:r>
        <w:rPr>
          <w:rFonts w:eastAsia="source serif 4" w:cs="source serif 4" w:ascii="source serif 4" w:hAnsi="source serif 4"/>
          <w:color w:val="000000"/>
        </w:rPr>
        <w:t xml:space="preserve">Chính sách ngày sinh–mất cùng ngày, thời điểm trong ngày và các dữ liệu đặc biệt PHẢI được chốt; so sánh ngày không được ngầm giả định độ chính xác tới giây.</w:t>
      </w:r>
    </w:p>
    <w:p>
      <w:pPr>
        <w:spacing w:line="360" w:before="315" w:after="105" w:lineRule="auto"/>
        <w:ind w:left="-30"/>
        <w:jc w:val="left"/>
      </w:pPr>
      <w:bookmarkStart w:id="31" w:name="bm_7_4_lịch_giỗ"/>
      <w:r>
        <w:rPr>
          <w:rFonts w:eastAsia="source serif 4" w:cs="source serif 4" w:ascii="source serif 4" w:hAnsi="source serif 4"/>
          <w:b/>
          <w:color w:val="000000"/>
          <w:sz w:val="24"/>
        </w:rPr>
        <w:t xml:space="preserve">7.4. Lịch giỗ</w:t>
      </w:r>
      <w:bookmarkEnd w:id="31"/>
    </w:p>
    <w:p>
      <w:pPr>
        <w:spacing w:line="360" w:after="210" w:lineRule="auto"/>
      </w:pPr>
      <w:r>
        <w:rPr>
          <w:rFonts w:eastAsia="source serif 4" w:cs="source serif 4" w:ascii="source serif 4" w:hAnsi="source serif 4"/>
          <w:color w:val="000000"/>
        </w:rPr>
        <w:t xml:space="preserve">Lưu riêng quy tắc tưởng niệm hằng năm khi không biết đầy đủ ngày mất:</w:t>
      </w:r>
    </w:p>
    <w:p>
      <w:pPr>
        <w:pStyle w:val="SourceCode"/>
        <w:shd w:val="clear" w:fill="F8F8FA"/>
        <w:spacing w:line="336" w:lineRule="auto"/>
      </w:pPr>
      <w:r>
        <w:rPr>
          <w:rStyle w:val="VerbatimChar"/>
          <w:rFonts w:eastAsia="menlo" w:cs="menlo" w:ascii="menlo" w:hAnsi="menlo"/>
          <w:color w:val="000000"/>
          <w:sz w:val="18"/>
        </w:rPr>
        <w:t xml:space="preserve">MemorialRule</w:t>
        <w:br/>
        <w:t xml:space="preserve">- person_id</w:t>
        <w:br/>
        <w:t xml:space="preserve">- calendar</w:t>
        <w:br/>
        <w:t xml:space="preserve">- month / day</w:t>
        <w:br/>
        <w:t xml:space="preserve">- leap_month_policy</w:t>
        <w:br/>
        <w:t xml:space="preserve">- missing_day_policy</w:t>
        <w:br/>
        <w:t xml:space="preserve">- notification_offsets</w:t>
        <w:br/>
        <w:t xml:space="preserve">- recipient_policy</w:t>
        <w:br/>
        <w:t xml:space="preserve"/>
      </w:r>
    </w:p>
    <w:p>
      <w:pPr>
        <w:spacing w:line="360" w:after="210" w:lineRule="auto"/>
      </w:pPr>
      <w:r>
        <w:rPr>
          <w:rFonts w:eastAsia="source serif 4" w:cs="source serif 4" w:ascii="source serif 4" w:hAnsi="source serif 4"/>
          <w:color w:val="000000"/>
        </w:rPr>
        <w:t xml:space="preserve">Phải chốt cách xử lý tháng nhuận, ngày không có trong năm đích, múi giờ và người nhận. Nhắc giỗ chỉ gửi đến người đủ quyền và có đăng ký nhận; không mặc định gửi cho toàn bộ nhánh.</w:t>
      </w:r>
    </w:p>
    <w:p>
      <w:pPr>
        <w:spacing w:line="360" w:after="210" w:lineRule="auto"/>
      </w:pPr>
      <w:r>
        <w:rPr>
          <w:rFonts w:eastAsia="source serif 4" w:cs="source serif 4" w:ascii="source serif 4" w:hAnsi="source serif 4"/>
          <w:color w:val="000000"/>
        </w:rPr>
        <w:t xml:space="preserve">Giờ hoàng đạo hoặc thông tin nghi lễ CÓ THỂ là metadata văn hóa; không là trường bắt buộc để biểu diễn ngày sinh/mất.</w:t>
      </w:r>
    </w:p>
    <w:p>
      <w:pPr>
        <w:spacing w:line="360" w:before="315" w:after="105" w:lineRule="auto"/>
        <w:ind w:left="-30"/>
        <w:jc w:val="left"/>
      </w:pPr>
      <w:bookmarkStart w:id="32" w:name="bm_8_bất_biến_cảnh_báo_và_xử_lý_ngoại_lệ"/>
      <w:r>
        <w:rPr>
          <w:rFonts w:eastAsia="source serif 4" w:cs="source serif 4" w:ascii="source serif 4" w:hAnsi="source serif 4"/>
          <w:b/>
          <w:color w:val="000000"/>
          <w:sz w:val="24"/>
        </w:rPr>
        <w:t xml:space="preserve">8. Bất biến, cảnh báo và xử lý ngoại lệ</w:t>
      </w:r>
      <w:bookmarkEnd w:id="32"/>
    </w:p>
    <w:p>
      <w:pPr>
        <w:spacing w:line="360" w:before="315" w:after="105" w:lineRule="auto"/>
        <w:ind w:left="-30"/>
        <w:jc w:val="left"/>
      </w:pPr>
      <w:bookmarkStart w:id="33" w:name="bm_8_1_bất_biến_chặn_ghi"/>
      <w:r>
        <w:rPr>
          <w:rFonts w:eastAsia="source serif 4" w:cs="source serif 4" w:ascii="source serif 4" w:hAnsi="source serif 4"/>
          <w:b/>
          <w:color w:val="000000"/>
          <w:sz w:val="24"/>
        </w:rPr>
        <w:t xml:space="preserve">8.1. Bất biến chặn ghi</w:t>
      </w:r>
      <w:bookmarkEnd w:id="33"/>
    </w:p>
    <w:p>
      <w:pPr>
        <w:numPr>
          <w:ilvl w:val="0"/>
          <w:numId w:val="13"/>
        </w:numPr>
        <w:spacing w:line="360" w:before="105" w:after="105" w:lineRule="auto"/>
      </w:pPr>
      <w:r>
        <w:rPr>
          <w:rFonts w:eastAsia="source serif 4" w:cs="source serif 4" w:ascii="source serif 4" w:hAnsi="source serif 4"/>
          <w:color w:val="000000"/>
          <w:sz w:val="21"/>
        </w:rPr>
        <w:t xml:space="preserve">Không tạo Parentage với </w:t>
      </w:r>
      <w:r>
        <w:rPr>
          <w:rStyle w:val="VerbatimChar"/>
          <w:rFonts w:eastAsia="menlo" w:cs="menlo" w:ascii="menlo" w:hAnsi="menlo"/>
          <w:color w:val="000000"/>
          <w:sz w:val="18"/>
          <w:shd w:val="clear" w:color="auto" w:fill="F8F8FA"/>
        </w:rPr>
        <w:t xml:space="preserve">parent_person_id == child_person_id</w:t>
      </w:r>
      <w:r>
        <w:rPr>
          <w:rFonts w:eastAsia="source serif 4" w:cs="source serif 4" w:ascii="source serif 4" w:hAnsi="source serif 4"/>
          <w:color w:val="000000"/>
          <w:sz w:val="21"/>
        </w:rPr>
        <w:t xml:space="preserve">.</w:t>
      </w:r>
    </w:p>
    <w:p>
      <w:pPr>
        <w:numPr>
          <w:ilvl w:val="0"/>
          <w:numId w:val="13"/>
        </w:numPr>
        <w:spacing w:line="360" w:before="105" w:after="105" w:lineRule="auto"/>
      </w:pPr>
      <w:r>
        <w:rPr>
          <w:rFonts w:eastAsia="source serif 4" w:cs="source serif 4" w:ascii="source serif 4" w:hAnsi="source serif 4"/>
          <w:color w:val="000000"/>
          <w:sz w:val="21"/>
        </w:rPr>
        <w:t xml:space="preserve">Không tạo chu trình trong tập đồ thị tổ tiên được quy định.</w:t>
      </w:r>
    </w:p>
    <w:p>
      <w:pPr>
        <w:numPr>
          <w:ilvl w:val="0"/>
          <w:numId w:val="13"/>
        </w:numPr>
        <w:spacing w:line="360" w:before="105" w:after="105" w:lineRule="auto"/>
      </w:pPr>
      <w:r>
        <w:rPr>
          <w:rFonts w:eastAsia="source serif 4" w:cs="source serif 4" w:ascii="source serif 4" w:hAnsi="source serif 4"/>
          <w:color w:val="000000"/>
          <w:sz w:val="21"/>
        </w:rPr>
        <w:t xml:space="preserve">Không liên kết tới đối tượng khác tenant trái chính sách.</w:t>
      </w:r>
    </w:p>
    <w:p>
      <w:pPr>
        <w:numPr>
          <w:ilvl w:val="0"/>
          <w:numId w:val="13"/>
        </w:numPr>
        <w:spacing w:line="360" w:before="105" w:after="105" w:lineRule="auto"/>
      </w:pPr>
      <w:r>
        <w:rPr>
          <w:rFonts w:eastAsia="source serif 4" w:cs="source serif 4" w:ascii="source serif 4" w:hAnsi="source serif 4"/>
          <w:color w:val="000000"/>
          <w:sz w:val="21"/>
        </w:rPr>
        <w:t xml:space="preserve">Không tạo quan hệ tham chiếu bản ghi không tồn tại hoặc đã bị xóa không hợp lệ.</w:t>
      </w:r>
    </w:p>
    <w:p>
      <w:pPr>
        <w:numPr>
          <w:ilvl w:val="0"/>
          <w:numId w:val="13"/>
        </w:numPr>
        <w:spacing w:line="360" w:before="105" w:after="105" w:lineRule="auto"/>
      </w:pPr>
      <w:r>
        <w:rPr>
          <w:rFonts w:eastAsia="source serif 4" w:cs="source serif 4" w:ascii="source serif 4" w:hAnsi="source serif 4"/>
          <w:color w:val="000000"/>
          <w:sz w:val="21"/>
        </w:rPr>
        <w:t xml:space="preserve">Không ghi khi không đủ quyền hoặc phiên bản dữ liệu đã thay đổi mà chưa xử lý xung đột.</w:t>
      </w:r>
    </w:p>
    <w:p>
      <w:pPr>
        <w:numPr>
          <w:ilvl w:val="0"/>
          <w:numId w:val="13"/>
        </w:numPr>
        <w:spacing w:line="360" w:before="105" w:after="105" w:lineRule="auto"/>
      </w:pPr>
      <w:r>
        <w:rPr>
          <w:rFonts w:eastAsia="source serif 4" w:cs="source serif 4" w:ascii="source serif 4" w:hAnsi="source serif 4"/>
          <w:color w:val="000000"/>
          <w:sz w:val="21"/>
        </w:rPr>
        <w:t xml:space="preserve">Không tạo trùng quan hệ đang có hiệu lực theo khóa nghiệp vụ đã được chốt.</w:t>
      </w:r>
    </w:p>
    <w:p>
      <w:pPr>
        <w:spacing w:line="360" w:after="210" w:lineRule="auto"/>
      </w:pPr>
      <w:r>
        <w:rPr>
          <w:rFonts w:eastAsia="source serif 4" w:cs="source serif 4" w:ascii="source serif 4" w:hAnsi="source serif 4"/>
          <w:color w:val="000000"/>
        </w:rPr>
        <w:t xml:space="preserve">Việc kiểm tra phải được bảo vệ trước ghi đồng thời. Cách dùng transaction isolation, lock hoặc chiến lược khác phải được chọn khi thiết kế kỹ thuật; một truy vấn kiểm tra trước ở frontend không đủ.</w:t>
      </w:r>
    </w:p>
    <w:p>
      <w:pPr>
        <w:spacing w:line="360" w:before="315" w:after="105" w:lineRule="auto"/>
        <w:ind w:left="-30"/>
        <w:jc w:val="left"/>
      </w:pPr>
      <w:bookmarkStart w:id="34" w:name="bm_8_2_cảnh_báo_thời_gian"/>
      <w:r>
        <w:rPr>
          <w:rFonts w:eastAsia="source serif 4" w:cs="source serif 4" w:ascii="source serif 4" w:hAnsi="source serif 4"/>
          <w:b/>
          <w:color w:val="000000"/>
          <w:sz w:val="24"/>
        </w:rPr>
        <w:t xml:space="preserve">8.2. Cảnh báo thời gian</w:t>
      </w:r>
      <w:bookmarkEnd w:id="34"/>
    </w:p>
    <w:p>
      <w:pPr>
        <w:spacing w:line="360" w:after="210" w:lineRule="auto"/>
      </w:pPr>
      <w:r>
        <w:rPr>
          <w:rFonts w:eastAsia="source serif 4" w:cs="source serif 4" w:ascii="source serif 4" w:hAnsi="source serif 4"/>
          <w:color w:val="000000"/>
        </w:rPr>
        <w:t xml:space="preserve">Các ngưỡng tuổi sinh con, tuổi thọ, kết hôn và khoảng cách sinh–mất là cấu hình có phiên bản, không được mặc định là sự thật tuyệt đối.</w:t>
      </w:r>
    </w:p>
    <w:p>
      <w:pPr>
        <w:spacing w:line="360" w:after="210" w:lineRule="auto"/>
      </w:pPr>
      <w:r>
        <w:rPr>
          <w:rFonts w:eastAsia="source serif 4" w:cs="source serif 4" w:ascii="source serif 4" w:hAnsi="source serif 4"/>
          <w:color w:val="000000"/>
        </w:rPr>
        <w:t xml:space="preserve">Công thức kiểm tra một ngưỡng tuổi kết hôn của hai người, khi đủ dữ liệu:</w:t>
      </w:r>
    </w:p>
    <w:p>
      <w:pPr>
        <w:pStyle w:val="SourceCode"/>
        <w:shd w:val="clear" w:fill="F8F8FA"/>
        <w:spacing w:line="336" w:lineRule="auto"/>
      </w:pPr>
      <w:r>
        <w:rPr>
          <w:rStyle w:val="VerbatimChar"/>
          <w:rFonts w:eastAsia="menlo" w:cs="menlo" w:ascii="menlo" w:hAnsi="menlo"/>
          <w:color w:val="000000"/>
          <w:sz w:val="18"/>
        </w:rPr>
        <w:t xml:space="preserve">marriage_date &gt;= max(person_A_birth + threshold_A,</w:t>
        <w:br/>
        <w:t xml:space="preserve">                     person_B_birth + threshold_B)</w:t>
        <w:br/>
        <w:t xml:space="preserve"/>
      </w:r>
    </w:p>
    <w:p>
      <w:pPr>
        <w:spacing w:line="360" w:after="210" w:lineRule="auto"/>
      </w:pPr>
      <w:r>
        <w:rPr>
          <w:rFonts w:eastAsia="source serif 4" w:cs="source serif 4" w:ascii="source serif 4" w:hAnsi="source serif 4"/>
          <w:color w:val="000000"/>
        </w:rPr>
        <w:t xml:space="preserve">Đây chỉ là biểu thức kiểm tra ngưỡng cấu hình, không phải quy định pháp lý hoặc căn cứ tự động bác bỏ tư liệu lịch sử.</w:t>
      </w:r>
    </w:p>
    <w:p>
      <w:pPr>
        <w:spacing w:line="360" w:after="210" w:lineRule="auto"/>
      </w:pPr>
      <w:r>
        <w:rPr>
          <w:rFonts w:eastAsia="source serif 4" w:cs="source serif 4" w:ascii="source serif 4" w:hAnsi="source serif 4"/>
          <w:color w:val="000000"/>
        </w:rPr>
        <w:t xml:space="preserve">Ngày kết hôn trước khi một bên sinh ra hoặc ngày mất trước ngày sinh cần được nhận diện là xung đột nghiêm trọng. Dữ liệu nguồn mâu thuẫn vẫn có thể được lưu như claim/record chờ xử lý, nhưng không tự động trở thành dữ liệu chuẩn đã xác nhận.</w:t>
      </w:r>
    </w:p>
    <w:p>
      <w:pPr>
        <w:spacing w:line="360" w:before="315" w:after="105" w:lineRule="auto"/>
        <w:ind w:left="-30"/>
        <w:jc w:val="left"/>
      </w:pPr>
      <w:bookmarkStart w:id="35" w:name="bm_8_3_xác_nhận_cảnh_báo"/>
      <w:r>
        <w:rPr>
          <w:rFonts w:eastAsia="source serif 4" w:cs="source serif 4" w:ascii="source serif 4" w:hAnsi="source serif 4"/>
          <w:b/>
          <w:color w:val="000000"/>
          <w:sz w:val="24"/>
        </w:rPr>
        <w:t xml:space="preserve">8.3. Xác nhận cảnh báo</w:t>
      </w:r>
      <w:bookmarkEnd w:id="35"/>
    </w:p>
    <w:p>
      <w:pPr>
        <w:spacing w:line="360" w:after="210" w:lineRule="auto"/>
      </w:pPr>
      <w:r>
        <w:rPr>
          <w:rFonts w:eastAsia="source serif 4" w:cs="source serif 4" w:ascii="source serif 4" w:hAnsi="source serif 4"/>
          <w:color w:val="000000"/>
        </w:rPr>
        <w:t xml:space="preserve">Khi cho phép tiếp tục bất chấp cảnh báo, lưu:</w:t>
      </w:r>
    </w:p>
    <w:p>
      <w:pPr>
        <w:numPr>
          <w:ilvl w:val="0"/>
          <w:numId w:val="14"/>
        </w:numPr>
        <w:spacing w:line="360" w:before="105" w:after="105" w:lineRule="auto"/>
      </w:pPr>
      <w:r>
        <w:rPr>
          <w:rFonts w:eastAsia="source serif 4" w:cs="source serif 4" w:ascii="source serif 4" w:hAnsi="source serif 4"/>
          <w:color w:val="000000"/>
          <w:sz w:val="21"/>
        </w:rPr>
        <w:t xml:space="preserve">Mã cảnh báo và phiên bản quy tắc.</w:t>
      </w:r>
    </w:p>
    <w:p>
      <w:pPr>
        <w:numPr>
          <w:ilvl w:val="0"/>
          <w:numId w:val="14"/>
        </w:numPr>
        <w:spacing w:line="360" w:before="105" w:after="105" w:lineRule="auto"/>
      </w:pPr>
      <w:r>
        <w:rPr>
          <w:rFonts w:eastAsia="source serif 4" w:cs="source serif 4" w:ascii="source serif 4" w:hAnsi="source serif 4"/>
          <w:color w:val="000000"/>
          <w:sz w:val="21"/>
        </w:rPr>
        <w:t xml:space="preserve">Người xác nhận và thời điểm.</w:t>
      </w:r>
    </w:p>
    <w:p>
      <w:pPr>
        <w:numPr>
          <w:ilvl w:val="0"/>
          <w:numId w:val="14"/>
        </w:numPr>
        <w:spacing w:line="360" w:before="105" w:after="105" w:lineRule="auto"/>
      </w:pPr>
      <w:r>
        <w:rPr>
          <w:rFonts w:eastAsia="source serif 4" w:cs="source serif 4" w:ascii="source serif 4" w:hAnsi="source serif 4"/>
          <w:color w:val="000000"/>
          <w:sz w:val="21"/>
        </w:rPr>
        <w:t xml:space="preserve">Lý do và tài liệu tham chiếu.</w:t>
      </w:r>
    </w:p>
    <w:p>
      <w:pPr>
        <w:numPr>
          <w:ilvl w:val="0"/>
          <w:numId w:val="14"/>
        </w:numPr>
        <w:spacing w:line="360" w:before="105" w:after="105" w:lineRule="auto"/>
      </w:pPr>
      <w:r>
        <w:rPr>
          <w:rFonts w:eastAsia="source serif 4" w:cs="source serif 4" w:ascii="source serif 4" w:hAnsi="source serif 4"/>
          <w:color w:val="000000"/>
          <w:sz w:val="21"/>
        </w:rPr>
        <w:t xml:space="preserve">Phạm vi dữ liệu được chấp nhận.</w:t>
      </w:r>
    </w:p>
    <w:p>
      <w:pPr>
        <w:spacing w:line="360" w:after="210" w:lineRule="auto"/>
      </w:pPr>
      <w:r>
        <w:rPr>
          <w:rFonts w:eastAsia="source serif 4" w:cs="source serif 4" w:ascii="source serif 4" w:hAnsi="source serif 4"/>
          <w:color w:val="000000"/>
        </w:rPr>
        <w:t xml:space="preserve">Không cho phép người dùng bỏ qua lỗi quyền hoặc bất biến cấu trúc bằng nút “Vẫn tiếp tục”.</w:t>
      </w:r>
    </w:p>
    <w:p>
      <w:pPr>
        <w:spacing w:line="360" w:before="315" w:after="105" w:lineRule="auto"/>
        <w:ind w:left="-30"/>
        <w:jc w:val="left"/>
      </w:pPr>
      <w:bookmarkStart w:id="36" w:name="bm_9_chi_nhánh_phái_và_truyền_thừa"/>
      <w:r>
        <w:rPr>
          <w:rFonts w:eastAsia="source serif 4" w:cs="source serif 4" w:ascii="source serif 4" w:hAnsi="source serif 4"/>
          <w:b/>
          <w:color w:val="000000"/>
          <w:sz w:val="24"/>
        </w:rPr>
        <w:t xml:space="preserve">9. Chi, nhánh, phái và truyền thừa</w:t>
      </w:r>
      <w:bookmarkEnd w:id="36"/>
    </w:p>
    <w:p>
      <w:pPr>
        <w:spacing w:line="360" w:after="210" w:lineRule="auto"/>
      </w:pPr>
      <w:r>
        <w:rPr>
          <w:rFonts w:eastAsia="source serif 4" w:cs="source serif 4" w:ascii="source serif 4" w:hAnsi="source serif 4"/>
          <w:color w:val="000000"/>
        </w:rPr>
        <w:t xml:space="preserve">Branch là thực thể/phạm vi có quy tắc rõ ràng; không đồng nhất với tập node đang mở trên canvas.</w:t>
      </w:r>
    </w:p>
    <w:p>
      <w:pPr>
        <w:spacing w:line="360" w:after="210" w:lineRule="auto"/>
      </w:pPr>
      <w:r>
        <w:rPr>
          <w:rFonts w:eastAsia="source serif 4" w:cs="source serif 4" w:ascii="source serif 4" w:hAnsi="source serif 4"/>
          <w:color w:val="000000"/>
        </w:rPr>
        <w:t xml:space="preserve">Cần xác định:</w:t>
      </w:r>
    </w:p>
    <w:p>
      <w:pPr>
        <w:numPr>
          <w:ilvl w:val="0"/>
          <w:numId w:val="15"/>
        </w:numPr>
        <w:spacing w:line="360" w:before="105" w:after="105" w:lineRule="auto"/>
      </w:pPr>
      <w:r>
        <w:rPr>
          <w:rFonts w:eastAsia="source serif 4" w:cs="source serif 4" w:ascii="source serif 4" w:hAnsi="source serif 4"/>
          <w:color w:val="000000"/>
          <w:sz w:val="21"/>
        </w:rPr>
        <w:t xml:space="preserve">Root hoặc tiêu chí thành viên của nhánh.</w:t>
      </w:r>
    </w:p>
    <w:p>
      <w:pPr>
        <w:numPr>
          <w:ilvl w:val="0"/>
          <w:numId w:val="15"/>
        </w:numPr>
        <w:spacing w:line="360" w:before="105" w:after="105" w:lineRule="auto"/>
      </w:pPr>
      <w:r>
        <w:rPr>
          <w:rFonts w:eastAsia="source serif 4" w:cs="source serif 4" w:ascii="source serif 4" w:hAnsi="source serif 4"/>
          <w:color w:val="000000"/>
          <w:sz w:val="21"/>
        </w:rPr>
        <w:t xml:space="preserve">Quan hệ cha–con giữa các nhánh nếu có.</w:t>
      </w:r>
    </w:p>
    <w:p>
      <w:pPr>
        <w:numPr>
          <w:ilvl w:val="0"/>
          <w:numId w:val="15"/>
        </w:numPr>
        <w:spacing w:line="360" w:before="105" w:after="105" w:lineRule="auto"/>
      </w:pPr>
      <w:r>
        <w:rPr>
          <w:rFonts w:eastAsia="source serif 4" w:cs="source serif 4" w:ascii="source serif 4" w:hAnsi="source serif 4"/>
          <w:color w:val="000000"/>
          <w:sz w:val="21"/>
        </w:rPr>
        <w:t xml:space="preserve">Người thuộc nhiều nhánh và cách xử lý chồng lấn.</w:t>
      </w:r>
    </w:p>
    <w:p>
      <w:pPr>
        <w:numPr>
          <w:ilvl w:val="0"/>
          <w:numId w:val="15"/>
        </w:numPr>
        <w:spacing w:line="360" w:before="105" w:after="105" w:lineRule="auto"/>
      </w:pPr>
      <w:r>
        <w:rPr>
          <w:rFonts w:eastAsia="source serif 4" w:cs="source serif 4" w:ascii="source serif 4" w:hAnsi="source serif 4"/>
          <w:color w:val="000000"/>
          <w:sz w:val="21"/>
        </w:rPr>
        <w:t xml:space="preserve">Thành viên cố định và thành viên tính động.</w:t>
      </w:r>
    </w:p>
    <w:p>
      <w:pPr>
        <w:numPr>
          <w:ilvl w:val="0"/>
          <w:numId w:val="15"/>
        </w:numPr>
        <w:spacing w:line="360" w:before="105" w:after="105" w:lineRule="auto"/>
      </w:pPr>
      <w:r>
        <w:rPr>
          <w:rFonts w:eastAsia="source serif 4" w:cs="source serif 4" w:ascii="source serif 4" w:hAnsi="source serif 4"/>
          <w:color w:val="000000"/>
          <w:sz w:val="21"/>
        </w:rPr>
        <w:t xml:space="preserve">Ảnh hưởng của sửa Parentage tới quyền và phân nhóm.</w:t>
      </w:r>
    </w:p>
    <w:p>
      <w:pPr>
        <w:spacing w:line="360" w:after="210" w:lineRule="auto"/>
      </w:pPr>
      <w:r>
        <w:rPr>
          <w:rFonts w:eastAsia="source serif 4" w:cs="source serif 4" w:ascii="source serif 4" w:hAnsi="source serif 4"/>
          <w:color w:val="000000"/>
        </w:rPr>
        <w:t xml:space="preserve">Nhãn Chi trưởng và thứ bậc truyền thừa do clan xác nhận theo nguồn và quy tắc. Hệ thống CÓ THỂ gợi ý nhưng không tự quyết định danh vị chỉ từ giới tính, ngày sinh hay thứ tự nhập.</w:t>
      </w:r>
    </w:p>
    <w:p>
      <w:pPr>
        <w:spacing w:line="360" w:after="210" w:lineRule="auto"/>
      </w:pPr>
      <w:r>
        <w:rPr>
          <w:rFonts w:eastAsia="source serif 4" w:cs="source serif 4" w:ascii="source serif 4" w:hAnsi="source serif 4"/>
          <w:color w:val="000000"/>
        </w:rPr>
        <w:t xml:space="preserve">Quy tắc truyền thừa văn hóa không được làm mất dữ liệu về phụ nữ, con gái, con nuôi hoặc các quan hệ khác được phép ghi nhận.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phần_c_projection_canvas_và_các_t_fd867d"/>
      <w:r>
        <w:rPr>
          <w:rFonts w:eastAsia="source serif 4" w:cs="source serif 4" w:ascii="source serif 4" w:hAnsi="source serif 4"/>
          <w:b/>
          <w:color w:val="000000"/>
          <w:sz w:val="39"/>
        </w:rPr>
        <w:t xml:space="preserve">PHẦN C — PROJECTION, CANVAS VÀ CÁC THAO TÁC GHI</w:t>
      </w:r>
      <w:bookmarkEnd w:id="37"/>
    </w:p>
    <w:p>
      <w:pPr>
        <w:spacing w:line="360" w:before="315" w:after="105" w:lineRule="auto"/>
        <w:ind w:left="-30"/>
        <w:jc w:val="left"/>
      </w:pPr>
      <w:bookmarkStart w:id="38" w:name="bm_10_các_góc_nhìn_và_hợp_đồng_pr_d24a5e"/>
      <w:r>
        <w:rPr>
          <w:rFonts w:eastAsia="source serif 4" w:cs="source serif 4" w:ascii="source serif 4" w:hAnsi="source serif 4"/>
          <w:b/>
          <w:color w:val="000000"/>
          <w:sz w:val="24"/>
        </w:rPr>
        <w:t xml:space="preserve">10. Các góc nhìn và hợp đồng projection</w:t>
      </w:r>
      <w:bookmarkEnd w:id="38"/>
    </w:p>
    <w:p>
      <w:pPr>
        <w:spacing w:line="360" w:after="210" w:lineRule="auto"/>
      </w:pPr>
      <w:r>
        <w:rPr>
          <w:rFonts w:eastAsia="source serif 4" w:cs="source serif 4" w:ascii="source serif 4" w:hAnsi="source serif 4"/>
          <w:color w:val="000000"/>
        </w:rPr>
        <w:t xml:space="preserve">Các góc nhìn:</w:t>
      </w:r>
    </w:p>
    <w:p>
      <w:pPr>
        <w:numPr>
          <w:ilvl w:val="0"/>
          <w:numId w:val="16"/>
        </w:numPr>
        <w:spacing w:line="360" w:before="105" w:after="105" w:lineRule="auto"/>
      </w:pPr>
      <w:r>
        <w:rPr>
          <w:rFonts w:eastAsia="source serif 4" w:cs="source serif 4" w:ascii="source serif 4" w:hAnsi="source serif 4"/>
          <w:color w:val="000000"/>
          <w:sz w:val="21"/>
        </w:rPr>
        <w:t xml:space="preserve">Ancestors: tổ tiên theo tập quan hệ được chọn.</w:t>
      </w:r>
    </w:p>
    <w:p>
      <w:pPr>
        <w:numPr>
          <w:ilvl w:val="0"/>
          <w:numId w:val="16"/>
        </w:numPr>
        <w:spacing w:line="360" w:before="105" w:after="105" w:lineRule="auto"/>
      </w:pPr>
      <w:r>
        <w:rPr>
          <w:rFonts w:eastAsia="source serif 4" w:cs="source serif 4" w:ascii="source serif 4" w:hAnsi="source serif 4"/>
          <w:color w:val="000000"/>
          <w:sz w:val="21"/>
        </w:rPr>
        <w:t xml:space="preserve">Descendants: hậu duệ theo tập quan hệ được chọn.</w:t>
      </w:r>
    </w:p>
    <w:p>
      <w:pPr>
        <w:numPr>
          <w:ilvl w:val="0"/>
          <w:numId w:val="16"/>
        </w:numPr>
        <w:spacing w:line="360" w:before="105" w:after="105" w:lineRule="auto"/>
      </w:pPr>
      <w:r>
        <w:rPr>
          <w:rFonts w:eastAsia="source serif 4" w:cs="source serif 4" w:ascii="source serif 4" w:hAnsi="source serif 4"/>
          <w:color w:val="000000"/>
          <w:sz w:val="21"/>
        </w:rPr>
        <w:t xml:space="preserve">Hourglass: tổ tiên và hậu duệ của anchor.</w:t>
      </w:r>
    </w:p>
    <w:p>
      <w:pPr>
        <w:numPr>
          <w:ilvl w:val="0"/>
          <w:numId w:val="16"/>
        </w:numPr>
        <w:spacing w:line="360" w:before="105" w:after="105" w:lineRule="auto"/>
      </w:pPr>
      <w:r>
        <w:rPr>
          <w:rFonts w:eastAsia="source serif 4" w:cs="source serif 4" w:ascii="source serif 4" w:hAnsi="source serif 4"/>
          <w:color w:val="000000"/>
          <w:sz w:val="21"/>
        </w:rPr>
        <w:t xml:space="preserve">Clan overview: tổng quan các thành phần trong phạm vi được phép; không giả định chỉ tồn tại một thủy tổ duy nhất.</w:t>
      </w:r>
    </w:p>
    <w:p>
      <w:pPr>
        <w:spacing w:line="360" w:after="210" w:lineRule="auto"/>
      </w:pPr>
      <w:r>
        <w:rPr>
          <w:rFonts w:eastAsia="source serif 4" w:cs="source serif 4" w:ascii="source serif 4" w:hAnsi="source serif 4"/>
          <w:color w:val="000000"/>
        </w:rPr>
        <w:t xml:space="preserve">Đầu vào tối thiểu:</w:t>
      </w:r>
    </w:p>
    <w:p>
      <w:pPr>
        <w:pStyle w:val="SourceCode"/>
        <w:shd w:val="clear" w:fill="F8F8FA"/>
        <w:spacing w:line="336" w:lineRule="auto"/>
      </w:pPr>
      <w:r>
        <w:rPr>
          <w:rStyle w:val="VerbatimChar"/>
          <w:rFonts w:eastAsia="menlo" w:cs="menlo" w:ascii="menlo" w:hAnsi="menlo"/>
          <w:color w:val="000000"/>
          <w:sz w:val="18"/>
        </w:rPr>
        <w:t xml:space="preserve">clan_id</w:t>
        <w:br/>
        <w:t xml:space="preserve">anchor_person_id? / root_set?</w:t>
        <w:br/>
        <w:t xml:space="preserve">view_mode</w:t>
        <w:br/>
        <w:t xml:space="preserve">relationship_policy</w:t>
        <w:br/>
        <w:t xml:space="preserve">max_depth / expansion_state</w:t>
        <w:br/>
        <w:t xml:space="preserve">privacy_context</w:t>
        <w:br/>
        <w:t xml:space="preserve">projection_version</w:t>
        <w:br/>
        <w:t xml:space="preserve"/>
      </w:r>
    </w:p>
    <w:p>
      <w:pPr>
        <w:spacing w:line="360" w:after="210" w:lineRule="auto"/>
      </w:pPr>
      <w:r>
        <w:rPr>
          <w:rFonts w:eastAsia="source serif 4" w:cs="source serif 4" w:ascii="source serif 4" w:hAnsi="source serif 4"/>
          <w:color w:val="000000"/>
        </w:rPr>
        <w:t xml:space="preserve">Đầu ra phân biệt:</w:t>
      </w:r>
    </w:p>
    <w:p>
      <w:pPr>
        <w:pStyle w:val="SourceCode"/>
        <w:shd w:val="clear" w:fill="F8F8FA"/>
        <w:spacing w:line="336" w:lineRule="auto"/>
      </w:pPr>
      <w:r>
        <w:rPr>
          <w:rStyle w:val="VerbatimChar"/>
          <w:rFonts w:eastAsia="menlo" w:cs="menlo" w:ascii="menlo" w:hAnsi="menlo"/>
          <w:color w:val="000000"/>
          <w:sz w:val="18"/>
        </w:rPr>
        <w:t xml:space="preserve">RenderNode</w:t>
        <w:br/>
        <w:t xml:space="preserve">- render_node_id</w:t>
        <w:br/>
        <w:t xml:space="preserve">- person_id? / union_id?</w:t>
        <w:br/>
        <w:t xml:space="preserve">- occurrence_context</w:t>
        <w:br/>
        <w:t xml:space="preserve">- layout_rank</w:t>
        <w:br/>
        <w:t xml:space="preserve">- permitted_display_fields</w:t>
        <w:br/>
        <w:t xml:space="preserve"/>
        <w:br/>
        <w:t xml:space="preserve">RenderEdge</w:t>
        <w:br/>
        <w:t xml:space="preserve">- render_edge_id</w:t>
        <w:br/>
        <w:t xml:space="preserve">- source_render_node_id</w:t>
        <w:br/>
        <w:t xml:space="preserve">- target_render_node_id</w:t>
        <w:br/>
        <w:t xml:space="preserve">- relationship_refs[]</w:t>
        <w:br/>
        <w:t xml:space="preserve">- visual_type</w:t>
        <w:br/>
        <w:t xml:space="preserve"/>
      </w:r>
    </w:p>
    <w:p>
      <w:pPr>
        <w:spacing w:line="360" w:after="210" w:lineRule="auto"/>
      </w:pPr>
      <w:r>
        <w:rPr>
          <w:rFonts w:eastAsia="source serif 4" w:cs="source serif 4" w:ascii="source serif 4" w:hAnsi="source serif 4"/>
          <w:color w:val="000000"/>
        </w:rPr>
        <w:t xml:space="preserve">Nếu một người xuất hiện nhiều lần, tất cả occurrence phải quy về cùng Person. UI cần ký hiệu “xuất hiện ở vị trí khác” và điều hướng có kiểm soát. Không nhân bản Person để giải quyết layout.</w:t>
      </w:r>
    </w:p>
    <w:p>
      <w:pPr>
        <w:spacing w:line="360" w:before="315" w:after="105" w:lineRule="auto"/>
        <w:ind w:left="-30"/>
        <w:jc w:val="left"/>
      </w:pPr>
      <w:bookmarkStart w:id="39" w:name="bm_11_layout_và_tương_tác_canvas"/>
      <w:r>
        <w:rPr>
          <w:rFonts w:eastAsia="source serif 4" w:cs="source serif 4" w:ascii="source serif 4" w:hAnsi="source serif 4"/>
          <w:b/>
          <w:color w:val="000000"/>
          <w:sz w:val="24"/>
        </w:rPr>
        <w:t xml:space="preserve">11. Layout và tương tác canvas</w:t>
      </w:r>
      <w:bookmarkEnd w:id="39"/>
    </w:p>
    <w:p>
      <w:pPr>
        <w:spacing w:line="360" w:before="315" w:after="105" w:lineRule="auto"/>
        <w:ind w:left="-30"/>
        <w:jc w:val="left"/>
      </w:pPr>
      <w:bookmarkStart w:id="40" w:name="bm_11_1_layout"/>
      <w:r>
        <w:rPr>
          <w:rFonts w:eastAsia="source serif 4" w:cs="source serif 4" w:ascii="source serif 4" w:hAnsi="source serif 4"/>
          <w:b/>
          <w:color w:val="000000"/>
          <w:sz w:val="24"/>
        </w:rPr>
        <w:t xml:space="preserve">11.1. Layout</w:t>
      </w:r>
      <w:bookmarkEnd w:id="40"/>
    </w:p>
    <w:p>
      <w:pPr>
        <w:numPr>
          <w:ilvl w:val="0"/>
          <w:numId w:val="17"/>
        </w:numPr>
        <w:spacing w:line="360" w:before="105" w:after="105" w:lineRule="auto"/>
      </w:pPr>
      <w:r>
        <w:rPr>
          <w:rFonts w:eastAsia="source serif 4" w:cs="source serif 4" w:ascii="source serif 4" w:hAnsi="source serif 4"/>
          <w:color w:val="000000"/>
          <w:sz w:val="21"/>
        </w:rPr>
        <w:t xml:space="preserve">Ưu tiên không chồng hộp node và không để cạnh xuyên qua vùng nội dung node không liên quan.</w:t>
      </w:r>
    </w:p>
    <w:p>
      <w:pPr>
        <w:numPr>
          <w:ilvl w:val="0"/>
          <w:numId w:val="17"/>
        </w:numPr>
        <w:spacing w:line="360" w:before="105" w:after="105" w:lineRule="auto"/>
      </w:pPr>
      <w:r>
        <w:rPr>
          <w:rFonts w:eastAsia="source serif 4" w:cs="source serif 4" w:ascii="source serif 4" w:hAnsi="source serif 4"/>
          <w:color w:val="000000"/>
          <w:sz w:val="21"/>
        </w:rPr>
        <w:t xml:space="preserve">Không cam kết mọi đồ thị đều vẽ được mà không có giao cắt cạnh.</w:t>
      </w:r>
    </w:p>
    <w:p>
      <w:pPr>
        <w:numPr>
          <w:ilvl w:val="0"/>
          <w:numId w:val="17"/>
        </w:numPr>
        <w:spacing w:line="360" w:before="105" w:after="105" w:lineRule="auto"/>
      </w:pPr>
      <w:r>
        <w:rPr>
          <w:rFonts w:eastAsia="source serif 4" w:cs="source serif 4" w:ascii="source serif 4" w:hAnsi="source serif 4"/>
          <w:color w:val="000000"/>
          <w:sz w:val="21"/>
        </w:rPr>
        <w:t xml:space="preserve">Căn hàng áp dụng theo </w:t>
      </w:r>
      <w:r>
        <w:rPr>
          <w:rStyle w:val="VerbatimChar"/>
          <w:rFonts w:eastAsia="menlo" w:cs="menlo" w:ascii="menlo" w:hAnsi="menlo"/>
          <w:color w:val="000000"/>
          <w:sz w:val="18"/>
          <w:shd w:val="clear" w:color="auto" w:fill="F8F8FA"/>
        </w:rPr>
        <w:t xml:space="preserve">layout_rank</w:t>
      </w:r>
      <w:r>
        <w:rPr>
          <w:rFonts w:eastAsia="source serif 4" w:cs="source serif 4" w:ascii="source serif 4" w:hAnsi="source serif 4"/>
          <w:color w:val="000000"/>
          <w:sz w:val="21"/>
        </w:rPr>
        <w:t xml:space="preserve"> và chính sách projection, không bắt buộc theo một </w:t>
      </w:r>
      <w:r>
        <w:rPr>
          <w:rStyle w:val="VerbatimChar"/>
          <w:rFonts w:eastAsia="menlo" w:cs="menlo" w:ascii="menlo" w:hAnsi="menlo"/>
          <w:color w:val="000000"/>
          <w:sz w:val="18"/>
          <w:shd w:val="clear" w:color="auto" w:fill="F8F8FA"/>
        </w:rPr>
        <w:t xml:space="preserve">generation_level</w:t>
      </w:r>
      <w:r>
        <w:rPr>
          <w:rFonts w:eastAsia="source serif 4" w:cs="source serif 4" w:ascii="source serif 4" w:hAnsi="source serif 4"/>
          <w:color w:val="000000"/>
          <w:sz w:val="21"/>
        </w:rPr>
        <w:t xml:space="preserve"> toàn cục chưa định nghĩa.</w:t>
      </w:r>
    </w:p>
    <w:p>
      <w:pPr>
        <w:numPr>
          <w:ilvl w:val="0"/>
          <w:numId w:val="17"/>
        </w:numPr>
        <w:spacing w:line="360" w:before="105" w:after="105" w:lineRule="auto"/>
      </w:pPr>
      <w:r>
        <w:rPr>
          <w:rFonts w:eastAsia="source serif 4" w:cs="source serif 4" w:ascii="source serif 4" w:hAnsi="source serif 4"/>
          <w:color w:val="000000"/>
          <w:sz w:val="21"/>
        </w:rPr>
        <w:t xml:space="preserve">Xác định rõ hệ tọa độ, node anchor, kích thước đo và khoảng cách trước khi công bố công thức spacing.</w:t>
      </w:r>
    </w:p>
    <w:p>
      <w:pPr>
        <w:numPr>
          <w:ilvl w:val="0"/>
          <w:numId w:val="17"/>
        </w:numPr>
        <w:spacing w:line="360" w:before="105" w:after="105" w:lineRule="auto"/>
      </w:pPr>
      <w:r>
        <w:rPr>
          <w:rFonts w:eastAsia="source serif 4" w:cs="source serif 4" w:ascii="source serif 4" w:hAnsi="source serif 4"/>
          <w:color w:val="000000"/>
          <w:sz w:val="21"/>
        </w:rPr>
        <w:t xml:space="preserve">Layout NÊN có tính xác định với cùng dữ liệu, cấu hình và kích thước node.</w:t>
      </w:r>
    </w:p>
    <w:p>
      <w:pPr>
        <w:numPr>
          <w:ilvl w:val="0"/>
          <w:numId w:val="17"/>
        </w:numPr>
        <w:spacing w:line="360" w:before="105" w:after="105" w:lineRule="auto"/>
      </w:pPr>
      <w:r>
        <w:rPr>
          <w:rFonts w:eastAsia="source serif 4" w:cs="source serif 4" w:ascii="source serif 4" w:hAnsi="source serif 4"/>
          <w:color w:val="000000"/>
          <w:sz w:val="21"/>
        </w:rPr>
        <w:t xml:space="preserve">Mở thêm nhánh NÊN hạn chế dịch chuyển các vùng không liên quan và giữ anchor trong viewport.</w:t>
      </w:r>
    </w:p>
    <w:p>
      <w:pPr>
        <w:spacing w:line="360" w:after="210" w:lineRule="auto"/>
      </w:pPr>
      <w:r>
        <w:rPr>
          <w:rFonts w:eastAsia="source serif 4" w:cs="source serif 4" w:ascii="source serif 4" w:hAnsi="source serif 4"/>
          <w:color w:val="000000"/>
        </w:rPr>
        <w:t xml:space="preserve">Không chọn thư viện layout chỉ từ ví dụ cây đơn giản. Phải thử các fixture nhiều phối ngẫu, hậu duệ chung, người chưa rõ danh tính và nhiều root.</w:t>
      </w:r>
    </w:p>
    <w:p>
      <w:pPr>
        <w:spacing w:line="360" w:before="315" w:after="105" w:lineRule="auto"/>
        <w:ind w:left="-30"/>
        <w:jc w:val="left"/>
      </w:pPr>
      <w:bookmarkStart w:id="41" w:name="bm_11_2_điều_hướng"/>
      <w:r>
        <w:rPr>
          <w:rFonts w:eastAsia="source serif 4" w:cs="source serif 4" w:ascii="source serif 4" w:hAnsi="source serif 4"/>
          <w:b/>
          <w:color w:val="000000"/>
          <w:sz w:val="24"/>
        </w:rPr>
        <w:t xml:space="preserve">11.2. Điều hướng</w:t>
      </w:r>
      <w:bookmarkEnd w:id="41"/>
    </w:p>
    <w:p>
      <w:pPr>
        <w:numPr>
          <w:ilvl w:val="0"/>
          <w:numId w:val="18"/>
        </w:numPr>
        <w:spacing w:line="360" w:before="105" w:after="105" w:lineRule="auto"/>
      </w:pPr>
      <w:r>
        <w:rPr>
          <w:rFonts w:eastAsia="source serif 4" w:cs="source serif 4" w:ascii="source serif 4" w:hAnsi="source serif 4"/>
          <w:color w:val="000000"/>
          <w:sz w:val="21"/>
        </w:rPr>
        <w:t xml:space="preserve">Zoom/pan hỗ trợ chuột và cảm ứng, có giới hạn cấu hình; dải 10%–500% chỉ là mục tiêu tham khảo cần kiểm thử.</w:t>
      </w:r>
    </w:p>
    <w:p>
      <w:pPr>
        <w:numPr>
          <w:ilvl w:val="0"/>
          <w:numId w:val="18"/>
        </w:numPr>
        <w:spacing w:line="360" w:before="105" w:after="105" w:lineRule="auto"/>
      </w:pPr>
      <w:r>
        <w:rPr>
          <w:rFonts w:eastAsia="source serif 4" w:cs="source serif 4" w:ascii="source serif 4" w:hAnsi="source serif 4"/>
          <w:color w:val="000000"/>
          <w:sz w:val="21"/>
        </w:rPr>
        <w:t xml:space="preserve">Focus, tìm kiếm và thao tác mở hồ sơ không chỉ dựa vào double-click.</w:t>
      </w:r>
    </w:p>
    <w:p>
      <w:pPr>
        <w:numPr>
          <w:ilvl w:val="0"/>
          <w:numId w:val="18"/>
        </w:numPr>
        <w:spacing w:line="360" w:before="105" w:after="105" w:lineRule="auto"/>
      </w:pPr>
      <w:r>
        <w:rPr>
          <w:rFonts w:eastAsia="source serif 4" w:cs="source serif 4" w:ascii="source serif 4" w:hAnsi="source serif 4"/>
          <w:color w:val="000000"/>
          <w:sz w:val="21"/>
        </w:rPr>
        <w:t xml:space="preserve">Phải phân biệt tap chọn node, kéo canvas và thao tác sửa dữ liệu.</w:t>
      </w:r>
    </w:p>
    <w:p>
      <w:pPr>
        <w:numPr>
          <w:ilvl w:val="0"/>
          <w:numId w:val="18"/>
        </w:numPr>
        <w:spacing w:line="360" w:before="105" w:after="105" w:lineRule="auto"/>
      </w:pPr>
      <w:r>
        <w:rPr>
          <w:rFonts w:eastAsia="source serif 4" w:cs="source serif 4" w:ascii="source serif 4" w:hAnsi="source serif 4"/>
          <w:color w:val="000000"/>
          <w:sz w:val="21"/>
        </w:rPr>
        <w:t xml:space="preserve">Minimap là tính năng tùy giai đoạn; có thể ẩn hoặc rút gọn trên màn hình nhỏ.</w:t>
      </w:r>
    </w:p>
    <w:p>
      <w:pPr>
        <w:numPr>
          <w:ilvl w:val="0"/>
          <w:numId w:val="18"/>
        </w:numPr>
        <w:spacing w:line="360" w:before="105" w:after="105" w:lineRule="auto"/>
      </w:pPr>
      <w:r>
        <w:rPr>
          <w:rFonts w:eastAsia="source serif 4" w:cs="source serif 4" w:ascii="source serif 4" w:hAnsi="source serif 4"/>
          <w:color w:val="000000"/>
          <w:sz w:val="21"/>
        </w:rPr>
        <w:t xml:space="preserve">Cần hỗ trợ phương thức điều hướng thay thế và không dùng riêng màu sắc để truyền đạt trạng thái quan hệ.</w:t>
      </w:r>
    </w:p>
    <w:p>
      <w:pPr>
        <w:spacing w:line="360" w:before="315" w:after="105" w:lineRule="auto"/>
        <w:ind w:left="-30"/>
        <w:jc w:val="left"/>
      </w:pPr>
      <w:bookmarkStart w:id="42" w:name="bm_11_3_collapse_expand"/>
      <w:r>
        <w:rPr>
          <w:rFonts w:eastAsia="source serif 4" w:cs="source serif 4" w:ascii="source serif 4" w:hAnsi="source serif 4"/>
          <w:b/>
          <w:color w:val="000000"/>
          <w:sz w:val="24"/>
        </w:rPr>
        <w:t xml:space="preserve">11.3. Collapse/expand</w:t>
      </w:r>
      <w:bookmarkEnd w:id="42"/>
    </w:p>
    <w:p>
      <w:pPr>
        <w:spacing w:line="360" w:after="210" w:lineRule="auto"/>
      </w:pPr>
      <w:r>
        <w:rPr>
          <w:rFonts w:eastAsia="source serif 4" w:cs="source serif 4" w:ascii="source serif 4" w:hAnsi="source serif 4"/>
          <w:color w:val="000000"/>
        </w:rPr>
        <w:t xml:space="preserve">Collapse là trạng thái góc nhìn của người xem. Không sửa database quan hệ.</w:t>
      </w:r>
    </w:p>
    <w:p>
      <w:pPr>
        <w:spacing w:line="360" w:after="210" w:lineRule="auto"/>
      </w:pPr>
      <w:r>
        <w:rPr>
          <w:rFonts w:eastAsia="source serif 4" w:cs="source serif 4" w:ascii="source serif 4" w:hAnsi="source serif 4"/>
          <w:color w:val="000000"/>
        </w:rPr>
        <w:t xml:space="preserve">Khi có hậu duệ chung, collapse một occurrence không mặc định ẩn mọi occurrence của cùng Person. Quy tắc mở lại khi tìm kiếm phải được xác định; người dùng phải nhận biết node được tìm thấy đang ở nhánh thu gọn hoặc ngoài phạm vi độ sâu.</w:t>
      </w:r>
    </w:p>
    <w:p>
      <w:pPr>
        <w:spacing w:line="360" w:before="315" w:after="105" w:lineRule="auto"/>
        <w:ind w:left="-30"/>
        <w:jc w:val="left"/>
      </w:pPr>
      <w:bookmarkStart w:id="43" w:name="bm_11_4_search"/>
      <w:r>
        <w:rPr>
          <w:rFonts w:eastAsia="source serif 4" w:cs="source serif 4" w:ascii="source serif 4" w:hAnsi="source serif 4"/>
          <w:b/>
          <w:color w:val="000000"/>
          <w:sz w:val="24"/>
        </w:rPr>
        <w:t xml:space="preserve">11.4. Search</w:t>
      </w:r>
      <w:bookmarkEnd w:id="43"/>
    </w:p>
    <w:p>
      <w:pPr>
        <w:spacing w:line="360" w:after="210" w:lineRule="auto"/>
      </w:pPr>
      <w:r>
        <w:rPr>
          <w:rFonts w:eastAsia="source serif 4" w:cs="source serif 4" w:ascii="source serif 4" w:hAnsi="source serif 4"/>
          <w:color w:val="000000"/>
        </w:rPr>
        <w:t xml:space="preserve">Tìm kiếm theo quyền hiện tại. Không được dùng gợi ý tìm kiếm, số kết quả hoặc dữ liệu index để làm lộ trường bị ẩn. Khi có nhiều occurrence, cho biết vị trí được focus và cho phép chuyển sang vị trí khác nếu được quyền.</w:t>
      </w:r>
    </w:p>
    <w:p>
      <w:pPr>
        <w:spacing w:line="360" w:before="315" w:after="105" w:lineRule="auto"/>
        <w:ind w:left="-30"/>
        <w:jc w:val="left"/>
      </w:pPr>
      <w:bookmarkStart w:id="44" w:name="bm_12_sửa_quan_hệ_và_chuyển_nhánh"/>
      <w:r>
        <w:rPr>
          <w:rFonts w:eastAsia="source serif 4" w:cs="source serif 4" w:ascii="source serif 4" w:hAnsi="source serif 4"/>
          <w:b/>
          <w:color w:val="000000"/>
          <w:sz w:val="24"/>
        </w:rPr>
        <w:t xml:space="preserve">12. Sửa quan hệ và chuyển nhánh</w:t>
      </w:r>
      <w:bookmarkEnd w:id="44"/>
    </w:p>
    <w:p>
      <w:pPr>
        <w:spacing w:line="360" w:before="315" w:after="105" w:lineRule="auto"/>
        <w:ind w:left="-30"/>
        <w:jc w:val="left"/>
      </w:pPr>
      <w:bookmarkStart w:id="45" w:name="bm_12_1_phân_biệt_thao_tác"/>
      <w:r>
        <w:rPr>
          <w:rFonts w:eastAsia="source serif 4" w:cs="source serif 4" w:ascii="source serif 4" w:hAnsi="source serif 4"/>
          <w:b/>
          <w:color w:val="000000"/>
          <w:sz w:val="24"/>
        </w:rPr>
        <w:t xml:space="preserve">12.1. Phân biệt thao tác</w:t>
      </w:r>
      <w:bookmarkEnd w:id="45"/>
    </w:p>
    <w:p>
      <w:pPr>
        <w:numPr>
          <w:ilvl w:val="0"/>
          <w:numId w:val="19"/>
        </w:numPr>
        <w:spacing w:line="360" w:before="105" w:after="105" w:lineRule="auto"/>
      </w:pPr>
      <w:r>
        <w:rPr>
          <w:rFonts w:eastAsia="source serif 4" w:cs="source serif 4" w:ascii="source serif 4" w:hAnsi="source serif 4"/>
          <w:color w:val="000000"/>
          <w:sz w:val="21"/>
        </w:rPr>
        <w:t xml:space="preserve">Thay cha/mẹ sinh học.</w:t>
      </w:r>
    </w:p>
    <w:p>
      <w:pPr>
        <w:numPr>
          <w:ilvl w:val="0"/>
          <w:numId w:val="19"/>
        </w:numPr>
        <w:spacing w:line="360" w:before="105" w:after="105" w:lineRule="auto"/>
      </w:pPr>
      <w:r>
        <w:rPr>
          <w:rFonts w:eastAsia="source serif 4" w:cs="source serif 4" w:ascii="source serif 4" w:hAnsi="source serif 4"/>
          <w:color w:val="000000"/>
          <w:sz w:val="21"/>
        </w:rPr>
        <w:t xml:space="preserve">Thêm hoặc sửa quan hệ nhận nuôi/chăm sóc.</w:t>
      </w:r>
    </w:p>
    <w:p>
      <w:pPr>
        <w:numPr>
          <w:ilvl w:val="0"/>
          <w:numId w:val="19"/>
        </w:numPr>
        <w:spacing w:line="360" w:before="105" w:after="105" w:lineRule="auto"/>
      </w:pPr>
      <w:r>
        <w:rPr>
          <w:rFonts w:eastAsia="source serif 4" w:cs="source serif 4" w:ascii="source serif 4" w:hAnsi="source serif 4"/>
          <w:color w:val="000000"/>
          <w:sz w:val="21"/>
        </w:rPr>
        <w:t xml:space="preserve">Thay đổi thành viên của union.</w:t>
      </w:r>
    </w:p>
    <w:p>
      <w:pPr>
        <w:numPr>
          <w:ilvl w:val="0"/>
          <w:numId w:val="19"/>
        </w:numPr>
        <w:spacing w:line="360" w:before="105" w:after="105" w:lineRule="auto"/>
      </w:pPr>
      <w:r>
        <w:rPr>
          <w:rFonts w:eastAsia="source serif 4" w:cs="source serif 4" w:ascii="source serif 4" w:hAnsi="source serif 4"/>
          <w:color w:val="000000"/>
          <w:sz w:val="21"/>
        </w:rPr>
        <w:t xml:space="preserve">Chuyển phân nhóm nhánh.</w:t>
      </w:r>
    </w:p>
    <w:p>
      <w:pPr>
        <w:numPr>
          <w:ilvl w:val="0"/>
          <w:numId w:val="19"/>
        </w:numPr>
        <w:spacing w:line="360" w:before="105" w:after="105" w:lineRule="auto"/>
      </w:pPr>
      <w:r>
        <w:rPr>
          <w:rFonts w:eastAsia="source serif 4" w:cs="source serif 4" w:ascii="source serif 4" w:hAnsi="source serif 4"/>
          <w:color w:val="000000"/>
          <w:sz w:val="21"/>
        </w:rPr>
        <w:t xml:space="preserve">Đổi vị trí trình bày.</w:t>
      </w:r>
    </w:p>
    <w:p>
      <w:pPr>
        <w:spacing w:line="360" w:after="210" w:lineRule="auto"/>
      </w:pPr>
      <w:r>
        <w:rPr>
          <w:rFonts w:eastAsia="source serif 4" w:cs="source serif 4" w:ascii="source serif 4" w:hAnsi="source serif 4"/>
          <w:color w:val="000000"/>
        </w:rPr>
        <w:t xml:space="preserve">Không gộp các thao tác trên thành một lệnh mơ hồ “chuyển nhánh”.</w:t>
      </w:r>
    </w:p>
    <w:p>
      <w:pPr>
        <w:spacing w:line="360" w:before="315" w:after="105" w:lineRule="auto"/>
        <w:ind w:left="-30"/>
        <w:jc w:val="left"/>
      </w:pPr>
      <w:bookmarkStart w:id="46" w:name="bm_12_2_quy_trình_chuẩn"/>
      <w:r>
        <w:rPr>
          <w:rFonts w:eastAsia="source serif 4" w:cs="source serif 4" w:ascii="source serif 4" w:hAnsi="source serif 4"/>
          <w:b/>
          <w:color w:val="000000"/>
          <w:sz w:val="24"/>
        </w:rPr>
        <w:t xml:space="preserve">12.2. Quy trình chuẩn</w:t>
      </w:r>
      <w:bookmarkEnd w:id="46"/>
    </w:p>
    <w:p>
      <w:pPr>
        <w:pStyle w:val="SourceCode"/>
        <w:shd w:val="clear" w:fill="F8F8FA"/>
        <w:spacing w:line="336" w:lineRule="auto"/>
      </w:pPr>
      <w:r>
        <w:rPr>
          <w:rStyle w:val="VerbatimChar"/>
          <w:rFonts w:eastAsia="menlo" w:cs="menlo" w:ascii="menlo" w:hAnsi="menlo"/>
          <w:color w:val="000000"/>
          <w:sz w:val="18"/>
        </w:rPr>
        <w:t xml:space="preserve">Chọn thao tác và đối tượng</w:t>
        <w:br/>
        <w:t xml:space="preserve">→ Backend tính impact và kiểm tra sơ bộ</w:t>
        <w:br/>
        <w:t xml:space="preserve">→ Preview các quan hệ trước/sau</w:t>
        <w:br/>
        <w:t xml:space="preserve">→ Hiển thị cảnh báo, quyền, mã/đời có thể thay đổi</w:t>
        <w:br/>
        <w:t xml:space="preserve">→ Người dùng xác nhận</w:t>
        <w:br/>
        <w:t xml:space="preserve">→ Backend kiểm tra lại version, quyền, bất biến</w:t>
        <w:br/>
        <w:t xml:space="preserve">→ Ghi transaction và audit</w:t>
        <w:br/>
        <w:t xml:space="preserve">→ Đánh dấu/rebuild dữ liệu dẫn xuất</w:t>
        <w:br/>
        <w:t xml:space="preserve">→ Trả trạng thái hoàn tất hoặc đang xử lý</w:t>
        <w:br/>
        <w:t xml:space="preserve"/>
      </w:r>
    </w:p>
    <w:p>
      <w:pPr>
        <w:spacing w:line="360" w:after="210" w:lineRule="auto"/>
      </w:pPr>
      <w:r>
        <w:rPr>
          <w:rFonts w:eastAsia="source serif 4" w:cs="source serif 4" w:ascii="source serif 4" w:hAnsi="source serif 4"/>
          <w:color w:val="000000"/>
        </w:rPr>
        <w:t xml:space="preserve">Impact preview phải chỉ rõ:</w:t>
      </w:r>
    </w:p>
    <w:p>
      <w:pPr>
        <w:numPr>
          <w:ilvl w:val="0"/>
          <w:numId w:val="20"/>
        </w:numPr>
        <w:spacing w:line="360" w:before="105" w:after="105" w:lineRule="auto"/>
      </w:pPr>
      <w:r>
        <w:rPr>
          <w:rFonts w:eastAsia="source serif 4" w:cs="source serif 4" w:ascii="source serif 4" w:hAnsi="source serif 4"/>
          <w:color w:val="000000"/>
          <w:sz w:val="21"/>
        </w:rPr>
        <w:t xml:space="preserve">Quan hệ bị thêm, thay thế hoặc kết thúc hiệu lực.</w:t>
      </w:r>
    </w:p>
    <w:p>
      <w:pPr>
        <w:numPr>
          <w:ilvl w:val="0"/>
          <w:numId w:val="20"/>
        </w:numPr>
        <w:spacing w:line="360" w:before="105" w:after="105" w:lineRule="auto"/>
      </w:pPr>
      <w:r>
        <w:rPr>
          <w:rFonts w:eastAsia="source serif 4" w:cs="source serif 4" w:ascii="source serif 4" w:hAnsi="source serif 4"/>
          <w:color w:val="000000"/>
          <w:sz w:val="21"/>
        </w:rPr>
        <w:t xml:space="preserve">Những người thực sự thay đổi dữ liệu nguồn.</w:t>
      </w:r>
    </w:p>
    <w:p>
      <w:pPr>
        <w:numPr>
          <w:ilvl w:val="0"/>
          <w:numId w:val="20"/>
        </w:numPr>
        <w:spacing w:line="360" w:before="105" w:after="105" w:lineRule="auto"/>
      </w:pPr>
      <w:r>
        <w:rPr>
          <w:rFonts w:eastAsia="source serif 4" w:cs="source serif 4" w:ascii="source serif 4" w:hAnsi="source serif 4"/>
          <w:color w:val="000000"/>
          <w:sz w:val="21"/>
        </w:rPr>
        <w:t xml:space="preserve">Những mã/nhãn/permission có thể bị tính lại.</w:t>
      </w:r>
    </w:p>
    <w:p>
      <w:pPr>
        <w:numPr>
          <w:ilvl w:val="0"/>
          <w:numId w:val="20"/>
        </w:numPr>
        <w:spacing w:line="360" w:before="105" w:after="105" w:lineRule="auto"/>
      </w:pPr>
      <w:r>
        <w:rPr>
          <w:rFonts w:eastAsia="source serif 4" w:cs="source serif 4" w:ascii="source serif 4" w:hAnsi="source serif 4"/>
          <w:color w:val="000000"/>
          <w:sz w:val="21"/>
        </w:rPr>
        <w:t xml:space="preserve">Hậu duệ chung và phần đồ thị ngoài quyền người thực hiện.</w:t>
      </w:r>
    </w:p>
    <w:p>
      <w:pPr>
        <w:numPr>
          <w:ilvl w:val="0"/>
          <w:numId w:val="20"/>
        </w:numPr>
        <w:spacing w:line="360" w:before="105" w:after="105" w:lineRule="auto"/>
      </w:pPr>
      <w:r>
        <w:rPr>
          <w:rFonts w:eastAsia="source serif 4" w:cs="source serif 4" w:ascii="source serif 4" w:hAnsi="source serif 4"/>
          <w:color w:val="000000"/>
          <w:sz w:val="21"/>
        </w:rPr>
        <w:t xml:space="preserve">Phạm vi chưa thể hiển thị chi tiết do quyền riêng tư.</w:t>
      </w:r>
    </w:p>
    <w:p>
      <w:pPr>
        <w:spacing w:line="360" w:after="210" w:lineRule="auto"/>
      </w:pPr>
      <w:r>
        <w:rPr>
          <w:rFonts w:eastAsia="source serif 4" w:cs="source serif 4" w:ascii="source serif 4" w:hAnsi="source serif 4"/>
          <w:color w:val="000000"/>
        </w:rPr>
        <w:t xml:space="preserve">Không cho phép preview làm lộ dữ liệu mà người dùng không có quyền đọc.</w:t>
      </w:r>
    </w:p>
    <w:p>
      <w:pPr>
        <w:spacing w:line="360" w:before="315" w:after="105" w:lineRule="auto"/>
        <w:ind w:left="-30"/>
        <w:jc w:val="left"/>
      </w:pPr>
      <w:bookmarkStart w:id="47" w:name="bm_12_3_đồng_thời_và_transaction"/>
      <w:r>
        <w:rPr>
          <w:rFonts w:eastAsia="source serif 4" w:cs="source serif 4" w:ascii="source serif 4" w:hAnsi="source serif 4"/>
          <w:b/>
          <w:color w:val="000000"/>
          <w:sz w:val="24"/>
        </w:rPr>
        <w:t xml:space="preserve">12.3. Đồng thời và transaction</w:t>
      </w:r>
      <w:bookmarkEnd w:id="47"/>
    </w:p>
    <w:p>
      <w:pPr>
        <w:spacing w:line="360" w:after="210" w:lineRule="auto"/>
      </w:pPr>
      <w:r>
        <w:rPr>
          <w:rFonts w:eastAsia="source serif 4" w:cs="source serif 4" w:ascii="source serif 4" w:hAnsi="source serif 4"/>
          <w:color w:val="000000"/>
        </w:rPr>
        <w:t xml:space="preserve">Preview trả về token/version phù hợp. Khi xác nhận trên dữ liệu đã thay đổi, trả lỗi xung đột và yêu cầu preview lại; không âm thầm áp dụng lên trạng thái mới.</w:t>
      </w:r>
    </w:p>
    <w:p>
      <w:pPr>
        <w:spacing w:line="360" w:after="210" w:lineRule="auto"/>
      </w:pPr>
      <w:r>
        <w:rPr>
          <w:rFonts w:eastAsia="source serif 4" w:cs="source serif 4" w:ascii="source serif 4" w:hAnsi="source serif 4"/>
          <w:color w:val="000000"/>
        </w:rPr>
        <w:t xml:space="preserve">Các cập nhật quan hệ nguồn có liên quan phải được ghi nguyên tử. Nếu re-index lớn chạy bất đồng bộ, công bố trạng thái và không trả dữ liệu dẫn xuất một phần như đã nhất quán. Job phải có cơ chế retry/idempotency và theo dõi lỗi.</w:t>
      </w:r>
    </w:p>
    <w:p>
      <w:pPr>
        <w:spacing w:line="360" w:before="315" w:after="105" w:lineRule="auto"/>
        <w:ind w:left="-30"/>
        <w:jc w:val="left"/>
      </w:pPr>
      <w:bookmarkStart w:id="48" w:name="bm_12_4_drag_drop"/>
      <w:r>
        <w:rPr>
          <w:rFonts w:eastAsia="source serif 4" w:cs="source serif 4" w:ascii="source serif 4" w:hAnsi="source serif 4"/>
          <w:b/>
          <w:color w:val="000000"/>
          <w:sz w:val="24"/>
        </w:rPr>
        <w:t xml:space="preserve">12.4. Drag &amp; drop</w:t>
      </w:r>
      <w:bookmarkEnd w:id="48"/>
    </w:p>
    <w:p>
      <w:pPr>
        <w:spacing w:line="360" w:after="210" w:lineRule="auto"/>
      </w:pPr>
      <w:r>
        <w:rPr>
          <w:rFonts w:eastAsia="source serif 4" w:cs="source serif 4" w:ascii="source serif 4" w:hAnsi="source serif 4"/>
          <w:color w:val="000000"/>
        </w:rPr>
        <w:t xml:space="preserve">Giai đoạn đầu ưu tiên lệnh có nhãn và hộp thoại, đặc biệt trên mobile. Drag &amp; drop chỉ là cách khởi tạo quy trình trên, không phải ghi quan hệ ngay khi thả chuột.</w:t>
      </w:r>
    </w:p>
    <w:p>
      <w:pPr>
        <w:spacing w:line="360" w:before="315" w:after="105" w:lineRule="auto"/>
        <w:ind w:left="-30"/>
        <w:jc w:val="left"/>
      </w:pPr>
      <w:bookmarkStart w:id="49" w:name="bm_13_trùng_lặp_merge_và_xóa"/>
      <w:r>
        <w:rPr>
          <w:rFonts w:eastAsia="source serif 4" w:cs="source serif 4" w:ascii="source serif 4" w:hAnsi="source serif 4"/>
          <w:b/>
          <w:color w:val="000000"/>
          <w:sz w:val="24"/>
        </w:rPr>
        <w:t xml:space="preserve">13. Trùng lặp, merge và xóa</w:t>
      </w:r>
      <w:bookmarkEnd w:id="49"/>
    </w:p>
    <w:p>
      <w:pPr>
        <w:spacing w:line="360" w:before="315" w:after="105" w:lineRule="auto"/>
        <w:ind w:left="-30"/>
        <w:jc w:val="left"/>
      </w:pPr>
      <w:bookmarkStart w:id="50" w:name="bm_13_1_phát_hiện_trùng"/>
      <w:r>
        <w:rPr>
          <w:rFonts w:eastAsia="source serif 4" w:cs="source serif 4" w:ascii="source serif 4" w:hAnsi="source serif 4"/>
          <w:b/>
          <w:color w:val="000000"/>
          <w:sz w:val="24"/>
        </w:rPr>
        <w:t xml:space="preserve">13.1. Phát hiện trùng</w:t>
      </w:r>
      <w:bookmarkEnd w:id="50"/>
    </w:p>
    <w:p>
      <w:pPr>
        <w:spacing w:line="360" w:after="210" w:lineRule="auto"/>
      </w:pPr>
      <w:r>
        <w:rPr>
          <w:rFonts w:eastAsia="source serif 4" w:cs="source serif 4" w:ascii="source serif 4" w:hAnsi="source serif 4"/>
          <w:color w:val="000000"/>
        </w:rPr>
        <w:t xml:space="preserve">Điểm tương đồng là gợi ý, không phải xác suất đúng nếu chưa hiệu chuẩn. Ngưỡng 80% không trở thành mặc định chỉ vì bản trước nêu con số đó.</w:t>
      </w:r>
    </w:p>
    <w:p>
      <w:pPr>
        <w:spacing w:line="360" w:after="210" w:lineRule="auto"/>
      </w:pPr>
      <w:r>
        <w:rPr>
          <w:rFonts w:eastAsia="source serif 4" w:cs="source serif 4" w:ascii="source serif 4" w:hAnsi="source serif 4"/>
          <w:color w:val="000000"/>
        </w:rPr>
        <w:t xml:space="preserve">Các tín hiệu có thể dùng: tên và biến thể tên, khoảng năm sinh, cha mẹ, phối ngẫu, địa điểm và nguồn. Khi thiếu dữ liệu cần trả mức tin cậy và lý do, không chỉ một số phần trăm.</w:t>
      </w:r>
    </w:p>
    <w:p>
      <w:pPr>
        <w:spacing w:line="360" w:after="210" w:lineRule="auto"/>
      </w:pPr>
      <w:r>
        <w:rPr>
          <w:rFonts w:eastAsia="source serif 4" w:cs="source serif 4" w:ascii="source serif 4" w:hAnsi="source serif 4"/>
          <w:color w:val="000000"/>
        </w:rPr>
        <w:t xml:space="preserve">Chỉ so khớp trong phạm vi tenant được phép. So khớp chéo clan là tính năng riêng cần chính sách chia sẻ và đồng thuận.</w:t>
      </w:r>
    </w:p>
    <w:p>
      <w:pPr>
        <w:spacing w:line="360" w:before="315" w:after="105" w:lineRule="auto"/>
        <w:ind w:left="-30"/>
        <w:jc w:val="left"/>
      </w:pPr>
      <w:bookmarkStart w:id="51" w:name="bm_13_2_merge"/>
      <w:r>
        <w:rPr>
          <w:rFonts w:eastAsia="source serif 4" w:cs="source serif 4" w:ascii="source serif 4" w:hAnsi="source serif 4"/>
          <w:b/>
          <w:color w:val="000000"/>
          <w:sz w:val="24"/>
        </w:rPr>
        <w:t xml:space="preserve">13.2. Merge</w:t>
      </w:r>
      <w:bookmarkEnd w:id="51"/>
    </w:p>
    <w:p>
      <w:pPr>
        <w:spacing w:line="360" w:after="210" w:lineRule="auto"/>
      </w:pPr>
      <w:r>
        <w:rPr>
          <w:rFonts w:eastAsia="source serif 4" w:cs="source serif 4" w:ascii="source serif 4" w:hAnsi="source serif 4"/>
          <w:color w:val="000000"/>
        </w:rPr>
        <w:t xml:space="preserve">Không tự động merge chỉ từ điểm giống nhau. Preview phải bao gồm:</w:t>
      </w:r>
    </w:p>
    <w:p>
      <w:pPr>
        <w:numPr>
          <w:ilvl w:val="0"/>
          <w:numId w:val="21"/>
        </w:numPr>
        <w:spacing w:line="360" w:before="105" w:after="105" w:lineRule="auto"/>
      </w:pPr>
      <w:r>
        <w:rPr>
          <w:rFonts w:eastAsia="source serif 4" w:cs="source serif 4" w:ascii="source serif 4" w:hAnsi="source serif 4"/>
          <w:color w:val="000000"/>
          <w:sz w:val="21"/>
        </w:rPr>
        <w:t xml:space="preserve">Người giữ định danh và người được chuyển hướng.</w:t>
      </w:r>
    </w:p>
    <w:p>
      <w:pPr>
        <w:numPr>
          <w:ilvl w:val="0"/>
          <w:numId w:val="21"/>
        </w:numPr>
        <w:spacing w:line="360" w:before="105" w:after="105" w:lineRule="auto"/>
      </w:pPr>
      <w:r>
        <w:rPr>
          <w:rFonts w:eastAsia="source serif 4" w:cs="source serif 4" w:ascii="source serif 4" w:hAnsi="source serif 4"/>
          <w:color w:val="000000"/>
          <w:sz w:val="21"/>
        </w:rPr>
        <w:t xml:space="preserve">Xung đột trường thông tin.</w:t>
      </w:r>
    </w:p>
    <w:p>
      <w:pPr>
        <w:numPr>
          <w:ilvl w:val="0"/>
          <w:numId w:val="21"/>
        </w:numPr>
        <w:spacing w:line="360" w:before="105" w:after="105" w:lineRule="auto"/>
      </w:pPr>
      <w:r>
        <w:rPr>
          <w:rFonts w:eastAsia="source serif 4" w:cs="source serif 4" w:ascii="source serif 4" w:hAnsi="source serif 4"/>
          <w:color w:val="000000"/>
          <w:sz w:val="21"/>
        </w:rPr>
        <w:t xml:space="preserve">Quan hệ, union, nguồn, tài khoản và nhánh liên quan.</w:t>
      </w:r>
    </w:p>
    <w:p>
      <w:pPr>
        <w:numPr>
          <w:ilvl w:val="0"/>
          <w:numId w:val="21"/>
        </w:numPr>
        <w:spacing w:line="360" w:before="105" w:after="105" w:lineRule="auto"/>
      </w:pPr>
      <w:r>
        <w:rPr>
          <w:rFonts w:eastAsia="source serif 4" w:cs="source serif 4" w:ascii="source serif 4" w:hAnsi="source serif 4"/>
          <w:color w:val="000000"/>
          <w:sz w:val="21"/>
        </w:rPr>
        <w:t xml:space="preserve">Nguy cơ self-parent, chu trình hoặc quan hệ trùng sau merge.</w:t>
      </w:r>
    </w:p>
    <w:p>
      <w:pPr>
        <w:numPr>
          <w:ilvl w:val="0"/>
          <w:numId w:val="21"/>
        </w:numPr>
        <w:spacing w:line="360" w:before="105" w:after="105" w:lineRule="auto"/>
      </w:pPr>
      <w:r>
        <w:rPr>
          <w:rFonts w:eastAsia="source serif 4" w:cs="source serif 4" w:ascii="source serif 4" w:hAnsi="source serif 4"/>
          <w:color w:val="000000"/>
          <w:sz w:val="21"/>
        </w:rPr>
        <w:t xml:space="preserve">Tác động quyền và mã vị trí.</w:t>
      </w:r>
    </w:p>
    <w:p>
      <w:pPr>
        <w:spacing w:line="360" w:after="210" w:lineRule="auto"/>
      </w:pPr>
      <w:r>
        <w:rPr>
          <w:rFonts w:eastAsia="source serif 4" w:cs="source serif 4" w:ascii="source serif 4" w:hAnsi="source serif 4"/>
          <w:color w:val="000000"/>
        </w:rPr>
        <w:t xml:space="preserve">Merge phải có audit và chiến lược khôi phục đã xác định. Không cam kết “unmerge” hoàn hảo nếu chưa lưu đủ dữ liệu và kiểm thử.</w:t>
      </w:r>
    </w:p>
    <w:p>
      <w:pPr>
        <w:spacing w:line="360" w:before="315" w:after="105" w:lineRule="auto"/>
        <w:ind w:left="-30"/>
        <w:jc w:val="left"/>
      </w:pPr>
      <w:bookmarkStart w:id="52" w:name="bm_13_3_xóa"/>
      <w:r>
        <w:rPr>
          <w:rFonts w:eastAsia="source serif 4" w:cs="source serif 4" w:ascii="source serif 4" w:hAnsi="source serif 4"/>
          <w:b/>
          <w:color w:val="000000"/>
          <w:sz w:val="24"/>
        </w:rPr>
        <w:t xml:space="preserve">13.3. Xóa</w:t>
      </w:r>
      <w:bookmarkEnd w:id="52"/>
    </w:p>
    <w:p>
      <w:pPr>
        <w:spacing w:line="360" w:after="210" w:lineRule="auto"/>
      </w:pPr>
      <w:r>
        <w:rPr>
          <w:rFonts w:eastAsia="source serif 4" w:cs="source serif 4" w:ascii="source serif 4" w:hAnsi="source serif 4"/>
          <w:color w:val="000000"/>
        </w:rPr>
        <w:t xml:space="preserve">Ưu tiên archive hoặc trạng thái đã hợp nhất khi phù hợp. Không cascade xóa người thân. Việc xóa cứng phải có chính sách riêng về tham chiếu, tư liệu, quyền và lưu giữ audit; không coi soft-delete là giải pháp cho mọi nghĩa vụ xóa dữ liệu.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 w:name="phần_d_security_audit_và_tích_hợp"/>
      <w:r>
        <w:rPr>
          <w:rFonts w:eastAsia="source serif 4" w:cs="source serif 4" w:ascii="source serif 4" w:hAnsi="source serif 4"/>
          <w:b/>
          <w:color w:val="000000"/>
          <w:sz w:val="39"/>
        </w:rPr>
        <w:t xml:space="preserve">PHẦN D — SECURITY, AUDIT VÀ TÍCH HỢP</w:t>
      </w:r>
      <w:bookmarkEnd w:id="53"/>
    </w:p>
    <w:p>
      <w:pPr>
        <w:spacing w:line="360" w:before="315" w:after="105" w:lineRule="auto"/>
        <w:ind w:left="-30"/>
        <w:jc w:val="left"/>
      </w:pPr>
      <w:bookmarkStart w:id="54" w:name="bm_14_multi_tenancy_phân_quyền_và_664fd7"/>
      <w:r>
        <w:rPr>
          <w:rFonts w:eastAsia="source serif 4" w:cs="source serif 4" w:ascii="source serif 4" w:hAnsi="source serif 4"/>
          <w:b/>
          <w:color w:val="000000"/>
          <w:sz w:val="24"/>
        </w:rPr>
        <w:t xml:space="preserve">14. Multi-tenancy, phân quyền và quyền riêng tư</w:t>
      </w:r>
      <w:bookmarkEnd w:id="54"/>
    </w:p>
    <w:p>
      <w:pPr>
        <w:spacing w:line="360" w:before="315" w:after="105" w:lineRule="auto"/>
        <w:ind w:left="-30"/>
        <w:jc w:val="left"/>
      </w:pPr>
      <w:bookmarkStart w:id="55" w:name="bm_14_1_vai_trò_khái_niệm"/>
      <w:r>
        <w:rPr>
          <w:rFonts w:eastAsia="source serif 4" w:cs="source serif 4" w:ascii="source serif 4" w:hAnsi="source serif 4"/>
          <w:b/>
          <w:color w:val="000000"/>
          <w:sz w:val="24"/>
        </w:rPr>
        <w:t xml:space="preserve">14.1. Vai trò khái niệm</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Vai trò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Ghi chú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PlatformAdmin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Vận hành nền tảng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Không mặc định được đọc mọi dữ liệu gia phả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ClanAdmin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Một clan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Theo chính sách và quyền được cấp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BranchEditor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 nhánh xác định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Không mặc định được đổi dữ liệu ngoài phạm vi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Clan theo tư cách thành viên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Có thể xem/đề xuất trong quyền được cấp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Nội dung được công bố</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Không mặc định được xem toàn cây</w:t>
            </w:r>
          </w:p>
        </w:tc>
      </w:tr>
    </w:tbl>
    <w:p>
      <w:pPr>
        <w:spacing w:lineRule="auto"/>
      </w:pPr>
    </w:p>
    <w:p>
      <w:pPr>
        <w:spacing w:line="360" w:after="210" w:lineRule="auto"/>
      </w:pPr>
      <w:r>
        <w:rPr>
          <w:rFonts w:eastAsia="source serif 4" w:cs="source serif 4" w:ascii="source serif 4" w:hAnsi="source serif 4"/>
          <w:color w:val="000000"/>
        </w:rPr>
        <w:t xml:space="preserve">Tên vai trò thực tế phải map với hệ thống hiện hữu; không tự tạo vai trò mới trong production.</w:t>
      </w:r>
    </w:p>
    <w:p>
      <w:pPr>
        <w:spacing w:line="360" w:before="315" w:after="105" w:lineRule="auto"/>
        <w:ind w:left="-30"/>
        <w:jc w:val="left"/>
      </w:pPr>
      <w:bookmarkStart w:id="56" w:name="bm_14_2_kiểm_soát_tenant"/>
      <w:r>
        <w:rPr>
          <w:rFonts w:eastAsia="source serif 4" w:cs="source serif 4" w:ascii="source serif 4" w:hAnsi="source serif 4"/>
          <w:b/>
          <w:color w:val="000000"/>
          <w:sz w:val="24"/>
        </w:rPr>
        <w:t xml:space="preserve">14.2. Kiểm soát tenant</w:t>
      </w:r>
      <w:bookmarkEnd w:id="56"/>
    </w:p>
    <w:p>
      <w:pPr>
        <w:numPr>
          <w:ilvl w:val="0"/>
          <w:numId w:val="22"/>
        </w:numPr>
        <w:spacing w:line="360" w:before="105" w:after="105" w:lineRule="auto"/>
      </w:pPr>
      <w:r>
        <w:rPr>
          <w:rFonts w:eastAsia="source serif 4" w:cs="source serif 4" w:ascii="source serif 4" w:hAnsi="source serif 4"/>
          <w:color w:val="000000"/>
          <w:sz w:val="21"/>
        </w:rPr>
        <w:t xml:space="preserve">Backend lấy và xác minh tenant từ ngữ cảnh tin cậy, không tin riêng </w:t>
      </w:r>
      <w:r>
        <w:rPr>
          <w:rStyle w:val="VerbatimChar"/>
          <w:rFonts w:eastAsia="menlo" w:cs="menlo" w:ascii="menlo" w:hAnsi="menlo"/>
          <w:color w:val="000000"/>
          <w:sz w:val="18"/>
          <w:shd w:val="clear" w:color="auto" w:fill="F8F8FA"/>
        </w:rPr>
        <w:t xml:space="preserve">clan_id</w:t>
      </w:r>
      <w:r>
        <w:rPr>
          <w:rFonts w:eastAsia="source serif 4" w:cs="source serif 4" w:ascii="source serif 4" w:hAnsi="source serif 4"/>
          <w:color w:val="000000"/>
          <w:sz w:val="21"/>
        </w:rPr>
        <w:t xml:space="preserve"> do client gửi.</w:t>
      </w:r>
    </w:p>
    <w:p>
      <w:pPr>
        <w:numPr>
          <w:ilvl w:val="0"/>
          <w:numId w:val="22"/>
        </w:numPr>
        <w:spacing w:line="360" w:before="105" w:after="105" w:lineRule="auto"/>
      </w:pPr>
      <w:r>
        <w:rPr>
          <w:rFonts w:eastAsia="source serif 4" w:cs="source serif 4" w:ascii="source serif 4" w:hAnsi="source serif 4"/>
          <w:color w:val="000000"/>
          <w:sz w:val="21"/>
        </w:rPr>
        <w:t xml:space="preserve">Mọi truy vấn, mutation, background job, file tải xuống, search index và cache đều phải giữ ranh giới tenant.</w:t>
      </w:r>
    </w:p>
    <w:p>
      <w:pPr>
        <w:numPr>
          <w:ilvl w:val="0"/>
          <w:numId w:val="22"/>
        </w:numPr>
        <w:spacing w:line="360" w:before="105" w:after="105" w:lineRule="auto"/>
      </w:pPr>
      <w:r>
        <w:rPr>
          <w:rFonts w:eastAsia="source serif 4" w:cs="source serif 4" w:ascii="source serif 4" w:hAnsi="source serif 4"/>
          <w:color w:val="000000"/>
          <w:sz w:val="21"/>
        </w:rPr>
        <w:t xml:space="preserve">Quan hệ giữa các thực thể phải được kiểm tra cùng phạm vi hoặc có cơ chế cross-clan được duyệt.</w:t>
      </w:r>
    </w:p>
    <w:p>
      <w:pPr>
        <w:numPr>
          <w:ilvl w:val="0"/>
          <w:numId w:val="22"/>
        </w:numPr>
        <w:spacing w:line="360" w:before="105" w:after="105" w:lineRule="auto"/>
      </w:pPr>
      <w:r>
        <w:rPr>
          <w:rFonts w:eastAsia="source serif 4" w:cs="source serif 4" w:ascii="source serif 4" w:hAnsi="source serif 4"/>
          <w:color w:val="000000"/>
          <w:sz w:val="21"/>
        </w:rPr>
        <w:t xml:space="preserve">Không tự động gộp Person giữa các clan chỉ vì cùng tài khoản hoặc giống tên.</w:t>
      </w:r>
    </w:p>
    <w:p>
      <w:pPr>
        <w:numPr>
          <w:ilvl w:val="0"/>
          <w:numId w:val="22"/>
        </w:numPr>
        <w:spacing w:line="360" w:before="105" w:after="105" w:lineRule="auto"/>
      </w:pPr>
      <w:r>
        <w:rPr>
          <w:rFonts w:eastAsia="source serif 4" w:cs="source serif 4" w:ascii="source serif 4" w:hAnsi="source serif 4"/>
          <w:color w:val="000000"/>
          <w:sz w:val="21"/>
        </w:rPr>
        <w:t xml:space="preserve">Cơ chế dữ liệu người toàn cục/cross-clan là CHỜ CHỐT, không thuộc mặc định bản này.</w:t>
      </w:r>
    </w:p>
    <w:p>
      <w:pPr>
        <w:spacing w:line="360" w:before="315" w:after="105" w:lineRule="auto"/>
        <w:ind w:left="-30"/>
        <w:jc w:val="left"/>
      </w:pPr>
      <w:bookmarkStart w:id="57" w:name="bm_14_3_quyền_theo_nhánh"/>
      <w:r>
        <w:rPr>
          <w:rFonts w:eastAsia="source serif 4" w:cs="source serif 4" w:ascii="source serif 4" w:hAnsi="source serif 4"/>
          <w:b/>
          <w:color w:val="000000"/>
          <w:sz w:val="24"/>
        </w:rPr>
        <w:t xml:space="preserve">14.3. Quyền theo nhánh</w:t>
      </w:r>
      <w:bookmarkEnd w:id="57"/>
    </w:p>
    <w:p>
      <w:pPr>
        <w:spacing w:line="360" w:after="210" w:lineRule="auto"/>
      </w:pPr>
      <w:r>
        <w:rPr>
          <w:rFonts w:eastAsia="source serif 4" w:cs="source serif 4" w:ascii="source serif 4" w:hAnsi="source serif 4"/>
          <w:color w:val="000000"/>
        </w:rPr>
        <w:t xml:space="preserve">Tập người thuộc nhánh phải có định nghĩa riêng với trạng thái canvas. Khi nhiều phạm vi chồng lấn, cần quyết định rõ chính sách allow/deny và thứ tự ưu tiên.</w:t>
      </w:r>
    </w:p>
    <w:p>
      <w:pPr>
        <w:spacing w:line="360" w:after="210" w:lineRule="auto"/>
      </w:pPr>
      <w:r>
        <w:rPr>
          <w:rFonts w:eastAsia="source serif 4" w:cs="source serif 4" w:ascii="source serif 4" w:hAnsi="source serif 4"/>
          <w:color w:val="000000"/>
        </w:rPr>
        <w:t xml:space="preserve">Đối với thao tác sửa quan hệ, phải kiểm tra quyền trên cả đối tượng bị sửa và các đầu quan hệ liên quan. Nếu sửa dữ liệu có thể làm thay đổi phạm vi quyền, phải có kiểm tra riêng; không cho phép tự nâng quyền qua thay đổi cây.</w:t>
      </w:r>
    </w:p>
    <w:p>
      <w:pPr>
        <w:spacing w:line="360" w:after="210" w:lineRule="auto"/>
      </w:pPr>
      <w:r>
        <w:rPr>
          <w:rFonts w:eastAsia="source serif 4" w:cs="source serif 4" w:ascii="source serif 4" w:hAnsi="source serif 4"/>
          <w:color w:val="000000"/>
        </w:rPr>
        <w:t xml:space="preserve">Quy tắc “gần trong 3 đời” CHƯA được dùng để cấp quyền cho đến khi định nghĩa rõ anchor, hướng quan hệ, loại quan hệ, cách đếm và ngoại lệ.</w:t>
      </w:r>
    </w:p>
    <w:p>
      <w:pPr>
        <w:spacing w:line="360" w:before="315" w:after="105" w:lineRule="auto"/>
        <w:ind w:left="-30"/>
        <w:jc w:val="left"/>
      </w:pPr>
      <w:bookmarkStart w:id="58" w:name="bm_14_4_quyền_theo_trường"/>
      <w:r>
        <w:rPr>
          <w:rFonts w:eastAsia="source serif 4" w:cs="source serif 4" w:ascii="source serif 4" w:hAnsi="source serif 4"/>
          <w:b/>
          <w:color w:val="000000"/>
          <w:sz w:val="24"/>
        </w:rPr>
        <w:t xml:space="preserve">14.4. Quyền theo trường</w:t>
      </w:r>
      <w:bookmarkEnd w:id="58"/>
    </w:p>
    <w:p>
      <w:pPr>
        <w:spacing w:line="360" w:after="210" w:lineRule="auto"/>
      </w:pPr>
      <w:r>
        <w:rPr>
          <w:rFonts w:eastAsia="source serif 4" w:cs="source serif 4" w:ascii="source serif 4" w:hAnsi="source serif 4"/>
          <w:color w:val="000000"/>
        </w:rPr>
        <w:t xml:space="preserve">Không mặc định người đã mất được công khai đầy đủ. Các trường ngày sinh chi tiết, liên hệ, vị trí, mộ phần, tư liệu, ghi chú tranh chấp và dữ liệu gia đình cần chính sách riêng.</w:t>
      </w:r>
    </w:p>
    <w:p>
      <w:pPr>
        <w:spacing w:line="360" w:after="210" w:lineRule="auto"/>
      </w:pPr>
      <w:r>
        <w:rPr>
          <w:rFonts w:eastAsia="source serif 4" w:cs="source serif 4" w:ascii="source serif 4" w:hAnsi="source serif 4"/>
          <w:color w:val="000000"/>
        </w:rPr>
        <w:t xml:space="preserve">API, export, search, notification và audit viewer phải áp dụng quyền tương ứng. Frontend không được nhận dữ liệu nhạy cảm rồi chỉ che bằng CSS.</w:t>
      </w:r>
    </w:p>
    <w:p>
      <w:pPr>
        <w:spacing w:line="360" w:after="210" w:lineRule="auto"/>
      </w:pPr>
      <w:r>
        <w:rPr>
          <w:rFonts w:eastAsia="source serif 4" w:cs="source serif 4" w:ascii="source serif 4" w:hAnsi="source serif 4"/>
          <w:color w:val="000000"/>
        </w:rPr>
        <w:t xml:space="preserve">Mặc định nội dung chưa được cho phép công khai không xuất hiện trong public view. Quy trình consent, đại diện trẻ vị thành niên, rút quyền chia sẻ và yêu cầu xóa là các quyết định chính sách cần rà soát riêng trước vận hành.</w:t>
      </w:r>
    </w:p>
    <w:p>
      <w:pPr>
        <w:spacing w:line="360" w:before="315" w:after="105" w:lineRule="auto"/>
        <w:ind w:left="-30"/>
        <w:jc w:val="left"/>
      </w:pPr>
      <w:bookmarkStart w:id="59" w:name="bm_14_5_tệp_và_tác_vụ_xuất_bản"/>
      <w:r>
        <w:rPr>
          <w:rFonts w:eastAsia="source serif 4" w:cs="source serif 4" w:ascii="source serif 4" w:hAnsi="source serif 4"/>
          <w:b/>
          <w:color w:val="000000"/>
          <w:sz w:val="24"/>
        </w:rPr>
        <w:t xml:space="preserve">14.5. Tệp và tác vụ xuất bản</w:t>
      </w:r>
      <w:bookmarkEnd w:id="59"/>
    </w:p>
    <w:p>
      <w:pPr>
        <w:spacing w:line="360" w:after="210" w:lineRule="auto"/>
      </w:pPr>
      <w:r>
        <w:rPr>
          <w:rFonts w:eastAsia="source serif 4" w:cs="source serif 4" w:ascii="source serif 4" w:hAnsi="source serif 4"/>
          <w:color w:val="000000"/>
        </w:rPr>
        <w:t xml:space="preserve">Không công khai mặc định ảnh, tư liệu hoặc bản PDF được tạo từ dữ liệu nội bộ. Link tải có kiểm soát truy cập/thời hạn theo thiết kế. Khi tải một export đã tạo trước, phải kiểm tra lại quyền hiện tại hoặc áp dụng chính sách phân phối snapshot đã được phê duyệt.</w:t>
      </w:r>
    </w:p>
    <w:p>
      <w:pPr>
        <w:spacing w:line="360" w:before="315" w:after="105" w:lineRule="auto"/>
        <w:ind w:left="-30"/>
        <w:jc w:val="left"/>
      </w:pPr>
      <w:bookmarkStart w:id="60" w:name="bm_15_audit_undo_và_restore"/>
      <w:r>
        <w:rPr>
          <w:rFonts w:eastAsia="source serif 4" w:cs="source serif 4" w:ascii="source serif 4" w:hAnsi="source serif 4"/>
          <w:b/>
          <w:color w:val="000000"/>
          <w:sz w:val="24"/>
        </w:rPr>
        <w:t xml:space="preserve">15. Audit, undo và restore</w:t>
      </w:r>
      <w:bookmarkEnd w:id="60"/>
    </w:p>
    <w:p>
      <w:pPr>
        <w:spacing w:line="360" w:before="315" w:after="105" w:lineRule="auto"/>
        <w:ind w:left="-30"/>
        <w:jc w:val="left"/>
      </w:pPr>
      <w:bookmarkStart w:id="61" w:name="bm_15_1_audit"/>
      <w:r>
        <w:rPr>
          <w:rFonts w:eastAsia="source serif 4" w:cs="source serif 4" w:ascii="source serif 4" w:hAnsi="source serif 4"/>
          <w:b/>
          <w:color w:val="000000"/>
          <w:sz w:val="24"/>
        </w:rPr>
        <w:t xml:space="preserve">15.1. Audit</w:t>
      </w:r>
      <w:bookmarkEnd w:id="61"/>
    </w:p>
    <w:p>
      <w:pPr>
        <w:spacing w:line="360" w:after="210" w:lineRule="auto"/>
      </w:pPr>
      <w:r>
        <w:rPr>
          <w:rFonts w:eastAsia="source serif 4" w:cs="source serif 4" w:ascii="source serif 4" w:hAnsi="source serif 4"/>
          <w:color w:val="000000"/>
        </w:rPr>
        <w:t xml:space="preserve">Một sự kiện nghiệp vụ cần ghi được:</w:t>
      </w:r>
    </w:p>
    <w:p>
      <w:pPr>
        <w:pStyle w:val="SourceCode"/>
        <w:shd w:val="clear" w:fill="F8F8FA"/>
        <w:spacing w:line="336" w:lineRule="auto"/>
      </w:pPr>
      <w:r>
        <w:rPr>
          <w:rStyle w:val="VerbatimChar"/>
          <w:rFonts w:eastAsia="menlo" w:cs="menlo" w:ascii="menlo" w:hAnsi="menlo"/>
          <w:color w:val="000000"/>
          <w:sz w:val="18"/>
        </w:rPr>
        <w:t xml:space="preserve">operation_id / correlation_id</w:t>
        <w:br/>
        <w:t xml:space="preserve">clan_id</w:t>
        <w:br/>
        <w:t xml:space="preserve">actor_id / actor_context</w:t>
        <w:br/>
        <w:t xml:space="preserve">action_type / entity_refs</w:t>
        <w:br/>
        <w:t xml:space="preserve">before_change / after_change hoặc diff tương đương</w:t>
        <w:br/>
        <w:t xml:space="preserve">expected_versions / resulting_versions</w:t>
        <w:br/>
        <w:t xml:space="preserve">reason / source_refs</w:t>
        <w:br/>
        <w:t xml:space="preserve">rule_version / warning_acknowledgements</w:t>
        <w:br/>
        <w:t xml:space="preserve">occurred_at</w:t>
        <w:br/>
        <w:t xml:space="preserve"/>
      </w:r>
    </w:p>
    <w:p>
      <w:pPr>
        <w:spacing w:line="360" w:after="210" w:lineRule="auto"/>
      </w:pPr>
      <w:r>
        <w:rPr>
          <w:rFonts w:eastAsia="source serif 4" w:cs="source serif 4" w:ascii="source serif 4" w:hAnsi="source serif 4"/>
          <w:color w:val="000000"/>
        </w:rPr>
        <w:t xml:space="preserve">Audit không phải nơi để ghi thừa password, token hoặc dữ liệu nhạy cảm không cần thiết. Quyền đọc audit và thời gian lưu giữ cần được chốt. Có cơ chế bảo vệ tính toàn vẹn; không cho vai trò sửa dữ liệu thường tự sửa lịch sử tương ứng.</w:t>
      </w:r>
    </w:p>
    <w:p>
      <w:pPr>
        <w:spacing w:line="360" w:before="315" w:after="105" w:lineRule="auto"/>
        <w:ind w:left="-30"/>
        <w:jc w:val="left"/>
      </w:pPr>
      <w:bookmarkStart w:id="62" w:name="bm_15_2_undo_nghiệp_vụ"/>
      <w:r>
        <w:rPr>
          <w:rFonts w:eastAsia="source serif 4" w:cs="source serif 4" w:ascii="source serif 4" w:hAnsi="source serif 4"/>
          <w:b/>
          <w:color w:val="000000"/>
          <w:sz w:val="24"/>
        </w:rPr>
        <w:t xml:space="preserve">15.2. Undo nghiệp vụ</w:t>
      </w:r>
      <w:bookmarkEnd w:id="62"/>
    </w:p>
    <w:p>
      <w:pPr>
        <w:spacing w:line="360" w:after="210" w:lineRule="auto"/>
      </w:pPr>
      <w:r>
        <w:rPr>
          <w:rFonts w:eastAsia="source serif 4" w:cs="source serif 4" w:ascii="source serif 4" w:hAnsi="source serif 4"/>
          <w:color w:val="000000"/>
        </w:rPr>
        <w:t xml:space="preserve">Undo tạo một thao tác mới có liên kết tới thao tác gốc. Trước khi ghi phải kiểm tra quyền, bất biến và thay đổi phát sinh sau đó. Nếu không thể đảo ngược an toàn, trả xung đột thay vì khôi phục mù toàn bộ bản ghi.</w:t>
      </w:r>
    </w:p>
    <w:p>
      <w:pPr>
        <w:spacing w:line="360" w:before="315" w:after="105" w:lineRule="auto"/>
        <w:ind w:left="-30"/>
        <w:jc w:val="left"/>
      </w:pPr>
      <w:bookmarkStart w:id="63" w:name="bm_15_3_restore_snapshot"/>
      <w:r>
        <w:rPr>
          <w:rFonts w:eastAsia="source serif 4" w:cs="source serif 4" w:ascii="source serif 4" w:hAnsi="source serif 4"/>
          <w:b/>
          <w:color w:val="000000"/>
          <w:sz w:val="24"/>
        </w:rPr>
        <w:t xml:space="preserve">15.3. Restore snapshot</w:t>
      </w:r>
      <w:bookmarkEnd w:id="63"/>
    </w:p>
    <w:p>
      <w:pPr>
        <w:spacing w:line="360" w:after="210" w:lineRule="auto"/>
      </w:pPr>
      <w:r>
        <w:rPr>
          <w:rFonts w:eastAsia="source serif 4" w:cs="source serif 4" w:ascii="source serif 4" w:hAnsi="source serif 4"/>
          <w:color w:val="000000"/>
        </w:rPr>
        <w:t xml:space="preserve">Restore là quy trình vận hành riêng:</w:t>
      </w:r>
    </w:p>
    <w:p>
      <w:pPr>
        <w:numPr>
          <w:ilvl w:val="0"/>
          <w:numId w:val="23"/>
        </w:numPr>
        <w:spacing w:line="360" w:before="105" w:after="105" w:lineRule="auto"/>
      </w:pPr>
      <w:r>
        <w:rPr>
          <w:rFonts w:eastAsia="source serif 4" w:cs="source serif 4" w:ascii="source serif 4" w:hAnsi="source serif 4"/>
          <w:color w:val="000000"/>
          <w:sz w:val="21"/>
        </w:rPr>
        <w:t xml:space="preserve">Chỉ rõ tenant, phạm vi và thời điểm snapshot.</w:t>
      </w:r>
    </w:p>
    <w:p>
      <w:pPr>
        <w:numPr>
          <w:ilvl w:val="0"/>
          <w:numId w:val="23"/>
        </w:numPr>
        <w:spacing w:line="360" w:before="105" w:after="105" w:lineRule="auto"/>
      </w:pPr>
      <w:r>
        <w:rPr>
          <w:rFonts w:eastAsia="source serif 4" w:cs="source serif 4" w:ascii="source serif 4" w:hAnsi="source serif 4"/>
          <w:color w:val="000000"/>
          <w:sz w:val="21"/>
        </w:rPr>
        <w:t xml:space="preserve">Preview thay đổi bị mất hoặc bị ghi đè.</w:t>
      </w:r>
    </w:p>
    <w:p>
      <w:pPr>
        <w:numPr>
          <w:ilvl w:val="0"/>
          <w:numId w:val="23"/>
        </w:numPr>
        <w:spacing w:line="360" w:before="105" w:after="105" w:lineRule="auto"/>
      </w:pPr>
      <w:r>
        <w:rPr>
          <w:rFonts w:eastAsia="source serif 4" w:cs="source serif 4" w:ascii="source serif 4" w:hAnsi="source serif 4"/>
          <w:color w:val="000000"/>
          <w:sz w:val="21"/>
        </w:rPr>
        <w:t xml:space="preserve">Có bản sao bảo vệ trước restore và cửa sổ vận hành phù hợp.</w:t>
      </w:r>
    </w:p>
    <w:p>
      <w:pPr>
        <w:numPr>
          <w:ilvl w:val="0"/>
          <w:numId w:val="23"/>
        </w:numPr>
        <w:spacing w:line="360" w:before="105" w:after="105" w:lineRule="auto"/>
      </w:pPr>
      <w:r>
        <w:rPr>
          <w:rFonts w:eastAsia="source serif 4" w:cs="source serif 4" w:ascii="source serif 4" w:hAnsi="source serif 4"/>
          <w:color w:val="000000"/>
          <w:sz w:val="21"/>
        </w:rPr>
        <w:t xml:space="preserve">Xử lý dữ liệu dẫn xuất, file, index và job liên quan.</w:t>
      </w:r>
    </w:p>
    <w:p>
      <w:pPr>
        <w:numPr>
          <w:ilvl w:val="0"/>
          <w:numId w:val="23"/>
        </w:numPr>
        <w:spacing w:line="360" w:before="105" w:after="105" w:lineRule="auto"/>
      </w:pPr>
      <w:r>
        <w:rPr>
          <w:rFonts w:eastAsia="source serif 4" w:cs="source serif 4" w:ascii="source serif 4" w:hAnsi="source serif 4"/>
          <w:color w:val="000000"/>
          <w:sz w:val="21"/>
        </w:rPr>
        <w:t xml:space="preserve">Định nghĩa RPO/RTO và kiểm thử khôi phục thực tế trước khi công bố cam kết.</w:t>
      </w:r>
    </w:p>
    <w:p>
      <w:pPr>
        <w:spacing w:line="360" w:after="210" w:lineRule="auto"/>
      </w:pPr>
      <w:r>
        <w:rPr>
          <w:rFonts w:eastAsia="source serif 4" w:cs="source serif 4" w:ascii="source serif 4" w:hAnsi="source serif 4"/>
          <w:color w:val="000000"/>
        </w:rPr>
        <w:t xml:space="preserve">Không hứa khôi phục về bất kỳ thời điểm nào chỉ vì có audit log.</w:t>
      </w:r>
    </w:p>
    <w:p>
      <w:pPr>
        <w:spacing w:line="360" w:before="315" w:after="105" w:lineRule="auto"/>
        <w:ind w:left="-30"/>
        <w:jc w:val="left"/>
      </w:pPr>
      <w:bookmarkStart w:id="64" w:name="bm_16_nhắc_giỗ_mộ_phần_xuất_bản_v_757519"/>
      <w:r>
        <w:rPr>
          <w:rFonts w:eastAsia="source serif 4" w:cs="source serif 4" w:ascii="source serif 4" w:hAnsi="source serif 4"/>
          <w:b/>
          <w:color w:val="000000"/>
          <w:sz w:val="24"/>
        </w:rPr>
        <w:t xml:space="preserve">16. Nhắc giỗ, mộ phần, xuất bản và GEDCOM</w:t>
      </w:r>
      <w:bookmarkEnd w:id="64"/>
    </w:p>
    <w:p>
      <w:pPr>
        <w:spacing w:line="360" w:before="315" w:after="105" w:lineRule="auto"/>
        <w:ind w:left="-30"/>
        <w:jc w:val="left"/>
      </w:pPr>
      <w:bookmarkStart w:id="65" w:name="bm_16_1_nhắc_giỗ"/>
      <w:r>
        <w:rPr>
          <w:rFonts w:eastAsia="source serif 4" w:cs="source serif 4" w:ascii="source serif 4" w:hAnsi="source serif 4"/>
          <w:b/>
          <w:color w:val="000000"/>
          <w:sz w:val="24"/>
        </w:rPr>
        <w:t xml:space="preserve">16.1. Nhắc giỗ</w:t>
      </w:r>
      <w:bookmarkEnd w:id="65"/>
    </w:p>
    <w:p>
      <w:pPr>
        <w:spacing w:line="360" w:after="210" w:lineRule="auto"/>
      </w:pPr>
      <w:r>
        <w:rPr>
          <w:rFonts w:eastAsia="source serif 4" w:cs="source serif 4" w:ascii="source serif 4" w:hAnsi="source serif 4"/>
          <w:color w:val="000000"/>
        </w:rPr>
        <w:t xml:space="preserve">Job có khóa chống gửi trùng theo sự kiện/người nhận/kênh/lần nhắc phù hợp. Kiểm tra consent và quyền trước gửi, hỗ trợ hủy đăng ký, retry và ghi nhận trạng thái. Nội dung thông báo không làm lộ dữ liệu bị ẩn.</w:t>
      </w:r>
    </w:p>
    <w:p>
      <w:pPr>
        <w:spacing w:line="360" w:before="315" w:after="105" w:lineRule="auto"/>
        <w:ind w:left="-30"/>
        <w:jc w:val="left"/>
      </w:pPr>
      <w:bookmarkStart w:id="66" w:name="bm_16_2_mộ_phần"/>
      <w:r>
        <w:rPr>
          <w:rFonts w:eastAsia="source serif 4" w:cs="source serif 4" w:ascii="source serif 4" w:hAnsi="source serif 4"/>
          <w:b/>
          <w:color w:val="000000"/>
          <w:sz w:val="24"/>
        </w:rPr>
        <w:t xml:space="preserve">16.2. Mộ phần</w:t>
      </w:r>
      <w:bookmarkEnd w:id="66"/>
    </w:p>
    <w:p>
      <w:pPr>
        <w:spacing w:line="360" w:after="210" w:lineRule="auto"/>
      </w:pPr>
      <w:r>
        <w:rPr>
          <w:rFonts w:eastAsia="source serif 4" w:cs="source serif 4" w:ascii="source serif 4" w:hAnsi="source serif 4"/>
          <w:color w:val="000000"/>
        </w:rPr>
        <w:t xml:space="preserve">CÓ THỂ quản lý địa điểm, tọa độ và lịch sử cải táng như dữ liệu riêng liên kết Person. Một người không bị giới hạn cứng vào một vị trí mộ duy nhất nếu nghiệp vụ cần lịch sử.</w:t>
      </w:r>
    </w:p>
    <w:p>
      <w:pPr>
        <w:spacing w:line="360" w:after="210" w:lineRule="auto"/>
      </w:pPr>
      <w:r>
        <w:rPr>
          <w:rFonts w:eastAsia="source serif 4" w:cs="source serif 4" w:ascii="source serif 4" w:hAnsi="source serif 4"/>
          <w:color w:val="000000"/>
        </w:rPr>
        <w:t xml:space="preserve">Không bắt buộc altitude. Độ chính xác tọa độ và mức công khai phải được ghi rõ. Sơ đồ nghĩa trang và chỉ đường là tính năng mở rộng, không điều kiện để lưu một Person đã mất.</w:t>
      </w:r>
    </w:p>
    <w:p>
      <w:pPr>
        <w:spacing w:line="360" w:before="315" w:after="105" w:lineRule="auto"/>
        <w:ind w:left="-30"/>
        <w:jc w:val="left"/>
      </w:pPr>
      <w:bookmarkStart w:id="67" w:name="bm_16_3_xuất_svg_pdf_và_sách_gia_phả"/>
      <w:r>
        <w:rPr>
          <w:rFonts w:eastAsia="source serif 4" w:cs="source serif 4" w:ascii="source serif 4" w:hAnsi="source serif 4"/>
          <w:b/>
          <w:color w:val="000000"/>
          <w:sz w:val="24"/>
        </w:rPr>
        <w:t xml:space="preserve">16.3. Xuất SVG/PDF và sách gia phả</w:t>
      </w:r>
      <w:bookmarkEnd w:id="67"/>
    </w:p>
    <w:p>
      <w:pPr>
        <w:numPr>
          <w:ilvl w:val="0"/>
          <w:numId w:val="24"/>
        </w:numPr>
        <w:spacing w:line="360" w:before="105" w:after="105" w:lineRule="auto"/>
      </w:pPr>
      <w:r>
        <w:rPr>
          <w:rFonts w:eastAsia="source serif 4" w:cs="source serif 4" w:ascii="source serif 4" w:hAnsi="source serif 4"/>
          <w:color w:val="000000"/>
          <w:sz w:val="21"/>
        </w:rPr>
        <w:t xml:space="preserve">Ghi rõ dữ liệu snapshot, bộ lọc và quyền áp dụng khi tạo.</w:t>
      </w:r>
    </w:p>
    <w:p>
      <w:pPr>
        <w:numPr>
          <w:ilvl w:val="0"/>
          <w:numId w:val="24"/>
        </w:numPr>
        <w:spacing w:line="360" w:before="105" w:after="105" w:lineRule="auto"/>
      </w:pPr>
      <w:r>
        <w:rPr>
          <w:rFonts w:eastAsia="source serif 4" w:cs="source serif 4" w:ascii="source serif 4" w:hAnsi="source serif 4"/>
          <w:color w:val="000000"/>
          <w:sz w:val="21"/>
        </w:rPr>
        <w:t xml:space="preserve">Định nghĩa khổ trang, đơn vị kích thước, tỷ lệ, phân trang và font hỗ trợ tiếng Việt.</w:t>
      </w:r>
    </w:p>
    <w:p>
      <w:pPr>
        <w:numPr>
          <w:ilvl w:val="0"/>
          <w:numId w:val="24"/>
        </w:numPr>
        <w:spacing w:line="360" w:before="105" w:after="105" w:lineRule="auto"/>
      </w:pPr>
      <w:r>
        <w:rPr>
          <w:rFonts w:eastAsia="source serif 4" w:cs="source serif 4" w:ascii="source serif 4" w:hAnsi="source serif 4"/>
          <w:color w:val="000000"/>
          <w:sz w:val="21"/>
        </w:rPr>
        <w:t xml:space="preserve">Vector được nghiệm thu bằng kích thước, nét và chất lượng phóng to; ảnh raster có yêu cầu DPI riêng nếu cần.</w:t>
      </w:r>
    </w:p>
    <w:p>
      <w:pPr>
        <w:numPr>
          <w:ilvl w:val="0"/>
          <w:numId w:val="24"/>
        </w:numPr>
        <w:spacing w:line="360" w:before="105" w:after="105" w:lineRule="auto"/>
      </w:pPr>
      <w:r>
        <w:rPr>
          <w:rFonts w:eastAsia="source serif 4" w:cs="source serif 4" w:ascii="source serif 4" w:hAnsi="source serif 4"/>
          <w:color w:val="000000"/>
          <w:sz w:val="21"/>
        </w:rPr>
        <w:t xml:space="preserve">Tư liệu/ảnh nhúng phải tuân thủ quyền sử dụng và quyền truy cập.</w:t>
      </w:r>
    </w:p>
    <w:p>
      <w:pPr>
        <w:numPr>
          <w:ilvl w:val="0"/>
          <w:numId w:val="24"/>
        </w:numPr>
        <w:spacing w:line="360" w:before="105" w:after="105" w:lineRule="auto"/>
      </w:pPr>
      <w:r>
        <w:rPr>
          <w:rFonts w:eastAsia="source serif 4" w:cs="source serif 4" w:ascii="source serif 4" w:hAnsi="source serif 4"/>
          <w:color w:val="000000"/>
          <w:sz w:val="21"/>
        </w:rPr>
        <w:t xml:space="preserve">Có báo cáo nội dung bị ẩn hoặc không thể xuất, nhưng không làm lộ chính nội dung đó.</w:t>
      </w:r>
    </w:p>
    <w:p>
      <w:pPr>
        <w:numPr>
          <w:ilvl w:val="0"/>
          <w:numId w:val="24"/>
        </w:numPr>
        <w:spacing w:line="360" w:before="105" w:after="105" w:lineRule="auto"/>
      </w:pPr>
      <w:r>
        <w:rPr>
          <w:rFonts w:eastAsia="source serif 4" w:cs="source serif 4" w:ascii="source serif 4" w:hAnsi="source serif 4"/>
          <w:color w:val="000000"/>
          <w:sz w:val="21"/>
        </w:rPr>
        <w:t xml:space="preserve">File lớn có thể chạy background job và có chính sách hết hạn/lưu giữ.</w:t>
      </w:r>
    </w:p>
    <w:p>
      <w:pPr>
        <w:spacing w:line="360" w:before="315" w:after="105" w:lineRule="auto"/>
        <w:ind w:left="-30"/>
        <w:jc w:val="left"/>
      </w:pPr>
      <w:bookmarkStart w:id="68" w:name="bm_16_4_gedcom"/>
      <w:r>
        <w:rPr>
          <w:rFonts w:eastAsia="source serif 4" w:cs="source serif 4" w:ascii="source serif 4" w:hAnsi="source serif 4"/>
          <w:b/>
          <w:color w:val="000000"/>
          <w:sz w:val="24"/>
        </w:rPr>
        <w:t xml:space="preserve">16.4. GEDCOM</w:t>
      </w:r>
      <w:bookmarkEnd w:id="68"/>
    </w:p>
    <w:p>
      <w:pPr>
        <w:spacing w:line="360" w:after="210" w:lineRule="auto"/>
      </w:pPr>
      <w:r>
        <w:rPr>
          <w:rFonts w:eastAsia="source serif 4" w:cs="source serif 4" w:ascii="source serif 4" w:hAnsi="source serif 4"/>
          <w:color w:val="000000"/>
        </w:rPr>
        <w:t xml:space="preserve">GEDCOM 5.5.1 và 7.0 là hai mục tiêu tương thích riêng; phải công bố chính xác phạm vi mỗi phiên bản.</w:t>
      </w:r>
    </w:p>
    <w:p>
      <w:pPr>
        <w:spacing w:line="360" w:after="210" w:lineRule="auto"/>
      </w:pPr>
      <w:r>
        <w:rPr>
          <w:rFonts w:eastAsia="source serif 4" w:cs="source serif 4" w:ascii="source serif 4" w:hAnsi="source serif 4"/>
          <w:color w:val="000000"/>
        </w:rPr>
        <w:t xml:space="preserve">Trước triển khai cần mapping matrix cho người, tên, ngày thiếu/ước lượng, quan hệ, nguồn, multimedia và trường văn hóa riêng.</w:t>
      </w:r>
    </w:p>
    <w:p>
      <w:pPr>
        <w:spacing w:line="360" w:after="210" w:lineRule="auto"/>
      </w:pPr>
      <w:r>
        <w:rPr>
          <w:rFonts w:eastAsia="source serif 4" w:cs="source serif 4" w:ascii="source serif 4" w:hAnsi="source serif 4"/>
          <w:color w:val="000000"/>
        </w:rPr>
        <w:t xml:space="preserve">Import theo quy trình staging → phân tích → báo lỗi/cảnh báo → preview → xác nhận. Không import trực tiếp rồi merge tự động vào dữ liệu chính.</w:t>
      </w:r>
    </w:p>
    <w:p>
      <w:pPr>
        <w:spacing w:line="360" w:after="210" w:lineRule="auto"/>
      </w:pPr>
      <w:r>
        <w:rPr>
          <w:rFonts w:eastAsia="source serif 4" w:cs="source serif 4" w:ascii="source serif 4" w:hAnsi="source serif 4"/>
          <w:color w:val="000000"/>
        </w:rPr>
        <w:t xml:space="preserve">Export phải báo trường mất thông tin hoặc không có mapping. Bộ kiểm thử round-trip phải nêu rõ trường được bảo toàn và trường không được bảo toàn. Không cam kết tương thích đầy đủ khi chưa kiểm chứng với fixture và công cụ đích.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phần_e_delivery_specification_phạ_16bc1f"/>
      <w:r>
        <w:rPr>
          <w:rFonts w:eastAsia="source serif 4" w:cs="source serif 4" w:ascii="source serif 4" w:hAnsi="source serif 4"/>
          <w:b/>
          <w:color w:val="000000"/>
          <w:sz w:val="39"/>
        </w:rPr>
        <w:t xml:space="preserve">PHẦN E — DELIVERY SPECIFICATION: PHẠM VI VÀ NGHIỆM THU</w:t>
      </w:r>
      <w:bookmarkEnd w:id="69"/>
    </w:p>
    <w:p>
      <w:pPr>
        <w:spacing w:line="360" w:before="315" w:after="105" w:lineRule="auto"/>
        <w:ind w:left="-30"/>
        <w:jc w:val="left"/>
      </w:pPr>
      <w:bookmarkStart w:id="70" w:name="bm_17_phân_giai_đoạn_đề_xuất"/>
      <w:r>
        <w:rPr>
          <w:rFonts w:eastAsia="source serif 4" w:cs="source serif 4" w:ascii="source serif 4" w:hAnsi="source serif 4"/>
          <w:b/>
          <w:color w:val="000000"/>
          <w:sz w:val="24"/>
        </w:rPr>
        <w:t xml:space="preserve">17. Phân giai đoạn đề xuất</w:t>
      </w:r>
      <w:bookmarkEnd w:id="7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Giai đoạn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Điều kiện 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 nền tảng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schema, Person/quan hệ, ngày, đồ thị, numbering, tenant và privacy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Quyết định miền và bất biến được duyệt; có fixture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P1: ghi an toàn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Sửa quan hệ, preview, version conflict, audit, duplicate/merge theo phạm 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Transaction và kiểm thử quyền/concurrency đạt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P2: đọc và canvas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Projection, layout, focus/search, collapse, mobile, đo hiệu năng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UX và chỉ tiêu đo được đạt trên thiết bị mục tiêu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P3: mở rộng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Nhắc giỗ, mộ phần nâng cao, export, GEDCOM, sách gia phả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Có contract và nghiệm thu riêng từng tính năng</w:t>
            </w:r>
          </w:p>
        </w:tc>
      </w:tr>
    </w:tbl>
    <w:p>
      <w:pPr>
        <w:spacing w:lineRule="auto"/>
      </w:pPr>
    </w:p>
    <w:p>
      <w:pPr>
        <w:spacing w:line="360" w:after="210" w:lineRule="auto"/>
      </w:pPr>
      <w:r>
        <w:rPr>
          <w:rFonts w:eastAsia="source serif 4" w:cs="source serif 4" w:ascii="source serif 4" w:hAnsi="source serif 4"/>
          <w:color w:val="000000"/>
        </w:rPr>
        <w:t xml:space="preserve">Đây là thứ tự phụ thuộc đề xuất, không phải lịch hay ước lượng nhân lực. Có thể tái sử dụng chức năng hiện hữu nếu đáp ứng yêu cầu; không bắt buộc viết lại.</w:t>
      </w:r>
    </w:p>
    <w:p>
      <w:pPr>
        <w:spacing w:line="360" w:before="315" w:after="105" w:lineRule="auto"/>
        <w:ind w:left="-30"/>
        <w:jc w:val="left"/>
      </w:pPr>
      <w:bookmarkStart w:id="71" w:name="bm_18_bộ_dữ_liệu_và_acceptance_criteria"/>
      <w:r>
        <w:rPr>
          <w:rFonts w:eastAsia="source serif 4" w:cs="source serif 4" w:ascii="source serif 4" w:hAnsi="source serif 4"/>
          <w:b/>
          <w:color w:val="000000"/>
          <w:sz w:val="24"/>
        </w:rPr>
        <w:t xml:space="preserve">18. Bộ dữ liệu và acceptance criteria</w:t>
      </w:r>
      <w:bookmarkEnd w:id="71"/>
    </w:p>
    <w:p>
      <w:pPr>
        <w:spacing w:line="360" w:before="315" w:after="105" w:lineRule="auto"/>
        <w:ind w:left="-30"/>
        <w:jc w:val="left"/>
      </w:pPr>
      <w:bookmarkStart w:id="72" w:name="bm_18_1_fixture_bắt_buộc"/>
      <w:r>
        <w:rPr>
          <w:rFonts w:eastAsia="source serif 4" w:cs="source serif 4" w:ascii="source serif 4" w:hAnsi="source serif 4"/>
          <w:b/>
          <w:color w:val="000000"/>
          <w:sz w:val="24"/>
        </w:rPr>
        <w:t xml:space="preserve">18.1. Fixture bắt buộc</w:t>
      </w:r>
      <w:bookmarkEnd w:id="72"/>
    </w:p>
    <w:p>
      <w:pPr>
        <w:numPr>
          <w:ilvl w:val="0"/>
          <w:numId w:val="25"/>
        </w:numPr>
        <w:spacing w:line="360" w:before="105" w:after="105" w:lineRule="auto"/>
      </w:pPr>
      <w:r>
        <w:rPr>
          <w:rFonts w:eastAsia="source serif 4" w:cs="source serif 4" w:ascii="source serif 4" w:hAnsi="source serif 4"/>
          <w:color w:val="000000"/>
          <w:sz w:val="21"/>
        </w:rPr>
        <w:t xml:space="preserve">Gia đình hai người và một con, đủ ngày và nguồn.</w:t>
      </w:r>
    </w:p>
    <w:p>
      <w:pPr>
        <w:numPr>
          <w:ilvl w:val="0"/>
          <w:numId w:val="25"/>
        </w:numPr>
        <w:spacing w:line="360" w:before="105" w:after="105" w:lineRule="auto"/>
      </w:pPr>
      <w:r>
        <w:rPr>
          <w:rFonts w:eastAsia="source serif 4" w:cs="source serif 4" w:ascii="source serif 4" w:hAnsi="source serif 4"/>
          <w:color w:val="000000"/>
          <w:sz w:val="21"/>
        </w:rPr>
        <w:t xml:space="preserve">Cha hoặc mẹ chưa rõ; không tạo người giả ngoài ý muốn.</w:t>
      </w:r>
    </w:p>
    <w:p>
      <w:pPr>
        <w:numPr>
          <w:ilvl w:val="0"/>
          <w:numId w:val="25"/>
        </w:numPr>
        <w:spacing w:line="360" w:before="105" w:after="105" w:lineRule="auto"/>
      </w:pPr>
      <w:r>
        <w:rPr>
          <w:rFonts w:eastAsia="source serif 4" w:cs="source serif 4" w:ascii="source serif 4" w:hAnsi="source serif 4"/>
          <w:color w:val="000000"/>
          <w:sz w:val="21"/>
        </w:rPr>
        <w:t xml:space="preserve">Một người có nhiều union theo thời gian.</w:t>
      </w:r>
    </w:p>
    <w:p>
      <w:pPr>
        <w:numPr>
          <w:ilvl w:val="0"/>
          <w:numId w:val="25"/>
        </w:numPr>
        <w:spacing w:line="360" w:before="105" w:after="105" w:lineRule="auto"/>
      </w:pPr>
      <w:r>
        <w:rPr>
          <w:rFonts w:eastAsia="source serif 4" w:cs="source serif 4" w:ascii="source serif 4" w:hAnsi="source serif 4"/>
          <w:color w:val="000000"/>
          <w:sz w:val="21"/>
        </w:rPr>
        <w:t xml:space="preserve">Một người con có quan hệ sinh học và nhận nuôi.</w:t>
      </w:r>
    </w:p>
    <w:p>
      <w:pPr>
        <w:numPr>
          <w:ilvl w:val="0"/>
          <w:numId w:val="25"/>
        </w:numPr>
        <w:spacing w:line="360" w:before="105" w:after="105" w:lineRule="auto"/>
      </w:pPr>
      <w:r>
        <w:rPr>
          <w:rFonts w:eastAsia="source serif 4" w:cs="source serif 4" w:ascii="source serif 4" w:hAnsi="source serif 4"/>
          <w:color w:val="000000"/>
          <w:sz w:val="21"/>
        </w:rPr>
        <w:t xml:space="preserve">Hậu duệ chung xuất hiện qua nhiều đường tổ tiên.</w:t>
      </w:r>
    </w:p>
    <w:p>
      <w:pPr>
        <w:numPr>
          <w:ilvl w:val="0"/>
          <w:numId w:val="25"/>
        </w:numPr>
        <w:spacing w:line="360" w:before="105" w:after="105" w:lineRule="auto"/>
      </w:pPr>
      <w:r>
        <w:rPr>
          <w:rFonts w:eastAsia="source serif 4" w:cs="source serif 4" w:ascii="source serif 4" w:hAnsi="source serif 4"/>
          <w:color w:val="000000"/>
          <w:sz w:val="21"/>
        </w:rPr>
        <w:t xml:space="preserve">Nhiều root và các thành phần chưa nối được.</w:t>
      </w:r>
    </w:p>
    <w:p>
      <w:pPr>
        <w:numPr>
          <w:ilvl w:val="0"/>
          <w:numId w:val="25"/>
        </w:numPr>
        <w:spacing w:line="360" w:before="105" w:after="105" w:lineRule="auto"/>
      </w:pPr>
      <w:r>
        <w:rPr>
          <w:rFonts w:eastAsia="source serif 4" w:cs="source serif 4" w:ascii="source serif 4" w:hAnsi="source serif 4"/>
          <w:color w:val="000000"/>
          <w:sz w:val="21"/>
        </w:rPr>
        <w:t xml:space="preserve">Ngày chỉ có năm, ngày khoảng và ngày âm thiếu năm.</w:t>
      </w:r>
    </w:p>
    <w:p>
      <w:pPr>
        <w:numPr>
          <w:ilvl w:val="0"/>
          <w:numId w:val="25"/>
        </w:numPr>
        <w:spacing w:line="360" w:before="105" w:after="105" w:lineRule="auto"/>
      </w:pPr>
      <w:r>
        <w:rPr>
          <w:rFonts w:eastAsia="source serif 4" w:cs="source serif 4" w:ascii="source serif 4" w:hAnsi="source serif 4"/>
          <w:color w:val="000000"/>
          <w:sz w:val="21"/>
        </w:rPr>
        <w:t xml:space="preserve">Quan hệ cha mẹ còn tranh luận, có phương án được chọn.</w:t>
      </w:r>
    </w:p>
    <w:p>
      <w:pPr>
        <w:numPr>
          <w:ilvl w:val="0"/>
          <w:numId w:val="25"/>
        </w:numPr>
        <w:spacing w:line="360" w:before="105" w:after="105" w:lineRule="auto"/>
      </w:pPr>
      <w:r>
        <w:rPr>
          <w:rFonts w:eastAsia="source serif 4" w:cs="source serif 4" w:ascii="source serif 4" w:hAnsi="source serif 4"/>
          <w:color w:val="000000"/>
          <w:sz w:val="21"/>
        </w:rPr>
        <w:t xml:space="preserve">Sửa quan hệ làm thay đổi mã và phạm vi nhánh.</w:t>
      </w:r>
    </w:p>
    <w:p>
      <w:pPr>
        <w:numPr>
          <w:ilvl w:val="0"/>
          <w:numId w:val="25"/>
        </w:numPr>
        <w:spacing w:line="360" w:before="105" w:after="105" w:lineRule="auto"/>
      </w:pPr>
      <w:r>
        <w:rPr>
          <w:rFonts w:eastAsia="source serif 4" w:cs="source serif 4" w:ascii="source serif 4" w:hAnsi="source serif 4"/>
          <w:color w:val="000000"/>
          <w:sz w:val="21"/>
        </w:rPr>
        <w:t xml:space="preserve">Hai người sửa cùng dữ liệu và hai thao tác đồng thời có thể tạo chu trình.</w:t>
      </w:r>
    </w:p>
    <w:p>
      <w:pPr>
        <w:numPr>
          <w:ilvl w:val="0"/>
          <w:numId w:val="25"/>
        </w:numPr>
        <w:spacing w:line="360" w:before="105" w:after="105" w:lineRule="auto"/>
      </w:pPr>
      <w:r>
        <w:rPr>
          <w:rFonts w:eastAsia="source serif 4" w:cs="source serif 4" w:ascii="source serif 4" w:hAnsi="source serif 4"/>
          <w:color w:val="000000"/>
          <w:sz w:val="21"/>
        </w:rPr>
        <w:t xml:space="preserve">Hai tenant có dữ liệu giống tên/ID đầu vào và yêu cầu truy cập trái phép.</w:t>
      </w:r>
    </w:p>
    <w:p>
      <w:pPr>
        <w:numPr>
          <w:ilvl w:val="0"/>
          <w:numId w:val="25"/>
        </w:numPr>
        <w:spacing w:line="360" w:before="105" w:after="105" w:lineRule="auto"/>
      </w:pPr>
      <w:r>
        <w:rPr>
          <w:rFonts w:eastAsia="source serif 4" w:cs="source serif 4" w:ascii="source serif 4" w:hAnsi="source serif 4"/>
          <w:color w:val="000000"/>
          <w:sz w:val="21"/>
        </w:rPr>
        <w:t xml:space="preserve">Merge có nguy cơ self-parent hoặc chu trình.</w:t>
      </w:r>
    </w:p>
    <w:p>
      <w:pPr>
        <w:numPr>
          <w:ilvl w:val="0"/>
          <w:numId w:val="25"/>
        </w:numPr>
        <w:spacing w:line="360" w:before="105" w:after="105" w:lineRule="auto"/>
      </w:pPr>
      <w:r>
        <w:rPr>
          <w:rFonts w:eastAsia="source serif 4" w:cs="source serif 4" w:ascii="source serif 4" w:hAnsi="source serif 4"/>
          <w:color w:val="000000"/>
          <w:sz w:val="21"/>
        </w:rPr>
        <w:t xml:space="preserve">Export/search/notification khi một số trường bị ẩn.</w:t>
      </w:r>
    </w:p>
    <w:p>
      <w:pPr>
        <w:numPr>
          <w:ilvl w:val="0"/>
          <w:numId w:val="25"/>
        </w:numPr>
        <w:spacing w:line="360" w:before="105" w:after="105" w:lineRule="auto"/>
      </w:pPr>
      <w:r>
        <w:rPr>
          <w:rFonts w:eastAsia="source serif 4" w:cs="source serif 4" w:ascii="source serif 4" w:hAnsi="source serif 4"/>
          <w:color w:val="000000"/>
          <w:sz w:val="21"/>
        </w:rPr>
        <w:t xml:space="preserve">Undo một thay đổi khi có thay đổi hợp lệ phát sinh sau đó.</w:t>
      </w:r>
    </w:p>
    <w:p>
      <w:pPr>
        <w:spacing w:line="360" w:before="315" w:after="105" w:lineRule="auto"/>
        <w:ind w:left="-30"/>
        <w:jc w:val="left"/>
      </w:pPr>
      <w:bookmarkStart w:id="73" w:name="bm_18_2_nghiệm_thu_chức_năng"/>
      <w:r>
        <w:rPr>
          <w:rFonts w:eastAsia="source serif 4" w:cs="source serif 4" w:ascii="source serif 4" w:hAnsi="source serif 4"/>
          <w:b/>
          <w:color w:val="000000"/>
          <w:sz w:val="24"/>
        </w:rPr>
        <w:t xml:space="preserve">18.2. Nghiệm thu chức năng</w:t>
      </w:r>
      <w:bookmarkEnd w:id="73"/>
    </w:p>
    <w:p>
      <w:pPr>
        <w:numPr>
          <w:ilvl w:val="0"/>
          <w:numId w:val="26"/>
        </w:numPr>
        <w:spacing w:line="360" w:before="105" w:after="105" w:lineRule="auto"/>
      </w:pPr>
      <w:r>
        <w:rPr>
          <w:rFonts w:eastAsia="source serif 4" w:cs="source serif 4" w:ascii="source serif 4" w:hAnsi="source serif 4"/>
          <w:color w:val="000000"/>
          <w:sz w:val="21"/>
        </w:rPr>
        <w:t xml:space="preserve">Cùng một người xuất hiện nhiều lần vẫn chỉ có một Person trong tenant theo mô hình đã duyệt.</w:t>
      </w:r>
    </w:p>
    <w:p>
      <w:pPr>
        <w:numPr>
          <w:ilvl w:val="0"/>
          <w:numId w:val="26"/>
        </w:numPr>
        <w:spacing w:line="360" w:before="105" w:after="105" w:lineRule="auto"/>
      </w:pPr>
      <w:r>
        <w:rPr>
          <w:rFonts w:eastAsia="source serif 4" w:cs="source serif 4" w:ascii="source serif 4" w:hAnsi="source serif 4"/>
          <w:color w:val="000000"/>
          <w:sz w:val="21"/>
        </w:rPr>
        <w:t xml:space="preserve">Đổi anchor, zoom, collapse hoặc layout không sửa dữ liệu quan hệ.</w:t>
      </w:r>
    </w:p>
    <w:p>
      <w:pPr>
        <w:numPr>
          <w:ilvl w:val="0"/>
          <w:numId w:val="26"/>
        </w:numPr>
        <w:spacing w:line="360" w:before="105" w:after="105" w:lineRule="auto"/>
      </w:pPr>
      <w:r>
        <w:rPr>
          <w:rFonts w:eastAsia="source serif 4" w:cs="source serif 4" w:ascii="source serif 4" w:hAnsi="source serif 4"/>
          <w:color w:val="000000"/>
          <w:sz w:val="21"/>
        </w:rPr>
        <w:t xml:space="preserve">Không tạo chu trình qua mutation thường, merge, import hoặc thao tác đồng thời được kiểm thử.</w:t>
      </w:r>
    </w:p>
    <w:p>
      <w:pPr>
        <w:numPr>
          <w:ilvl w:val="0"/>
          <w:numId w:val="26"/>
        </w:numPr>
        <w:spacing w:line="360" w:before="105" w:after="105" w:lineRule="auto"/>
      </w:pPr>
      <w:r>
        <w:rPr>
          <w:rFonts w:eastAsia="source serif 4" w:cs="source serif 4" w:ascii="source serif 4" w:hAnsi="source serif 4"/>
          <w:color w:val="000000"/>
          <w:sz w:val="21"/>
        </w:rPr>
        <w:t xml:space="preserve">Preview hết hạn/version cũ không được ghi đè trạng thái mới.</w:t>
      </w:r>
    </w:p>
    <w:p>
      <w:pPr>
        <w:numPr>
          <w:ilvl w:val="0"/>
          <w:numId w:val="26"/>
        </w:numPr>
        <w:spacing w:line="360" w:before="105" w:after="105" w:lineRule="auto"/>
      </w:pPr>
      <w:r>
        <w:rPr>
          <w:rFonts w:eastAsia="source serif 4" w:cs="source serif 4" w:ascii="source serif 4" w:hAnsi="source serif 4"/>
          <w:color w:val="000000"/>
          <w:sz w:val="21"/>
        </w:rPr>
        <w:t xml:space="preserve">Ngày thiếu không bị biến thành ngày chính xác giả.</w:t>
      </w:r>
    </w:p>
    <w:p>
      <w:pPr>
        <w:numPr>
          <w:ilvl w:val="0"/>
          <w:numId w:val="26"/>
        </w:numPr>
        <w:spacing w:line="360" w:before="105" w:after="105" w:lineRule="auto"/>
      </w:pPr>
      <w:r>
        <w:rPr>
          <w:rFonts w:eastAsia="source serif 4" w:cs="source serif 4" w:ascii="source serif 4" w:hAnsi="source serif 4"/>
          <w:color w:val="000000"/>
          <w:sz w:val="21"/>
        </w:rPr>
        <w:t xml:space="preserve">Dữ liệu ngoài quyền không xuất hiện trong payload, search, file hoặc notification.</w:t>
      </w:r>
    </w:p>
    <w:p>
      <w:pPr>
        <w:numPr>
          <w:ilvl w:val="0"/>
          <w:numId w:val="26"/>
        </w:numPr>
        <w:spacing w:line="360" w:before="105" w:after="105" w:lineRule="auto"/>
      </w:pPr>
      <w:r>
        <w:rPr>
          <w:rFonts w:eastAsia="source serif 4" w:cs="source serif 4" w:ascii="source serif 4" w:hAnsi="source serif 4"/>
          <w:color w:val="000000"/>
          <w:sz w:val="21"/>
        </w:rPr>
        <w:t xml:space="preserve">Mỗi thao tác ghi thành công có thể truy ra operation và trạng thái liên quan.</w:t>
      </w:r>
    </w:p>
    <w:p>
      <w:pPr>
        <w:numPr>
          <w:ilvl w:val="0"/>
          <w:numId w:val="26"/>
        </w:numPr>
        <w:spacing w:line="360" w:before="105" w:after="105" w:lineRule="auto"/>
      </w:pPr>
      <w:r>
        <w:rPr>
          <w:rFonts w:eastAsia="source serif 4" w:cs="source serif 4" w:ascii="source serif 4" w:hAnsi="source serif 4"/>
          <w:color w:val="000000"/>
          <w:sz w:val="21"/>
        </w:rPr>
        <w:t xml:space="preserve">Job rebuild/export có trạng thái và retry; không tạo kết quả trùng ngoài ý muốn.</w:t>
      </w:r>
    </w:p>
    <w:p>
      <w:pPr>
        <w:spacing w:line="360" w:before="315" w:after="105" w:lineRule="auto"/>
        <w:ind w:left="-30"/>
        <w:jc w:val="left"/>
      </w:pPr>
      <w:bookmarkStart w:id="74" w:name="bm_18_3_hiệu_năng"/>
      <w:r>
        <w:rPr>
          <w:rFonts w:eastAsia="source serif 4" w:cs="source serif 4" w:ascii="source serif 4" w:hAnsi="source serif 4"/>
          <w:b/>
          <w:color w:val="000000"/>
          <w:sz w:val="24"/>
        </w:rPr>
        <w:t xml:space="preserve">18.3. Hiệu năng</w:t>
      </w:r>
      <w:bookmarkEnd w:id="74"/>
    </w:p>
    <w:p>
      <w:pPr>
        <w:spacing w:line="360" w:after="210" w:lineRule="auto"/>
      </w:pPr>
      <w:r>
        <w:rPr>
          <w:rFonts w:eastAsia="source serif 4" w:cs="source serif 4" w:ascii="source serif 4" w:hAnsi="source serif 4"/>
          <w:color w:val="000000"/>
        </w:rPr>
        <w:t xml:space="preserve">Các mức 500, 5.000 và 20.000 Person là bộ benchmark đề xuất, không phải cam kết toàn bộ node sẽ được render cùng lúc.</w:t>
      </w:r>
    </w:p>
    <w:p>
      <w:pPr>
        <w:spacing w:line="360" w:after="210" w:lineRule="auto"/>
      </w:pPr>
      <w:r>
        <w:rPr>
          <w:rFonts w:eastAsia="source serif 4" w:cs="source serif 4" w:ascii="source serif 4" w:hAnsi="source serif 4"/>
          <w:color w:val="000000"/>
        </w:rPr>
        <w:t xml:space="preserve">Mỗi mức phải ghi: số quan hệ, số occurrence hiển thị, thiết bị, trình duyệt, kích thước viewport, chế độ cold/warm và điều kiện mạng.</w:t>
      </w:r>
    </w:p>
    <w:p>
      <w:pPr>
        <w:spacing w:line="360" w:after="210" w:lineRule="auto"/>
      </w:pPr>
      <w:r>
        <w:rPr>
          <w:rFonts w:eastAsia="source serif 4" w:cs="source serif 4" w:ascii="source serif 4" w:hAnsi="source serif 4"/>
          <w:color w:val="000000"/>
        </w:rPr>
        <w:t xml:space="preserve">Các chỉ tiêu cần đo: thời gian truy vấn, projection, layout, time-to-interactive, độ trễ pan/zoom/focus, bộ nhớ và số node render đồng thời. Ngưỡng đạt cụ thể là CHỜ CHỐT sau benchmark baseline.</w:t>
      </w:r>
    </w:p>
    <w:p>
      <w:pPr>
        <w:spacing w:line="360" w:after="210" w:lineRule="auto"/>
      </w:pPr>
      <w:r>
        <w:rPr>
          <w:rFonts w:eastAsia="source serif 4" w:cs="source serif 4" w:ascii="source serif 4" w:hAnsi="source serif 4"/>
          <w:color w:val="000000"/>
        </w:rPr>
        <w:t xml:space="preserve">Nếu không đáp ứng, xem xét giới hạn độ sâu, progressive expansion, virtualization và layout nền; không âm thầm bỏ dữ liệu mà không báo phạm vi đang xem.</w:t>
      </w:r>
    </w:p>
    <w:p>
      <w:pPr>
        <w:spacing w:line="360" w:before="315" w:after="105" w:lineRule="auto"/>
        <w:ind w:left="-30"/>
        <w:jc w:val="left"/>
      </w:pPr>
      <w:bookmarkStart w:id="75" w:name="bm_19_quy_trình_áp_dụng_vào_hệ_th_1512af"/>
      <w:r>
        <w:rPr>
          <w:rFonts w:eastAsia="source serif 4" w:cs="source serif 4" w:ascii="source serif 4" w:hAnsi="source serif 4"/>
          <w:b/>
          <w:color w:val="000000"/>
          <w:sz w:val="24"/>
        </w:rPr>
        <w:t xml:space="preserve">19. Quy trình áp dụng vào hệ thống hiện hữu</w:t>
      </w:r>
      <w:bookmarkEnd w:id="75"/>
    </w:p>
    <w:p>
      <w:pPr>
        <w:numPr>
          <w:ilvl w:val="0"/>
          <w:numId w:val="27"/>
        </w:numPr>
        <w:spacing w:line="360" w:before="105" w:after="105" w:lineRule="auto"/>
      </w:pPr>
      <w:r>
        <w:rPr>
          <w:rFonts w:eastAsia="source serif 4" w:cs="source serif 4" w:ascii="source serif 4" w:hAnsi="source serif 4"/>
          <w:color w:val="000000"/>
          <w:sz w:val="21"/>
        </w:rPr>
        <w:t xml:space="preserve">Chốt repository, branch, commit và phạm vi công việc.</w:t>
      </w:r>
    </w:p>
    <w:p>
      <w:pPr>
        <w:numPr>
          <w:ilvl w:val="0"/>
          <w:numId w:val="27"/>
        </w:numPr>
        <w:spacing w:line="360" w:before="105" w:after="105" w:lineRule="auto"/>
      </w:pPr>
      <w:r>
        <w:rPr>
          <w:rFonts w:eastAsia="source serif 4" w:cs="source serif 4" w:ascii="source serif 4" w:hAnsi="source serif 4"/>
          <w:color w:val="000000"/>
          <w:sz w:val="21"/>
        </w:rPr>
        <w:t xml:space="preserve">Đọc schema, API, UI và migration history hiện tại.</w:t>
      </w:r>
    </w:p>
    <w:p>
      <w:pPr>
        <w:numPr>
          <w:ilvl w:val="0"/>
          <w:numId w:val="27"/>
        </w:numPr>
        <w:spacing w:line="360" w:before="105" w:after="105" w:lineRule="auto"/>
      </w:pPr>
      <w:r>
        <w:rPr>
          <w:rFonts w:eastAsia="source serif 4" w:cs="source serif 4" w:ascii="source serif 4" w:hAnsi="source serif 4"/>
          <w:color w:val="000000"/>
          <w:sz w:val="21"/>
        </w:rPr>
        <w:t xml:space="preserve">Lập bảng mapping “hiện tại → đề xuất”, chỉ rõ mục đã phù hợp.</w:t>
      </w:r>
    </w:p>
    <w:p>
      <w:pPr>
        <w:numPr>
          <w:ilvl w:val="0"/>
          <w:numId w:val="27"/>
        </w:numPr>
        <w:spacing w:line="360" w:before="105" w:after="105" w:lineRule="auto"/>
      </w:pPr>
      <w:r>
        <w:rPr>
          <w:rFonts w:eastAsia="source serif 4" w:cs="source serif 4" w:ascii="source serif 4" w:hAnsi="source serif 4"/>
          <w:color w:val="000000"/>
          <w:sz w:val="21"/>
        </w:rPr>
        <w:t xml:space="preserve">Lập decision log cho những điểm chưa chốt; không đoán để lấp chỗ trống.</w:t>
      </w:r>
    </w:p>
    <w:p>
      <w:pPr>
        <w:numPr>
          <w:ilvl w:val="0"/>
          <w:numId w:val="27"/>
        </w:numPr>
        <w:spacing w:line="360" w:before="105" w:after="105" w:lineRule="auto"/>
      </w:pPr>
      <w:r>
        <w:rPr>
          <w:rFonts w:eastAsia="source serif 4" w:cs="source serif 4" w:ascii="source serif 4" w:hAnsi="source serif 4"/>
          <w:color w:val="000000"/>
          <w:sz w:val="21"/>
        </w:rPr>
        <w:t xml:space="preserve">Tách thay đổi thành patch nhỏ, giữ hành vi/UI ngoài phạm vi.</w:t>
      </w:r>
    </w:p>
    <w:p>
      <w:pPr>
        <w:numPr>
          <w:ilvl w:val="0"/>
          <w:numId w:val="27"/>
        </w:numPr>
        <w:spacing w:line="360" w:before="105" w:after="105" w:lineRule="auto"/>
      </w:pPr>
      <w:r>
        <w:rPr>
          <w:rFonts w:eastAsia="source serif 4" w:cs="source serif 4" w:ascii="source serif 4" w:hAnsi="source serif 4"/>
          <w:color w:val="000000"/>
          <w:sz w:val="21"/>
        </w:rPr>
        <w:t xml:space="preserve">Nếu có migration: báo dữ liệu ảnh hưởng, backfill, khóa/ràng buộc mới, backup và kế hoạch phục hồi.</w:t>
      </w:r>
    </w:p>
    <w:p>
      <w:pPr>
        <w:numPr>
          <w:ilvl w:val="0"/>
          <w:numId w:val="27"/>
        </w:numPr>
        <w:spacing w:line="360" w:before="105" w:after="105" w:lineRule="auto"/>
      </w:pPr>
      <w:r>
        <w:rPr>
          <w:rFonts w:eastAsia="source serif 4" w:cs="source serif 4" w:ascii="source serif 4" w:hAnsi="source serif 4"/>
          <w:color w:val="000000"/>
          <w:sz w:val="21"/>
        </w:rPr>
        <w:t xml:space="preserve">Thử trên dữ liệu kiểm thử/staging; xác minh số bản ghi và quan hệ trước/sau.</w:t>
      </w:r>
    </w:p>
    <w:p>
      <w:pPr>
        <w:numPr>
          <w:ilvl w:val="0"/>
          <w:numId w:val="27"/>
        </w:numPr>
        <w:spacing w:line="360" w:before="105" w:after="105" w:lineRule="auto"/>
      </w:pPr>
      <w:r>
        <w:rPr>
          <w:rFonts w:eastAsia="source serif 4" w:cs="source serif 4" w:ascii="source serif 4" w:hAnsi="source serif 4"/>
          <w:color w:val="000000"/>
          <w:sz w:val="21"/>
        </w:rPr>
        <w:t xml:space="preserve">Chạy test và báo đúng mức kiểm chứng; phân biệt đọc code, kiểm tra cú pháp, unit test, integration test và thử UI.</w:t>
      </w:r>
    </w:p>
    <w:p>
      <w:pPr>
        <w:numPr>
          <w:ilvl w:val="0"/>
          <w:numId w:val="27"/>
        </w:numPr>
        <w:spacing w:line="360" w:before="105" w:after="105" w:lineRule="auto"/>
      </w:pPr>
      <w:r>
        <w:rPr>
          <w:rFonts w:eastAsia="source serif 4" w:cs="source serif 4" w:ascii="source serif 4" w:hAnsi="source serif 4"/>
          <w:color w:val="000000"/>
          <w:sz w:val="21"/>
        </w:rPr>
        <w:t xml:space="preserve">Chỉ triển khai production sau phê duyệt phù hợp.</w:t>
      </w:r>
    </w:p>
    <w:p>
      <w:pPr>
        <w:spacing w:line="360" w:after="210" w:lineRule="auto"/>
      </w:pPr>
      <w:r>
        <w:rPr>
          <w:rFonts w:eastAsia="source serif 4" w:cs="source serif 4" w:ascii="source serif 4" w:hAnsi="source serif 4"/>
          <w:color w:val="000000"/>
        </w:rPr>
        <w:t xml:space="preserve">Không sửa/xóa migration đã áp dụng hoặc reset database production để làm sạch lịch sử. Mọi ngoại lệ cần quy trình vận hành riêng được phê duyệt.</w:t>
      </w:r>
    </w:p>
    <w:p>
      <w:pPr>
        <w:spacing w:line="360" w:before="315" w:after="105" w:lineRule="auto"/>
        <w:ind w:left="-30"/>
        <w:jc w:val="left"/>
      </w:pPr>
      <w:bookmarkStart w:id="76" w:name="bm_19_1_quy_tắc_cho_ai_coding_agents"/>
      <w:r>
        <w:rPr>
          <w:rFonts w:eastAsia="source serif 4" w:cs="source serif 4" w:ascii="source serif 4" w:hAnsi="source serif 4"/>
          <w:b/>
          <w:color w:val="000000"/>
          <w:sz w:val="24"/>
        </w:rPr>
        <w:t xml:space="preserve">19.1. Quy tắc cho AI coding agents</w:t>
      </w:r>
      <w:bookmarkEnd w:id="76"/>
    </w:p>
    <w:p>
      <w:pPr>
        <w:numPr>
          <w:ilvl w:val="0"/>
          <w:numId w:val="28"/>
        </w:numPr>
        <w:spacing w:line="360" w:before="105" w:after="105" w:lineRule="auto"/>
      </w:pPr>
      <w:r>
        <w:rPr>
          <w:rFonts w:eastAsia="source serif 4" w:cs="source serif 4" w:ascii="source serif 4" w:hAnsi="source serif 4"/>
          <w:color w:val="000000"/>
          <w:sz w:val="21"/>
        </w:rPr>
        <w:t xml:space="preserve">Không coi bản draft này cao hơn tài liệu hiện hành đã được duyệt.</w:t>
      </w:r>
    </w:p>
    <w:p>
      <w:pPr>
        <w:numPr>
          <w:ilvl w:val="0"/>
          <w:numId w:val="28"/>
        </w:numPr>
        <w:spacing w:line="360" w:before="105" w:after="105" w:lineRule="auto"/>
      </w:pPr>
      <w:r>
        <w:rPr>
          <w:rFonts w:eastAsia="source serif 4" w:cs="source serif 4" w:ascii="source serif 4" w:hAnsi="source serif 4"/>
          <w:color w:val="000000"/>
          <w:sz w:val="21"/>
        </w:rPr>
        <w:t xml:space="preserve">Phải nêu xung đột tài liệu thay vì tự chọn im lặng.</w:t>
      </w:r>
    </w:p>
    <w:p>
      <w:pPr>
        <w:numPr>
          <w:ilvl w:val="0"/>
          <w:numId w:val="28"/>
        </w:numPr>
        <w:spacing w:line="360" w:before="105" w:after="105" w:lineRule="auto"/>
      </w:pPr>
      <w:r>
        <w:rPr>
          <w:rFonts w:eastAsia="source serif 4" w:cs="source serif 4" w:ascii="source serif 4" w:hAnsi="source serif 4"/>
          <w:color w:val="000000"/>
          <w:sz w:val="21"/>
        </w:rPr>
        <w:t xml:space="preserve">Đọc file thật trước khi đề xuất patch; nêu file đã đọc và phần chưa xác minh.</w:t>
      </w:r>
    </w:p>
    <w:p>
      <w:pPr>
        <w:numPr>
          <w:ilvl w:val="0"/>
          <w:numId w:val="28"/>
        </w:numPr>
        <w:spacing w:line="360" w:before="105" w:after="105" w:lineRule="auto"/>
      </w:pPr>
      <w:r>
        <w:rPr>
          <w:rFonts w:eastAsia="source serif 4" w:cs="source serif 4" w:ascii="source serif 4" w:hAnsi="source serif 4"/>
          <w:color w:val="000000"/>
          <w:sz w:val="21"/>
        </w:rPr>
        <w:t xml:space="preserve">Không phát minh bảng, endpoint hoặc trạng thái hiện hữu từ mô hình khái niệm này.</w:t>
      </w:r>
    </w:p>
    <w:p>
      <w:pPr>
        <w:numPr>
          <w:ilvl w:val="0"/>
          <w:numId w:val="28"/>
        </w:numPr>
        <w:spacing w:line="360" w:before="105" w:after="105" w:lineRule="auto"/>
      </w:pPr>
      <w:r>
        <w:rPr>
          <w:rFonts w:eastAsia="source serif 4" w:cs="source serif 4" w:ascii="source serif 4" w:hAnsi="source serif 4"/>
          <w:color w:val="000000"/>
          <w:sz w:val="21"/>
        </w:rPr>
        <w:t xml:space="preserve">Không tự chạy lệnh phá hủy, migration, deploy hay ghi repository.</w:t>
      </w:r>
    </w:p>
    <w:p>
      <w:pPr>
        <w:numPr>
          <w:ilvl w:val="0"/>
          <w:numId w:val="28"/>
        </w:numPr>
        <w:spacing w:line="360" w:before="105" w:after="105" w:lineRule="auto"/>
      </w:pPr>
      <w:r>
        <w:rPr>
          <w:rFonts w:eastAsia="source serif 4" w:cs="source serif 4" w:ascii="source serif 4" w:hAnsi="source serif 4"/>
          <w:color w:val="000000"/>
          <w:sz w:val="21"/>
        </w:rPr>
        <w:t xml:space="preserve">Chỉ thay đổi phạm vi được yêu cầu; ưu tiên patch tối thiểu.</w:t>
      </w:r>
    </w:p>
    <w:p>
      <w:pPr>
        <w:numPr>
          <w:ilvl w:val="0"/>
          <w:numId w:val="28"/>
        </w:numPr>
        <w:spacing w:line="360" w:before="105" w:after="105" w:lineRule="auto"/>
      </w:pPr>
      <w:r>
        <w:rPr>
          <w:rFonts w:eastAsia="source serif 4" w:cs="source serif 4" w:ascii="source serif 4" w:hAnsi="source serif 4"/>
          <w:color w:val="000000"/>
          <w:sz w:val="21"/>
        </w:rPr>
        <w:t xml:space="preserve">Khi được yêu cầu xuất source, cung cấp full file đúng phiên bản đã đọc, kèm đường dẫn và danh sách thay đổi.</w:t>
      </w:r>
    </w:p>
    <w:p>
      <w:pPr>
        <w:numPr>
          <w:ilvl w:val="0"/>
          <w:numId w:val="28"/>
        </w:numPr>
        <w:spacing w:line="360" w:before="105" w:after="105" w:lineRule="auto"/>
      </w:pPr>
      <w:r>
        <w:rPr>
          <w:rFonts w:eastAsia="source serif 4" w:cs="source serif 4" w:ascii="source serif 4" w:hAnsi="source serif 4"/>
          <w:color w:val="000000"/>
          <w:sz w:val="21"/>
        </w:rPr>
        <w:t xml:space="preserve">Không tuyên bố “đã test” nếu chưa thực thi kiểm thử tương ứng.</w:t>
      </w:r>
    </w:p>
    <w:p>
      <w:pPr>
        <w:spacing w:line="360" w:before="315" w:after="105" w:lineRule="auto"/>
        <w:ind w:left="-30"/>
        <w:jc w:val="left"/>
      </w:pPr>
      <w:bookmarkStart w:id="77" w:name="bm_20_decision_register_các_điểm_8c09a5"/>
      <w:r>
        <w:rPr>
          <w:rFonts w:eastAsia="source serif 4" w:cs="source serif 4" w:ascii="source serif 4" w:hAnsi="source serif 4"/>
          <w:b/>
          <w:color w:val="000000"/>
          <w:sz w:val="24"/>
        </w:rPr>
        <w:t xml:space="preserve">20. Decision register — các điểm cần chủ dự án chốt</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Quyết định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Trạng thái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 Person trong clan và khả năng liên kết chéo clan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Cardinality và loại Union hỗ trợ ở phiên bản đầu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Tập Parentage dùng cho ancestry/lineage và giới hạn quan hệ được chọn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Định nghĩa đời chuẩn, thứ tự con và chính sách mã cũ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Chính sách biểu diễn nhiều occurrence trên canvas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Chính sách ngày thiếu, ngày âm, tháng nhuận và lịch giỗ</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Ngưỡng cảnh báo và người có quyền xác nhận ngoại lệ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 Branch, chồng lấn và quan hệ giữa quyền với thay đổi cây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 trận quyền theo trường, consent và nội dung công khai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Chiến lược concurrent writes và rebuild dữ liệu dẫn xuất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thiết kế kỹ thuật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Mức undo/restore, lưu giữ và RPO/RTO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 GEDCOM từng phiên bản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chốt khi vào giai đoạn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Thiết bị mục tiêu và ngưỡng hiệu năng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benchmark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Mapping vai trò và schema với hệ thống hiện tại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Chờ khảo sát code</w:t>
            </w:r>
          </w:p>
        </w:tc>
      </w:tr>
    </w:tbl>
    <w:p>
      <w:pPr>
        <w:spacing w:lineRule="auto"/>
      </w:pPr>
    </w:p>
    <w:p>
      <w:pPr>
        <w:spacing w:line="360" w:before="315" w:after="105" w:lineRule="auto"/>
        <w:ind w:left="-30"/>
        <w:jc w:val="left"/>
      </w:pPr>
      <w:bookmarkStart w:id="78" w:name="bm_21_thay_đổi_chính_so_với_tài_l_ff5ac5"/>
      <w:r>
        <w:rPr>
          <w:rFonts w:eastAsia="source serif 4" w:cs="source serif 4" w:ascii="source serif 4" w:hAnsi="source serif 4"/>
          <w:b/>
          <w:color w:val="000000"/>
          <w:sz w:val="24"/>
        </w:rPr>
        <w:t xml:space="preserve">21. Thay đổi chính so với tài liệu đầu vào</w:t>
      </w:r>
      <w:bookmarkEnd w:id="78"/>
    </w:p>
    <w:p>
      <w:pPr>
        <w:numPr>
          <w:ilvl w:val="0"/>
          <w:numId w:val="29"/>
        </w:numPr>
        <w:spacing w:line="360" w:before="105" w:after="105" w:lineRule="auto"/>
      </w:pPr>
      <w:r>
        <w:rPr>
          <w:rFonts w:eastAsia="source serif 4" w:cs="source serif 4" w:ascii="source serif 4" w:hAnsi="source serif 4"/>
          <w:color w:val="000000"/>
          <w:sz w:val="21"/>
        </w:rPr>
        <w:t xml:space="preserve">Tách Person, Union/Parentage và lớp render; bỏ cách coi nút hôn nhân là Member.</w:t>
      </w:r>
    </w:p>
    <w:p>
      <w:pPr>
        <w:numPr>
          <w:ilvl w:val="0"/>
          <w:numId w:val="29"/>
        </w:numPr>
        <w:spacing w:line="360" w:before="105" w:after="105" w:lineRule="auto"/>
      </w:pPr>
      <w:r>
        <w:rPr>
          <w:rFonts w:eastAsia="source serif 4" w:cs="source serif 4" w:ascii="source serif 4" w:hAnsi="source serif 4"/>
          <w:color w:val="000000"/>
          <w:sz w:val="21"/>
        </w:rPr>
        <w:t xml:space="preserve">Tách danh tính, xác minh, tình trạng sống và liên kết tài khoản.</w:t>
      </w:r>
    </w:p>
    <w:p>
      <w:pPr>
        <w:numPr>
          <w:ilvl w:val="0"/>
          <w:numId w:val="29"/>
        </w:numPr>
        <w:spacing w:line="360" w:before="105" w:after="105" w:lineRule="auto"/>
      </w:pPr>
      <w:r>
        <w:rPr>
          <w:rFonts w:eastAsia="source serif 4" w:cs="source serif 4" w:ascii="source serif 4" w:hAnsi="source serif 4"/>
          <w:color w:val="000000"/>
          <w:sz w:val="21"/>
        </w:rPr>
        <w:t xml:space="preserve">Xác định đồ thị nguồn và projection; bổ sung nhiều đường đi và nhiều occurrence.</w:t>
      </w:r>
    </w:p>
    <w:p>
      <w:pPr>
        <w:numPr>
          <w:ilvl w:val="0"/>
          <w:numId w:val="29"/>
        </w:numPr>
        <w:spacing w:line="360" w:before="105" w:after="105" w:lineRule="auto"/>
      </w:pPr>
      <w:r>
        <w:rPr>
          <w:rFonts w:eastAsia="source serif 4" w:cs="source serif 4" w:ascii="source serif 4" w:hAnsi="source serif 4"/>
          <w:color w:val="000000"/>
          <w:sz w:val="21"/>
        </w:rPr>
        <w:t xml:space="preserve">Tách đời khai báo, độ sâu tương đối và hàng layout; định nghĩa mã vị trí có ngữ cảnh.</w:t>
      </w:r>
    </w:p>
    <w:p>
      <w:pPr>
        <w:numPr>
          <w:ilvl w:val="0"/>
          <w:numId w:val="29"/>
        </w:numPr>
        <w:spacing w:line="360" w:before="105" w:after="105" w:lineRule="auto"/>
      </w:pPr>
      <w:r>
        <w:rPr>
          <w:rFonts w:eastAsia="source serif 4" w:cs="source serif 4" w:ascii="source serif 4" w:hAnsi="source serif 4"/>
          <w:color w:val="000000"/>
          <w:sz w:val="21"/>
        </w:rPr>
        <w:t xml:space="preserve">Bổ sung ngày thiếu, khoảng thời gian, nguồn gốc và dữ liệu quy đổi.</w:t>
      </w:r>
    </w:p>
    <w:p>
      <w:pPr>
        <w:numPr>
          <w:ilvl w:val="0"/>
          <w:numId w:val="29"/>
        </w:numPr>
        <w:spacing w:line="360" w:before="105" w:after="105" w:lineRule="auto"/>
      </w:pPr>
      <w:r>
        <w:rPr>
          <w:rFonts w:eastAsia="source serif 4" w:cs="source serif 4" w:ascii="source serif 4" w:hAnsi="source serif 4"/>
          <w:color w:val="000000"/>
          <w:sz w:val="21"/>
        </w:rPr>
        <w:t xml:space="preserve">Sửa công thức ngưỡng tuổi kết hôn; tách bất biến khỏi cảnh báo.</w:t>
      </w:r>
    </w:p>
    <w:p>
      <w:pPr>
        <w:numPr>
          <w:ilvl w:val="0"/>
          <w:numId w:val="29"/>
        </w:numPr>
        <w:spacing w:line="360" w:before="105" w:after="105" w:lineRule="auto"/>
      </w:pPr>
      <w:r>
        <w:rPr>
          <w:rFonts w:eastAsia="source serif 4" w:cs="source serif 4" w:ascii="source serif 4" w:hAnsi="source serif 4"/>
          <w:color w:val="000000"/>
          <w:sz w:val="21"/>
        </w:rPr>
        <w:t xml:space="preserve">Chuyển drag &amp; drop thành đề nghị sửa quan hệ có preview và transaction.</w:t>
      </w:r>
    </w:p>
    <w:p>
      <w:pPr>
        <w:numPr>
          <w:ilvl w:val="0"/>
          <w:numId w:val="29"/>
        </w:numPr>
        <w:spacing w:line="360" w:before="105" w:after="105" w:lineRule="auto"/>
      </w:pPr>
      <w:r>
        <w:rPr>
          <w:rFonts w:eastAsia="source serif 4" w:cs="source serif 4" w:ascii="source serif 4" w:hAnsi="source serif 4"/>
          <w:color w:val="000000"/>
          <w:sz w:val="21"/>
        </w:rPr>
        <w:t xml:space="preserve">Bổ sung tenant isolation, quyền theo trường, chống lộ dữ liệu qua export/search/job.</w:t>
      </w:r>
    </w:p>
    <w:p>
      <w:pPr>
        <w:numPr>
          <w:ilvl w:val="0"/>
          <w:numId w:val="29"/>
        </w:numPr>
        <w:spacing w:line="360" w:before="105" w:after="105" w:lineRule="auto"/>
      </w:pPr>
      <w:r>
        <w:rPr>
          <w:rFonts w:eastAsia="source serif 4" w:cs="source serif 4" w:ascii="source serif 4" w:hAnsi="source serif 4"/>
          <w:color w:val="000000"/>
          <w:sz w:val="21"/>
        </w:rPr>
        <w:t xml:space="preserve">Tách audit, undo nghiệp vụ và restore snapshot.</w:t>
      </w:r>
    </w:p>
    <w:p>
      <w:pPr>
        <w:numPr>
          <w:ilvl w:val="0"/>
          <w:numId w:val="29"/>
        </w:numPr>
        <w:spacing w:line="360" w:before="105" w:after="105" w:lineRule="auto"/>
      </w:pPr>
      <w:r>
        <w:rPr>
          <w:rFonts w:eastAsia="source serif 4" w:cs="source serif 4" w:ascii="source serif 4" w:hAnsi="source serif 4"/>
          <w:color w:val="000000"/>
          <w:sz w:val="21"/>
        </w:rPr>
        <w:t xml:space="preserve">Thay cam kết tính năng tổng quát bằng giai đoạn, fixture và tiêu chí đo.</w:t>
      </w:r>
    </w:p>
    <w:p>
      <w:pPr>
        <w:numPr>
          <w:ilvl w:val="0"/>
          <w:numId w:val="29"/>
        </w:numPr>
        <w:spacing w:line="360" w:before="105" w:after="105" w:lineRule="auto"/>
      </w:pPr>
      <w:r>
        <w:rPr>
          <w:rFonts w:eastAsia="source serif 4" w:cs="source serif 4" w:ascii="source serif 4" w:hAnsi="source serif 4"/>
          <w:color w:val="000000"/>
          <w:sz w:val="21"/>
        </w:rPr>
        <w:t xml:space="preserve">Giữ các mục tiêu văn hóa, nhắc giỗ, mộ phần, xuất bản và GEDCOM nhưng yêu cầu contract riêng.</w:t>
      </w:r>
    </w:p>
    <w:p>
      <w:pPr>
        <w:spacing w:line="360" w:before="315" w:after="105" w:lineRule="auto"/>
        <w:ind w:left="-30"/>
        <w:jc w:val="left"/>
      </w:pPr>
      <w:bookmarkStart w:id="79" w:name="bm_22_phê_duyệt_và_quản_lý_phiên_bản"/>
      <w:r>
        <w:rPr>
          <w:rFonts w:eastAsia="source serif 4" w:cs="source serif 4" w:ascii="source serif 4" w:hAnsi="source serif 4"/>
          <w:b/>
          <w:color w:val="000000"/>
          <w:sz w:val="24"/>
        </w:rPr>
        <w:t xml:space="preserve">22. Phê duyệt và quản lý phiên bản</w:t>
      </w:r>
      <w:bookmarkEnd w:id="79"/>
    </w:p>
    <w:p>
      <w:pPr>
        <w:spacing w:line="360" w:after="210" w:lineRule="auto"/>
      </w:pPr>
      <w:r>
        <w:rPr>
          <w:rFonts w:eastAsia="source serif 4" w:cs="source serif 4" w:ascii="source serif 4" w:hAnsi="source serif 4"/>
          <w:color w:val="000000"/>
        </w:rPr>
        <w:t xml:space="preserve">Mỗi quyết định quan trọng cần lưu người duyệt, ngày duyệt, lý do, phiên bản áp dụng và kế hoạch tương thích dữ liệu hiện có.</w:t>
      </w:r>
    </w:p>
    <w:p>
      <w:pPr>
        <w:spacing w:line="360" w:after="210" w:lineRule="auto"/>
      </w:pPr>
      <w:r>
        <w:rPr>
          <w:rFonts w:eastAsia="source serif 4" w:cs="source serif 4" w:ascii="source serif 4" w:hAnsi="source serif 4"/>
          <w:color w:val="000000"/>
        </w:rPr>
        <w:t xml:space="preserve">Khi được duyệt, có thể tách tài liệu này thành ba file quản trị độc lập:</w:t>
      </w:r>
    </w:p>
    <w:p>
      <w:pPr>
        <w:numPr>
          <w:ilvl w:val="0"/>
          <w:numId w:val="30"/>
        </w:numPr>
        <w:spacing w:line="360" w:before="105" w:after="105" w:lineRule="auto"/>
      </w:pPr>
      <w:r>
        <w:rPr>
          <w:rFonts w:eastAsia="source serif 4" w:cs="source serif 4" w:ascii="source serif 4" w:hAnsi="source serif 4"/>
          <w:color w:val="000000"/>
          <w:sz w:val="21"/>
        </w:rPr>
        <w:t xml:space="preserve">FT-DOCTRINE: nguyên tắc ổn định và ranh giới sản phẩm.</w:t>
      </w:r>
    </w:p>
    <w:p>
      <w:pPr>
        <w:numPr>
          <w:ilvl w:val="0"/>
          <w:numId w:val="30"/>
        </w:numPr>
        <w:spacing w:line="360" w:before="105" w:after="105" w:lineRule="auto"/>
      </w:pPr>
      <w:r>
        <w:rPr>
          <w:rFonts w:eastAsia="source serif 4" w:cs="source serif 4" w:ascii="source serif 4" w:hAnsi="source serif 4"/>
          <w:color w:val="000000"/>
          <w:sz w:val="21"/>
        </w:rPr>
        <w:t xml:space="preserve">FT-DOMAIN-SPEC: mô hình miền, bất biến và contract dữ liệu.</w:t>
      </w:r>
    </w:p>
    <w:p>
      <w:pPr>
        <w:numPr>
          <w:ilvl w:val="0"/>
          <w:numId w:val="30"/>
        </w:numPr>
        <w:spacing w:line="360" w:before="105" w:after="105" w:lineRule="auto"/>
      </w:pPr>
      <w:r>
        <w:rPr>
          <w:rFonts w:eastAsia="source serif 4" w:cs="source serif 4" w:ascii="source serif 4" w:hAnsi="source serif 4"/>
          <w:color w:val="000000"/>
          <w:sz w:val="21"/>
        </w:rPr>
        <w:t xml:space="preserve">FT-DELIVERY-SPEC: phạm vi phiên bản, fixture và tiêu chí nghiệm thu.</w:t>
      </w:r>
    </w:p>
    <w:p>
      <w:pPr>
        <w:spacing w:line="360" w:after="210" w:lineRule="auto"/>
      </w:pPr>
      <w:r>
        <w:rPr>
          <w:rFonts w:eastAsia="source serif 4" w:cs="source serif 4" w:ascii="source serif 4" w:hAnsi="source serif 4"/>
          <w:color w:val="000000"/>
        </w:rPr>
        <w:t xml:space="preserve">Bản hiện tại giữ cả ba phần trong một file để thuận tiện phản biện và phê duyệt đầy đủ. Cho đến khi có phê duyệt, tài liệu vẫn là 2.0.0-draft và không tự thay thế nguồn quy chuẩn đang có hiệu lực.</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yclan.com.v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2026-10-19T13:54:47.006Z</dcterms:created>
  <dcterms:modified xsi:type="dcterms:W3CDTF">2026-10-19T13:54:47.006Z</dcterms:modified>
</cp:coreProperties>
</file>