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5D13B" w14:textId="77777777" w:rsidR="00065175" w:rsidRDefault="004D241C">
      <w:pPr>
        <w:spacing w:after="40"/>
        <w:jc w:val="center"/>
      </w:pPr>
      <w:r>
        <w:rPr>
          <w:b/>
          <w:bCs/>
          <w:color w:val="1F4E79"/>
          <w:sz w:val="20"/>
          <w:szCs w:val="20"/>
        </w:rPr>
        <w:t>TÀI LI</w:t>
      </w:r>
      <w:r>
        <w:rPr>
          <w:b/>
          <w:bCs/>
          <w:color w:val="1F4E79"/>
          <w:sz w:val="20"/>
          <w:szCs w:val="20"/>
        </w:rPr>
        <w:t>Ệ</w:t>
      </w:r>
      <w:r>
        <w:rPr>
          <w:b/>
          <w:bCs/>
          <w:color w:val="1F4E79"/>
          <w:sz w:val="20"/>
          <w:szCs w:val="20"/>
        </w:rPr>
        <w:t>U KI</w:t>
      </w:r>
      <w:r>
        <w:rPr>
          <w:b/>
          <w:bCs/>
          <w:color w:val="1F4E79"/>
          <w:sz w:val="20"/>
          <w:szCs w:val="20"/>
        </w:rPr>
        <w:t>Ế</w:t>
      </w:r>
      <w:r>
        <w:rPr>
          <w:b/>
          <w:bCs/>
          <w:color w:val="1F4E79"/>
          <w:sz w:val="20"/>
          <w:szCs w:val="20"/>
        </w:rPr>
        <w:t>N TRÚC CHÍNH TH</w:t>
      </w:r>
      <w:r>
        <w:rPr>
          <w:b/>
          <w:bCs/>
          <w:color w:val="1F4E79"/>
          <w:sz w:val="20"/>
          <w:szCs w:val="20"/>
        </w:rPr>
        <w:t>Ứ</w:t>
      </w:r>
      <w:r>
        <w:rPr>
          <w:b/>
          <w:bCs/>
          <w:color w:val="1F4E79"/>
          <w:sz w:val="20"/>
          <w:szCs w:val="20"/>
        </w:rPr>
        <w:t>C</w:t>
      </w:r>
    </w:p>
    <w:p w14:paraId="7518C4C8" w14:textId="77777777" w:rsidR="00065175" w:rsidRDefault="004D241C">
      <w:pPr>
        <w:pBdr>
          <w:bottom w:val="single" w:sz="16" w:space="1" w:color="1F4E79"/>
        </w:pBdr>
        <w:spacing w:after="80"/>
        <w:jc w:val="center"/>
      </w:pPr>
      <w:r>
        <w:rPr>
          <w:b/>
          <w:bCs/>
          <w:color w:val="1F4E79"/>
          <w:sz w:val="26"/>
          <w:szCs w:val="26"/>
        </w:rPr>
        <w:t>EGAL-CED — CENTRALIZED ERROR DOCTRINE</w:t>
      </w:r>
    </w:p>
    <w:p w14:paraId="524232B4" w14:textId="77777777" w:rsidR="00065175" w:rsidRDefault="004D241C">
      <w:pPr>
        <w:spacing w:after="40"/>
        <w:jc w:val="center"/>
      </w:pPr>
      <w:r>
        <w:rPr>
          <w:b/>
          <w:bCs/>
          <w:sz w:val="20"/>
          <w:szCs w:val="20"/>
        </w:rPr>
        <w:t>v1.1.0  •  APPROVED &amp; FROZEN (Ops-hardened)</w:t>
      </w:r>
    </w:p>
    <w:p w14:paraId="509FFB95" w14:textId="77777777" w:rsidR="00065175" w:rsidRDefault="004D241C">
      <w:pPr>
        <w:spacing w:after="120"/>
        <w:jc w:val="center"/>
      </w:pPr>
      <w:r>
        <w:rPr>
          <w:i/>
          <w:iCs/>
          <w:color w:val="404040"/>
          <w:sz w:val="16"/>
          <w:szCs w:val="16"/>
        </w:rPr>
        <w:t>K</w:t>
      </w:r>
      <w:r>
        <w:rPr>
          <w:i/>
          <w:iCs/>
          <w:color w:val="404040"/>
          <w:sz w:val="16"/>
          <w:szCs w:val="16"/>
        </w:rPr>
        <w:t>ế</w:t>
      </w:r>
      <w:r>
        <w:rPr>
          <w:i/>
          <w:iCs/>
          <w:color w:val="404040"/>
          <w:sz w:val="16"/>
          <w:szCs w:val="16"/>
        </w:rPr>
        <w:t xml:space="preserve"> th</w:t>
      </w:r>
      <w:r>
        <w:rPr>
          <w:i/>
          <w:iCs/>
          <w:color w:val="404040"/>
          <w:sz w:val="16"/>
          <w:szCs w:val="16"/>
        </w:rPr>
        <w:t>ừ</w:t>
      </w:r>
      <w:r>
        <w:rPr>
          <w:i/>
          <w:iCs/>
          <w:color w:val="404040"/>
          <w:sz w:val="16"/>
          <w:szCs w:val="16"/>
        </w:rPr>
        <w:t>a v1.0.0 + ph</w:t>
      </w:r>
      <w:r>
        <w:rPr>
          <w:i/>
          <w:iCs/>
          <w:color w:val="404040"/>
          <w:sz w:val="16"/>
          <w:szCs w:val="16"/>
        </w:rPr>
        <w:t>ả</w:t>
      </w:r>
      <w:r>
        <w:rPr>
          <w:i/>
          <w:iCs/>
          <w:color w:val="404040"/>
          <w:sz w:val="16"/>
          <w:szCs w:val="16"/>
        </w:rPr>
        <w:t>n bi</w:t>
      </w:r>
      <w:r>
        <w:rPr>
          <w:i/>
          <w:iCs/>
          <w:color w:val="404040"/>
          <w:sz w:val="16"/>
          <w:szCs w:val="16"/>
        </w:rPr>
        <w:t>ệ</w:t>
      </w:r>
      <w:r>
        <w:rPr>
          <w:i/>
          <w:iCs/>
          <w:color w:val="404040"/>
          <w:sz w:val="16"/>
          <w:szCs w:val="16"/>
        </w:rPr>
        <w:t>n th</w:t>
      </w:r>
      <w:r>
        <w:rPr>
          <w:i/>
          <w:iCs/>
          <w:color w:val="404040"/>
          <w:sz w:val="16"/>
          <w:szCs w:val="16"/>
        </w:rPr>
        <w:t>ự</w:t>
      </w:r>
      <w:r>
        <w:rPr>
          <w:i/>
          <w:iCs/>
          <w:color w:val="404040"/>
          <w:sz w:val="16"/>
          <w:szCs w:val="16"/>
        </w:rPr>
        <w:t>c chi</w:t>
      </w:r>
      <w:r>
        <w:rPr>
          <w:i/>
          <w:iCs/>
          <w:color w:val="404040"/>
          <w:sz w:val="16"/>
          <w:szCs w:val="16"/>
        </w:rPr>
        <w:t>ế</w:t>
      </w:r>
      <w:r>
        <w:rPr>
          <w:i/>
          <w:iCs/>
          <w:color w:val="404040"/>
          <w:sz w:val="16"/>
          <w:szCs w:val="16"/>
        </w:rPr>
        <w:t>n (observability, async, registry, i18n-ready)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0"/>
      </w:tblGrid>
      <w:tr w:rsidR="00065175" w14:paraId="1A35614B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248354F4" w14:textId="77777777" w:rsidR="00065175" w:rsidRDefault="004D241C">
            <w:r>
              <w:rPr>
                <w:b/>
                <w:bCs/>
                <w:color w:val="FFFFFF"/>
                <w:sz w:val="14"/>
                <w:szCs w:val="14"/>
              </w:rPr>
              <w:t>Tr</w:t>
            </w:r>
            <w:r>
              <w:rPr>
                <w:b/>
                <w:bCs/>
                <w:color w:val="FFFFFF"/>
                <w:sz w:val="14"/>
                <w:szCs w:val="14"/>
              </w:rPr>
              <w:t>ạ</w:t>
            </w:r>
            <w:r>
              <w:rPr>
                <w:b/>
                <w:bCs/>
                <w:color w:val="FFFFFF"/>
                <w:sz w:val="14"/>
                <w:szCs w:val="14"/>
              </w:rPr>
              <w:t>ng thái</w:t>
            </w:r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5D5ED59A" w14:textId="77777777" w:rsidR="00065175" w:rsidRDefault="004D241C">
            <w:r>
              <w:rPr>
                <w:b/>
                <w:bCs/>
                <w:color w:val="000000"/>
                <w:sz w:val="14"/>
                <w:szCs w:val="14"/>
              </w:rPr>
              <w:t>FROZEN v1.1.0 — Implementation-Ready foundation</w:t>
            </w:r>
          </w:p>
        </w:tc>
      </w:tr>
      <w:tr w:rsidR="00065175" w14:paraId="09112F9D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0CE246C0" w14:textId="77777777" w:rsidR="00065175" w:rsidRDefault="004D241C">
            <w:r>
              <w:rPr>
                <w:b/>
                <w:bCs/>
                <w:color w:val="FFFFFF"/>
                <w:sz w:val="14"/>
                <w:szCs w:val="14"/>
              </w:rPr>
              <w:t>Changelog</w:t>
            </w:r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5FC0F8AF" w14:textId="77777777" w:rsidR="00065175" w:rsidRDefault="004D241C">
            <w:r>
              <w:rPr>
                <w:color w:val="000000"/>
                <w:sz w:val="13"/>
                <w:szCs w:val="13"/>
              </w:rPr>
              <w:t>E5 correlation B</w:t>
            </w:r>
            <w:r>
              <w:rPr>
                <w:color w:val="000000"/>
                <w:sz w:val="13"/>
                <w:szCs w:val="13"/>
              </w:rPr>
              <w:t>Ắ</w:t>
            </w:r>
            <w:r>
              <w:rPr>
                <w:color w:val="000000"/>
                <w:sz w:val="13"/>
                <w:szCs w:val="13"/>
              </w:rPr>
              <w:t>T BU</w:t>
            </w:r>
            <w:r>
              <w:rPr>
                <w:color w:val="000000"/>
                <w:sz w:val="13"/>
                <w:szCs w:val="13"/>
              </w:rPr>
              <w:t>Ộ</w:t>
            </w:r>
            <w:r>
              <w:rPr>
                <w:color w:val="000000"/>
                <w:sz w:val="13"/>
                <w:szCs w:val="13"/>
              </w:rPr>
              <w:t xml:space="preserve">C </w:t>
            </w:r>
            <w:r>
              <w:rPr>
                <w:color w:val="000000"/>
                <w:sz w:val="13"/>
                <w:szCs w:val="13"/>
              </w:rPr>
              <w:t>ở</w:t>
            </w:r>
            <w:r>
              <w:rPr>
                <w:color w:val="000000"/>
                <w:sz w:val="13"/>
                <w:szCs w:val="13"/>
              </w:rPr>
              <w:t xml:space="preserve"> Global Handler; VIII.1 Observability; VIII.2 Async; VII registry domain + CI uniqueness; V.4 i18n-ready details; logPayload tách external wire</w:t>
            </w:r>
          </w:p>
        </w:tc>
      </w:tr>
      <w:tr w:rsidR="00065175" w14:paraId="667D7019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735C4BEF" w14:textId="77777777" w:rsidR="00065175" w:rsidRDefault="004D241C">
            <w:r>
              <w:rPr>
                <w:b/>
                <w:bCs/>
                <w:color w:val="FFFFFF"/>
                <w:sz w:val="14"/>
                <w:szCs w:val="14"/>
              </w:rPr>
              <w:t>Map</w:t>
            </w:r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36DA0EFA" w14:textId="77777777" w:rsidR="00065175" w:rsidRDefault="004D241C">
            <w:r>
              <w:rPr>
                <w:color w:val="000000"/>
                <w:sz w:val="13"/>
                <w:szCs w:val="13"/>
              </w:rPr>
              <w:t>EGAL-SEC v1.1  •  OPD v1.2  •  KOS  •  Impl Plan SEC/CED phases</w:t>
            </w:r>
          </w:p>
        </w:tc>
      </w:tr>
    </w:tbl>
    <w:p w14:paraId="754262C5" w14:textId="77777777" w:rsidR="00065175" w:rsidRDefault="004D241C">
      <w:pPr>
        <w:spacing w:before="120" w:after="100"/>
      </w:pPr>
      <w:r>
        <w:rPr>
          <w:i/>
          <w:iCs/>
          <w:sz w:val="17"/>
          <w:szCs w:val="17"/>
        </w:rPr>
        <w:t>Tài li</w:t>
      </w:r>
      <w:r>
        <w:rPr>
          <w:i/>
          <w:iCs/>
          <w:sz w:val="17"/>
          <w:szCs w:val="17"/>
        </w:rPr>
        <w:t>ệ</w:t>
      </w:r>
      <w:r>
        <w:rPr>
          <w:i/>
          <w:iCs/>
          <w:sz w:val="17"/>
          <w:szCs w:val="17"/>
        </w:rPr>
        <w:t>u này thay th</w:t>
      </w:r>
      <w:r>
        <w:rPr>
          <w:i/>
          <w:iCs/>
          <w:sz w:val="17"/>
          <w:szCs w:val="17"/>
        </w:rPr>
        <w:t>ế</w:t>
      </w:r>
      <w:r>
        <w:rPr>
          <w:i/>
          <w:iCs/>
          <w:sz w:val="17"/>
          <w:szCs w:val="17"/>
        </w:rPr>
        <w:t xml:space="preserve"> CED v1.0.0 làm SSOT. v1.0 gi</w:t>
      </w:r>
      <w:r>
        <w:rPr>
          <w:i/>
          <w:iCs/>
          <w:sz w:val="17"/>
          <w:szCs w:val="17"/>
        </w:rPr>
        <w:t>ữ</w:t>
      </w:r>
      <w:r>
        <w:rPr>
          <w:i/>
          <w:iCs/>
          <w:sz w:val="17"/>
          <w:szCs w:val="17"/>
        </w:rPr>
        <w:t xml:space="preserve"> l</w:t>
      </w:r>
      <w:r>
        <w:rPr>
          <w:i/>
          <w:iCs/>
          <w:sz w:val="17"/>
          <w:szCs w:val="17"/>
        </w:rPr>
        <w:t>ị</w:t>
      </w:r>
      <w:r>
        <w:rPr>
          <w:i/>
          <w:iCs/>
          <w:sz w:val="17"/>
          <w:szCs w:val="17"/>
        </w:rPr>
        <w:t>ch s</w:t>
      </w:r>
      <w:r>
        <w:rPr>
          <w:i/>
          <w:iCs/>
          <w:sz w:val="17"/>
          <w:szCs w:val="17"/>
        </w:rPr>
        <w:t>ử</w:t>
      </w:r>
      <w:r>
        <w:rPr>
          <w:i/>
          <w:iCs/>
          <w:sz w:val="17"/>
          <w:szCs w:val="17"/>
        </w:rPr>
        <w:t>. Ph</w:t>
      </w:r>
      <w:r>
        <w:rPr>
          <w:i/>
          <w:iCs/>
          <w:sz w:val="17"/>
          <w:szCs w:val="17"/>
        </w:rPr>
        <w:t>ả</w:t>
      </w:r>
      <w:r>
        <w:rPr>
          <w:i/>
          <w:iCs/>
          <w:sz w:val="17"/>
          <w:szCs w:val="17"/>
        </w:rPr>
        <w:t>n bi</w:t>
      </w:r>
      <w:r>
        <w:rPr>
          <w:i/>
          <w:iCs/>
          <w:sz w:val="17"/>
          <w:szCs w:val="17"/>
        </w:rPr>
        <w:t>ệ</w:t>
      </w:r>
      <w:r>
        <w:rPr>
          <w:i/>
          <w:iCs/>
          <w:sz w:val="17"/>
          <w:szCs w:val="17"/>
        </w:rPr>
        <w:t>n th</w:t>
      </w:r>
      <w:r>
        <w:rPr>
          <w:i/>
          <w:iCs/>
          <w:sz w:val="17"/>
          <w:szCs w:val="17"/>
        </w:rPr>
        <w:t>ự</w:t>
      </w:r>
      <w:r>
        <w:rPr>
          <w:i/>
          <w:iCs/>
          <w:sz w:val="17"/>
          <w:szCs w:val="17"/>
        </w:rPr>
        <w:t>c chi</w:t>
      </w:r>
      <w:r>
        <w:rPr>
          <w:i/>
          <w:iCs/>
          <w:sz w:val="17"/>
          <w:szCs w:val="17"/>
        </w:rPr>
        <w:t>ế</w:t>
      </w:r>
      <w:r>
        <w:rPr>
          <w:i/>
          <w:iCs/>
          <w:sz w:val="17"/>
          <w:szCs w:val="17"/>
        </w:rPr>
        <w:t>n đư</w:t>
      </w:r>
      <w:r>
        <w:rPr>
          <w:i/>
          <w:iCs/>
          <w:sz w:val="17"/>
          <w:szCs w:val="17"/>
        </w:rPr>
        <w:t>ợ</w:t>
      </w:r>
      <w:r>
        <w:rPr>
          <w:i/>
          <w:iCs/>
          <w:sz w:val="17"/>
          <w:szCs w:val="17"/>
        </w:rPr>
        <w:t>c ti</w:t>
      </w:r>
      <w:r>
        <w:rPr>
          <w:i/>
          <w:iCs/>
          <w:sz w:val="17"/>
          <w:szCs w:val="17"/>
        </w:rPr>
        <w:t>ế</w:t>
      </w:r>
      <w:r>
        <w:rPr>
          <w:i/>
          <w:iCs/>
          <w:sz w:val="17"/>
          <w:szCs w:val="17"/>
        </w:rPr>
        <w:t>p thu có ch</w:t>
      </w:r>
      <w:r>
        <w:rPr>
          <w:i/>
          <w:iCs/>
          <w:sz w:val="17"/>
          <w:szCs w:val="17"/>
        </w:rPr>
        <w:t>ọ</w:t>
      </w:r>
      <w:r>
        <w:rPr>
          <w:i/>
          <w:iCs/>
          <w:sz w:val="17"/>
          <w:szCs w:val="17"/>
        </w:rPr>
        <w:t>n l</w:t>
      </w:r>
      <w:r>
        <w:rPr>
          <w:i/>
          <w:iCs/>
          <w:sz w:val="17"/>
          <w:szCs w:val="17"/>
        </w:rPr>
        <w:t>ọ</w:t>
      </w:r>
      <w:r>
        <w:rPr>
          <w:i/>
          <w:iCs/>
          <w:sz w:val="17"/>
          <w:szCs w:val="17"/>
        </w:rPr>
        <w:t>c — không phá dual-contract / Q1 message UAT.</w:t>
      </w:r>
    </w:p>
    <w:p w14:paraId="0ED40ACB" w14:textId="77777777" w:rsidR="00065175" w:rsidRDefault="004D241C">
      <w:pPr>
        <w:pStyle w:val="Heading1"/>
      </w:pPr>
      <w:r>
        <w:t>0. Ti</w:t>
      </w:r>
      <w:r>
        <w:t>ế</w:t>
      </w:r>
      <w:r>
        <w:t>p thu ph</w:t>
      </w:r>
      <w:r>
        <w:t>ả</w:t>
      </w:r>
      <w:r>
        <w:t>n bi</w:t>
      </w:r>
      <w:r>
        <w:t>ệ</w:t>
      </w:r>
      <w:r>
        <w:t>n (v1.0 → v1.1)</w:t>
      </w:r>
    </w:p>
    <w:p w14:paraId="77AEBE85" w14:textId="77777777" w:rsidR="00065175" w:rsidRDefault="004D241C">
      <w:pPr>
        <w:pStyle w:val="Heading2"/>
      </w:pPr>
      <w:r>
        <w:t>0.1. Gi</w:t>
      </w:r>
      <w:r>
        <w:t>ữ</w:t>
      </w:r>
      <w:r>
        <w:t xml:space="preserve"> nguyên (Pros)</w:t>
      </w:r>
    </w:p>
    <w:p w14:paraId="05CFFE0A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E2 Operational vs Programmer — n</w:t>
      </w:r>
      <w:r>
        <w:rPr>
          <w:sz w:val="20"/>
          <w:szCs w:val="20"/>
        </w:rPr>
        <w:t>ề</w:t>
      </w:r>
      <w:r>
        <w:rPr>
          <w:sz w:val="20"/>
          <w:szCs w:val="20"/>
        </w:rPr>
        <w:t>n t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alerting.</w:t>
      </w:r>
    </w:p>
    <w:p w14:paraId="17517391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E4 HTTP 423 Locked — state machine FE.</w:t>
      </w:r>
    </w:p>
    <w:p w14:paraId="2ACB426A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E7 Dual-contract + aliases — zero breaking FE.</w:t>
      </w:r>
    </w:p>
    <w:p w14:paraId="52BFB3F3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Path shared/errors — platform kernel, không auth-local.</w:t>
      </w:r>
    </w:p>
    <w:p w14:paraId="1F674A25" w14:textId="77777777" w:rsidR="00065175" w:rsidRDefault="004D241C">
      <w:pPr>
        <w:pStyle w:val="Heading2"/>
      </w:pPr>
      <w:r>
        <w:t>0.2. Vá theo critique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0"/>
      </w:tblGrid>
      <w:tr w:rsidR="00065175" w14:paraId="4CBB108D" w14:textId="77777777"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58943140" w14:textId="77777777" w:rsidR="00065175" w:rsidRDefault="004D241C">
            <w:r>
              <w:rPr>
                <w:b/>
                <w:bCs/>
                <w:color w:val="FFFFFF"/>
                <w:sz w:val="14"/>
                <w:szCs w:val="14"/>
              </w:rPr>
              <w:t>Critique</w:t>
            </w:r>
          </w:p>
        </w:tc>
        <w:tc>
          <w:tcPr>
            <w:tcW w:w="7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48324CDA" w14:textId="77777777" w:rsidR="00065175" w:rsidRDefault="004D241C">
            <w:r>
              <w:rPr>
                <w:b/>
                <w:bCs/>
                <w:color w:val="FFFFFF"/>
                <w:sz w:val="14"/>
                <w:szCs w:val="14"/>
              </w:rPr>
              <w:t>X</w:t>
            </w:r>
            <w:r>
              <w:rPr>
                <w:b/>
                <w:bCs/>
                <w:color w:val="FFFFFF"/>
                <w:sz w:val="14"/>
                <w:szCs w:val="14"/>
              </w:rPr>
              <w:t>ử</w:t>
            </w:r>
            <w:r>
              <w:rPr>
                <w:b/>
                <w:bCs/>
                <w:color w:val="FFFFFF"/>
                <w:sz w:val="14"/>
                <w:szCs w:val="14"/>
              </w:rPr>
              <w:t xml:space="preserve"> lý v1.1</w:t>
            </w:r>
          </w:p>
        </w:tc>
      </w:tr>
      <w:tr w:rsidR="00065175" w14:paraId="5879FC2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3F76C465" w14:textId="77777777" w:rsidR="00065175" w:rsidRDefault="004D241C">
            <w:r>
              <w:rPr>
                <w:b/>
                <w:bCs/>
                <w:color w:val="000000"/>
                <w:sz w:val="13"/>
                <w:szCs w:val="13"/>
              </w:rPr>
              <w:t>Registry contention / circular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4A5921FE" w14:textId="77777777" w:rsidR="00065175" w:rsidRDefault="004D241C">
            <w:r>
              <w:rPr>
                <w:color w:val="000000"/>
                <w:sz w:val="13"/>
                <w:szCs w:val="13"/>
              </w:rPr>
              <w:t>Domain files đ</w:t>
            </w:r>
            <w:r>
              <w:rPr>
                <w:color w:val="000000"/>
                <w:sz w:val="13"/>
                <w:szCs w:val="13"/>
              </w:rPr>
              <w:t>ộ</w:t>
            </w:r>
            <w:r>
              <w:rPr>
                <w:color w:val="000000"/>
                <w:sz w:val="13"/>
                <w:szCs w:val="13"/>
              </w:rPr>
              <w:t>c l</w:t>
            </w:r>
            <w:r>
              <w:rPr>
                <w:color w:val="000000"/>
                <w:sz w:val="13"/>
                <w:szCs w:val="13"/>
              </w:rPr>
              <w:t>ậ</w:t>
            </w:r>
            <w:r>
              <w:rPr>
                <w:color w:val="000000"/>
                <w:sz w:val="13"/>
                <w:szCs w:val="13"/>
              </w:rPr>
              <w:t>p (đã có); index ch</w:t>
            </w:r>
            <w:r>
              <w:rPr>
                <w:color w:val="000000"/>
                <w:sz w:val="13"/>
                <w:szCs w:val="13"/>
              </w:rPr>
              <w:t>ỉ</w:t>
            </w:r>
            <w:r>
              <w:rPr>
                <w:color w:val="000000"/>
                <w:sz w:val="13"/>
                <w:szCs w:val="13"/>
              </w:rPr>
              <w:t xml:space="preserve"> aggregate freeze; CI test unique values; c</w:t>
            </w:r>
            <w:r>
              <w:rPr>
                <w:color w:val="000000"/>
                <w:sz w:val="13"/>
                <w:szCs w:val="13"/>
              </w:rPr>
              <w:t>ấ</w:t>
            </w:r>
            <w:r>
              <w:rPr>
                <w:color w:val="000000"/>
                <w:sz w:val="13"/>
                <w:szCs w:val="13"/>
              </w:rPr>
              <w:t>m domain import service qua errors; import codes-only path</w:t>
            </w:r>
          </w:p>
        </w:tc>
      </w:tr>
      <w:tr w:rsidR="00065175" w14:paraId="44C8702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5ACBD0DD" w14:textId="77777777" w:rsidR="00065175" w:rsidRDefault="004D241C">
            <w:r>
              <w:rPr>
                <w:b/>
                <w:bCs/>
                <w:color w:val="000000"/>
                <w:sz w:val="13"/>
                <w:szCs w:val="13"/>
              </w:rPr>
              <w:t>Log / cause.stack m</w:t>
            </w:r>
            <w:r>
              <w:rPr>
                <w:b/>
                <w:bCs/>
                <w:color w:val="000000"/>
                <w:sz w:val="13"/>
                <w:szCs w:val="13"/>
              </w:rPr>
              <w:t>ấ</w:t>
            </w:r>
            <w:r>
              <w:rPr>
                <w:b/>
                <w:bCs/>
                <w:color w:val="000000"/>
                <w:sz w:val="13"/>
                <w:szCs w:val="13"/>
              </w:rPr>
              <w:t>t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5818A6EB" w14:textId="77777777" w:rsidR="00065175" w:rsidRDefault="004D241C">
            <w:r>
              <w:rPr>
                <w:color w:val="000000"/>
                <w:sz w:val="13"/>
                <w:szCs w:val="13"/>
              </w:rPr>
              <w:t>§VIII.1 Internal Log Payload b</w:t>
            </w:r>
            <w:r>
              <w:rPr>
                <w:color w:val="000000"/>
                <w:sz w:val="13"/>
                <w:szCs w:val="13"/>
              </w:rPr>
              <w:t>ắ</w:t>
            </w:r>
            <w:r>
              <w:rPr>
                <w:color w:val="000000"/>
                <w:sz w:val="13"/>
                <w:szCs w:val="13"/>
              </w:rPr>
              <w:t>t bu</w:t>
            </w:r>
            <w:r>
              <w:rPr>
                <w:color w:val="000000"/>
                <w:sz w:val="13"/>
                <w:szCs w:val="13"/>
              </w:rPr>
              <w:t>ộ</w:t>
            </w:r>
            <w:r>
              <w:rPr>
                <w:color w:val="000000"/>
                <w:sz w:val="13"/>
                <w:szCs w:val="13"/>
              </w:rPr>
              <w:t>c serialize stack + cause chain; tách external wire</w:t>
            </w:r>
          </w:p>
        </w:tc>
      </w:tr>
      <w:tr w:rsidR="00065175" w14:paraId="235A157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58830F0F" w14:textId="77777777" w:rsidR="00065175" w:rsidRDefault="004D241C">
            <w:r>
              <w:rPr>
                <w:b/>
                <w:bCs/>
                <w:color w:val="000000"/>
                <w:sz w:val="13"/>
                <w:szCs w:val="13"/>
              </w:rPr>
              <w:t>correlationId optional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36E5A790" w14:textId="77777777" w:rsidR="00065175" w:rsidRDefault="004D241C">
            <w:r>
              <w:rPr>
                <w:color w:val="000000"/>
                <w:sz w:val="13"/>
                <w:szCs w:val="13"/>
              </w:rPr>
              <w:t>E5 nâng c</w:t>
            </w:r>
            <w:r>
              <w:rPr>
                <w:color w:val="000000"/>
                <w:sz w:val="13"/>
                <w:szCs w:val="13"/>
              </w:rPr>
              <w:t>ấ</w:t>
            </w:r>
            <w:r>
              <w:rPr>
                <w:color w:val="000000"/>
                <w:sz w:val="13"/>
                <w:szCs w:val="13"/>
              </w:rPr>
              <w:t>p: B</w:t>
            </w:r>
            <w:r>
              <w:rPr>
                <w:color w:val="000000"/>
                <w:sz w:val="13"/>
                <w:szCs w:val="13"/>
              </w:rPr>
              <w:t>Ắ</w:t>
            </w:r>
            <w:r>
              <w:rPr>
                <w:color w:val="000000"/>
                <w:sz w:val="13"/>
                <w:szCs w:val="13"/>
              </w:rPr>
              <w:t>T BU</w:t>
            </w:r>
            <w:r>
              <w:rPr>
                <w:color w:val="000000"/>
                <w:sz w:val="13"/>
                <w:szCs w:val="13"/>
              </w:rPr>
              <w:t>Ộ</w:t>
            </w:r>
            <w:r>
              <w:rPr>
                <w:color w:val="000000"/>
                <w:sz w:val="13"/>
                <w:szCs w:val="13"/>
              </w:rPr>
              <w:t>C t</w:t>
            </w:r>
            <w:r>
              <w:rPr>
                <w:color w:val="000000"/>
                <w:sz w:val="13"/>
                <w:szCs w:val="13"/>
              </w:rPr>
              <w:t>ạ</w:t>
            </w:r>
            <w:r>
              <w:rPr>
                <w:color w:val="000000"/>
                <w:sz w:val="13"/>
                <w:szCs w:val="13"/>
              </w:rPr>
              <w:t>i Global Handler (sinh UUID n</w:t>
            </w:r>
            <w:r>
              <w:rPr>
                <w:color w:val="000000"/>
                <w:sz w:val="13"/>
                <w:szCs w:val="13"/>
              </w:rPr>
              <w:t>ế</w:t>
            </w:r>
            <w:r>
              <w:rPr>
                <w:color w:val="000000"/>
                <w:sz w:val="13"/>
                <w:szCs w:val="13"/>
              </w:rPr>
              <w:t>u thi</w:t>
            </w:r>
            <w:r>
              <w:rPr>
                <w:color w:val="000000"/>
                <w:sz w:val="13"/>
                <w:szCs w:val="13"/>
              </w:rPr>
              <w:t>ế</w:t>
            </w:r>
            <w:r>
              <w:rPr>
                <w:color w:val="000000"/>
                <w:sz w:val="13"/>
                <w:szCs w:val="13"/>
              </w:rPr>
              <w:t>u)</w:t>
            </w:r>
          </w:p>
        </w:tc>
      </w:tr>
      <w:tr w:rsidR="00065175" w14:paraId="581FD76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51F6E52D" w14:textId="77777777" w:rsidR="00065175" w:rsidRDefault="004D241C">
            <w:r>
              <w:rPr>
                <w:b/>
                <w:bCs/>
                <w:color w:val="000000"/>
                <w:sz w:val="13"/>
                <w:szCs w:val="13"/>
              </w:rPr>
              <w:t>Express async unhandled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07C2D2DB" w14:textId="77777777" w:rsidR="00065175" w:rsidRDefault="004D241C">
            <w:r>
              <w:rPr>
                <w:color w:val="000000"/>
                <w:sz w:val="13"/>
                <w:szCs w:val="13"/>
              </w:rPr>
              <w:t>§VIII.2 asyncHandler / express-async-errors b</w:t>
            </w:r>
            <w:r>
              <w:rPr>
                <w:color w:val="000000"/>
                <w:sz w:val="13"/>
                <w:szCs w:val="13"/>
              </w:rPr>
              <w:t>ắ</w:t>
            </w:r>
            <w:r>
              <w:rPr>
                <w:color w:val="000000"/>
                <w:sz w:val="13"/>
                <w:szCs w:val="13"/>
              </w:rPr>
              <w:t>t bu</w:t>
            </w:r>
            <w:r>
              <w:rPr>
                <w:color w:val="000000"/>
                <w:sz w:val="13"/>
                <w:szCs w:val="13"/>
              </w:rPr>
              <w:t>ộ</w:t>
            </w:r>
            <w:r>
              <w:rPr>
                <w:color w:val="000000"/>
                <w:sz w:val="13"/>
                <w:szCs w:val="13"/>
              </w:rPr>
              <w:t>c CED-2</w:t>
            </w:r>
          </w:p>
        </w:tc>
      </w:tr>
      <w:tr w:rsidR="00065175" w14:paraId="6A59657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58984F75" w14:textId="77777777" w:rsidR="00065175" w:rsidRDefault="004D241C">
            <w:r>
              <w:rPr>
                <w:b/>
                <w:bCs/>
                <w:color w:val="000000"/>
                <w:sz w:val="13"/>
                <w:szCs w:val="13"/>
              </w:rPr>
              <w:t>i18n message c</w:t>
            </w:r>
            <w:r>
              <w:rPr>
                <w:b/>
                <w:bCs/>
                <w:color w:val="000000"/>
                <w:sz w:val="13"/>
                <w:szCs w:val="13"/>
              </w:rPr>
              <w:t>ứ</w:t>
            </w:r>
            <w:r>
              <w:rPr>
                <w:b/>
                <w:bCs/>
                <w:color w:val="000000"/>
                <w:sz w:val="13"/>
                <w:szCs w:val="13"/>
              </w:rPr>
              <w:t>ng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64" w:type="dxa"/>
              <w:bottom w:w="48" w:type="dxa"/>
              <w:right w:w="64" w:type="dxa"/>
            </w:tcMar>
          </w:tcPr>
          <w:p w14:paraId="662D13B1" w14:textId="77777777" w:rsidR="00065175" w:rsidRDefault="004D241C">
            <w:r>
              <w:rPr>
                <w:color w:val="000000"/>
                <w:sz w:val="13"/>
                <w:szCs w:val="13"/>
              </w:rPr>
              <w:t>§V.4 details.i18nKey + i18nParams (opt-in); message v</w:t>
            </w:r>
            <w:r>
              <w:rPr>
                <w:color w:val="000000"/>
                <w:sz w:val="13"/>
                <w:szCs w:val="13"/>
              </w:rPr>
              <w:t>ẫ</w:t>
            </w:r>
            <w:r>
              <w:rPr>
                <w:color w:val="000000"/>
                <w:sz w:val="13"/>
                <w:szCs w:val="13"/>
              </w:rPr>
              <w:t>n fallback UAT string</w:t>
            </w:r>
          </w:p>
        </w:tc>
      </w:tr>
    </w:tbl>
    <w:p w14:paraId="02972D61" w14:textId="77777777" w:rsidR="00065175" w:rsidRDefault="004D241C">
      <w:pPr>
        <w:pStyle w:val="Heading1"/>
      </w:pPr>
      <w:r>
        <w:t>I. M</w:t>
      </w:r>
      <w:r>
        <w:t>ụ</w:t>
      </w:r>
      <w:r>
        <w:t>c tiêu &amp; ph</w:t>
      </w:r>
      <w:r>
        <w:t>ạ</w:t>
      </w:r>
      <w:r>
        <w:t>m vi</w:t>
      </w:r>
    </w:p>
    <w:p w14:paraId="7CB481DB" w14:textId="77777777" w:rsidR="00065175" w:rsidRDefault="004D241C">
      <w:pPr>
        <w:spacing w:after="100"/>
      </w:pPr>
      <w:r>
        <w:t>CED = kernel t</w:t>
      </w:r>
      <w:r>
        <w:t>ạ</w:t>
      </w:r>
      <w:r>
        <w:t>o / phân lo</w:t>
      </w:r>
      <w:r>
        <w:t>ạ</w:t>
      </w:r>
      <w:r>
        <w:t>i / serialize / log l</w:t>
      </w:r>
      <w:r>
        <w:t>ỗ</w:t>
      </w:r>
      <w:r>
        <w:t>i toàn backend. v1.1 thêm Observability contract và Async guarantee.</w:t>
      </w:r>
    </w:p>
    <w:p w14:paraId="33E6A16D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Trong: AppError, registry domain-scoped, wire, dual, log payload, async boundary, i18n-ready details.</w:t>
      </w:r>
    </w:p>
    <w:p w14:paraId="31CBAE89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Ngoài: full i18n catalogs; Sentry vendor lock; OpenAPI codegen (extension).</w:t>
      </w:r>
    </w:p>
    <w:p w14:paraId="6DF392BC" w14:textId="77777777" w:rsidR="00065175" w:rsidRDefault="004D241C">
      <w:pPr>
        <w:pStyle w:val="Heading1"/>
      </w:pPr>
      <w:r>
        <w:t>II. Invariants (E1–E9)</w:t>
      </w:r>
    </w:p>
    <w:p w14:paraId="345135C0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E1 — Stable Code: rename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dual alias + deprecation.</w:t>
      </w:r>
    </w:p>
    <w:p w14:paraId="2A87DF8B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E2 — Operational vs Programmer: isOperational; non-op → alert channel.</w:t>
      </w:r>
    </w:p>
    <w:p w14:paraId="39979457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E3 — Single Canonical Wire: success + error object.</w:t>
      </w:r>
    </w:p>
    <w:p w14:paraId="072293F8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E4 — Status Honesty: 423 lifecycle/workflow; không 500 cho business deny.</w:t>
      </w:r>
    </w:p>
    <w:p w14:paraId="549333B6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E5 — Correlation Mandatory at edge: Global Handler LUÔN g</w:t>
      </w:r>
      <w:r>
        <w:rPr>
          <w:sz w:val="20"/>
          <w:szCs w:val="20"/>
        </w:rPr>
        <w:t>ắ</w:t>
      </w:r>
      <w:r>
        <w:rPr>
          <w:sz w:val="20"/>
          <w:szCs w:val="20"/>
        </w:rPr>
        <w:t>n correlationId (req → header → new UUID). Service nên truy</w:t>
      </w:r>
      <w:r>
        <w:rPr>
          <w:sz w:val="20"/>
          <w:szCs w:val="20"/>
        </w:rPr>
        <w:t>ề</w:t>
      </w:r>
      <w:r>
        <w:rPr>
          <w:sz w:val="20"/>
          <w:szCs w:val="20"/>
        </w:rPr>
        <w:t>n; handler không đư</w:t>
      </w:r>
      <w:r>
        <w:rPr>
          <w:sz w:val="20"/>
          <w:szCs w:val="20"/>
        </w:rPr>
        <w:t>ợ</w:t>
      </w:r>
      <w:r>
        <w:rPr>
          <w:sz w:val="20"/>
          <w:szCs w:val="20"/>
        </w:rPr>
        <w:t>c omit.</w:t>
      </w:r>
    </w:p>
    <w:p w14:paraId="2E33A3D0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E6 — Namespace Ownership: domain files; không đ</w:t>
      </w:r>
      <w:r>
        <w:rPr>
          <w:sz w:val="20"/>
          <w:szCs w:val="20"/>
        </w:rPr>
        <w:t>ụ</w:t>
      </w:r>
      <w:r>
        <w:rPr>
          <w:sz w:val="20"/>
          <w:szCs w:val="20"/>
        </w:rPr>
        <w:t>ng code namespace khác.</w:t>
      </w:r>
    </w:p>
    <w:p w14:paraId="0E201C1C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E7 — Dual Contract (SEC E): primary + legacy alias table.</w:t>
      </w:r>
    </w:p>
    <w:p w14:paraId="00E324D5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E8 — Human Authority: approval/deny codes rõ.</w:t>
      </w:r>
    </w:p>
    <w:p w14:paraId="2508BDDF" w14:textId="77777777" w:rsidR="00065175" w:rsidRDefault="004D241C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E9 — Dual Output: External Response ≠ Internal Log. Log gi</w:t>
      </w:r>
      <w:r>
        <w:rPr>
          <w:sz w:val="20"/>
          <w:szCs w:val="20"/>
        </w:rPr>
        <w:t>ữ</w:t>
      </w:r>
      <w:r>
        <w:rPr>
          <w:sz w:val="20"/>
          <w:szCs w:val="20"/>
        </w:rPr>
        <w:t xml:space="preserve"> stack/cause; Response không l</w:t>
      </w:r>
      <w:r>
        <w:rPr>
          <w:sz w:val="20"/>
          <w:szCs w:val="20"/>
        </w:rPr>
        <w:t>ộ</w:t>
      </w:r>
      <w:r>
        <w:rPr>
          <w:sz w:val="20"/>
          <w:szCs w:val="20"/>
        </w:rPr>
        <w:t xml:space="preserve"> PII/stack production.</w:t>
      </w:r>
    </w:p>
    <w:p w14:paraId="5B68DA38" w14:textId="77777777" w:rsidR="00065175" w:rsidRDefault="004D241C">
      <w:pPr>
        <w:pStyle w:val="Heading1"/>
      </w:pPr>
      <w:r>
        <w:t>III. Taxonomy &amp; HTTP</w:t>
      </w:r>
    </w:p>
    <w:p w14:paraId="60888340" w14:textId="77777777" w:rsidR="00065175" w:rsidRDefault="004D241C">
      <w:pPr>
        <w:spacing w:after="100"/>
      </w:pPr>
      <w:r>
        <w:lastRenderedPageBreak/>
        <w:t>Gi</w:t>
      </w:r>
      <w:r>
        <w:t>ữ</w:t>
      </w:r>
      <w:r>
        <w:t xml:space="preserve"> v1.0: AUTH / SEC / TENANT / ONBOARDING / COMMON / domain. HTTP map: 401/403/404/409/422/423/429/500 — 423 Locked cho CHO_DUYET, tenant pending, onboarding wrong state.</w:t>
      </w:r>
    </w:p>
    <w:p w14:paraId="70201BDE" w14:textId="77777777" w:rsidR="00065175" w:rsidRDefault="004D241C">
      <w:pPr>
        <w:pStyle w:val="Heading1"/>
      </w:pPr>
      <w:r>
        <w:t>IV. AppError model</w:t>
      </w:r>
    </w:p>
    <w:p w14:paraId="1ADA09E3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class AppError extends Error {</w:t>
      </w:r>
    </w:p>
    <w:p w14:paraId="39BA1511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code, statusCode, details?, correlationId?, cause?, isOperational=true</w:t>
      </w:r>
    </w:p>
    <w:p w14:paraId="32C71195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name: 'AppError' | 'BusinessError'</w:t>
      </w:r>
    </w:p>
    <w:p w14:paraId="19FA43E5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310B5599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// details (optional i18n-ready):</w:t>
      </w:r>
    </w:p>
    <w:p w14:paraId="1ADFAB45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// { currentStatus, caseId, i18nKey?, i18nParams?, ...safe metadata }</w:t>
      </w:r>
    </w:p>
    <w:p w14:paraId="11BA43FF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cause: native/DB error — KHÔNG đưa raw cause.message nh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y c</w:t>
      </w:r>
      <w:r>
        <w:rPr>
          <w:sz w:val="20"/>
          <w:szCs w:val="20"/>
        </w:rPr>
        <w:t>ả</w:t>
      </w:r>
      <w:r>
        <w:rPr>
          <w:sz w:val="20"/>
          <w:szCs w:val="20"/>
        </w:rPr>
        <w:t>m ra client;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internal log.</w:t>
      </w:r>
    </w:p>
    <w:p w14:paraId="31CF3D84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BusinessError alias gi</w:t>
      </w:r>
      <w:r>
        <w:rPr>
          <w:sz w:val="20"/>
          <w:szCs w:val="20"/>
        </w:rPr>
        <w:t>ữ</w:t>
      </w:r>
      <w:r>
        <w:rPr>
          <w:sz w:val="20"/>
          <w:szCs w:val="20"/>
        </w:rPr>
        <w:t xml:space="preserve"> Q1 onboarding.</w:t>
      </w:r>
    </w:p>
    <w:p w14:paraId="7677CD69" w14:textId="77777777" w:rsidR="00065175" w:rsidRDefault="004D241C">
      <w:pPr>
        <w:pStyle w:val="Heading1"/>
      </w:pPr>
      <w:r>
        <w:t>V. Wire contract</w:t>
      </w:r>
    </w:p>
    <w:p w14:paraId="6D103AE4" w14:textId="77777777" w:rsidR="00065175" w:rsidRDefault="004D241C">
      <w:pPr>
        <w:pStyle w:val="Heading2"/>
      </w:pPr>
      <w:r>
        <w:t>V.1. Canonical (external)</w:t>
      </w:r>
    </w:p>
    <w:p w14:paraId="22B01F83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{</w:t>
      </w:r>
    </w:p>
    <w:p w14:paraId="59B5A09B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"success": false,</w:t>
      </w:r>
    </w:p>
    <w:p w14:paraId="27DF471B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"error": {</w:t>
      </w:r>
    </w:p>
    <w:p w14:paraId="3BB7A6C2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"code": "ONBOARDING_CASE_NOT_EDITABLE",</w:t>
      </w:r>
    </w:p>
    <w:p w14:paraId="0F85330D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"message": "H</w:t>
      </w:r>
      <w:r>
        <w:rPr>
          <w:rFonts w:ascii="Consolas" w:eastAsia="Consolas" w:hAnsi="Consolas" w:cs="Consolas"/>
          <w:color w:val="333333"/>
          <w:sz w:val="16"/>
          <w:szCs w:val="16"/>
        </w:rPr>
        <w:t>ồ</w:t>
      </w:r>
      <w:r>
        <w:rPr>
          <w:rFonts w:ascii="Consolas" w:eastAsia="Consolas" w:hAnsi="Consolas" w:cs="Consolas"/>
          <w:color w:val="333333"/>
          <w:sz w:val="16"/>
          <w:szCs w:val="16"/>
        </w:rPr>
        <w:t xml:space="preserve"> sơ không đư</w:t>
      </w:r>
      <w:r>
        <w:rPr>
          <w:rFonts w:ascii="Consolas" w:eastAsia="Consolas" w:hAnsi="Consolas" w:cs="Consolas"/>
          <w:color w:val="333333"/>
          <w:sz w:val="16"/>
          <w:szCs w:val="16"/>
        </w:rPr>
        <w:t>ợ</w:t>
      </w:r>
      <w:r>
        <w:rPr>
          <w:rFonts w:ascii="Consolas" w:eastAsia="Consolas" w:hAnsi="Consolas" w:cs="Consolas"/>
          <w:color w:val="333333"/>
          <w:sz w:val="16"/>
          <w:szCs w:val="16"/>
        </w:rPr>
        <w:t>c ch</w:t>
      </w:r>
      <w:r>
        <w:rPr>
          <w:rFonts w:ascii="Consolas" w:eastAsia="Consolas" w:hAnsi="Consolas" w:cs="Consolas"/>
          <w:color w:val="333333"/>
          <w:sz w:val="16"/>
          <w:szCs w:val="16"/>
        </w:rPr>
        <w:t>ỉ</w:t>
      </w:r>
      <w:r>
        <w:rPr>
          <w:rFonts w:ascii="Consolas" w:eastAsia="Consolas" w:hAnsi="Consolas" w:cs="Consolas"/>
          <w:color w:val="333333"/>
          <w:sz w:val="16"/>
          <w:szCs w:val="16"/>
        </w:rPr>
        <w:t>nh s</w:t>
      </w:r>
      <w:r>
        <w:rPr>
          <w:rFonts w:ascii="Consolas" w:eastAsia="Consolas" w:hAnsi="Consolas" w:cs="Consolas"/>
          <w:color w:val="333333"/>
          <w:sz w:val="16"/>
          <w:szCs w:val="16"/>
        </w:rPr>
        <w:t>ử</w:t>
      </w:r>
      <w:r>
        <w:rPr>
          <w:rFonts w:ascii="Consolas" w:eastAsia="Consolas" w:hAnsi="Consolas" w:cs="Consolas"/>
          <w:color w:val="333333"/>
          <w:sz w:val="16"/>
          <w:szCs w:val="16"/>
        </w:rPr>
        <w:t>a.",</w:t>
      </w:r>
    </w:p>
    <w:p w14:paraId="040433A5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"details": {</w:t>
      </w:r>
    </w:p>
    <w:p w14:paraId="303E0414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"currentStatus": "SUBMITTED",</w:t>
      </w:r>
    </w:p>
    <w:p w14:paraId="562F4383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"i18nKey": "errors.onboarding.not_editable",</w:t>
      </w:r>
    </w:p>
    <w:p w14:paraId="6E3DE708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"i18nParams": { "status": "SUBMITTED" }</w:t>
      </w:r>
    </w:p>
    <w:p w14:paraId="57D51411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},</w:t>
      </w:r>
    </w:p>
    <w:p w14:paraId="246FBB40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"correlationId": "&lt;uuid-mandatory&gt;"</w:t>
      </w:r>
    </w:p>
    <w:p w14:paraId="6D6F4F61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624520DD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110ABC65" w14:textId="77777777" w:rsidR="00065175" w:rsidRDefault="004D241C">
      <w:pPr>
        <w:pStyle w:val="Heading2"/>
      </w:pPr>
      <w:r>
        <w:t>V.2. Dual legacy</w:t>
      </w:r>
    </w:p>
    <w:p w14:paraId="63EA16B4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toResponse({ legacy:true }) thêm top-level code/message khi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FE cũ.</w:t>
      </w:r>
    </w:p>
    <w:p w14:paraId="2675D115" w14:textId="77777777" w:rsidR="00065175" w:rsidRDefault="004D241C">
      <w:pPr>
        <w:pStyle w:val="Heading2"/>
      </w:pPr>
      <w:r>
        <w:t>V.3. Success</w:t>
      </w:r>
    </w:p>
    <w:p w14:paraId="10E2D65E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{ success:true, data } — CED không b</w:t>
      </w:r>
      <w:r>
        <w:rPr>
          <w:sz w:val="20"/>
          <w:szCs w:val="20"/>
        </w:rPr>
        <w:t>ắ</w:t>
      </w:r>
      <w:r>
        <w:rPr>
          <w:sz w:val="20"/>
          <w:szCs w:val="20"/>
        </w:rPr>
        <w:t>t bu</w:t>
      </w:r>
      <w:r>
        <w:rPr>
          <w:sz w:val="20"/>
          <w:szCs w:val="20"/>
        </w:rPr>
        <w:t>ộ</w:t>
      </w:r>
      <w:r>
        <w:rPr>
          <w:sz w:val="20"/>
          <w:szCs w:val="20"/>
        </w:rPr>
        <w:t>c đ</w:t>
      </w:r>
      <w:r>
        <w:rPr>
          <w:sz w:val="20"/>
          <w:szCs w:val="20"/>
        </w:rPr>
        <w:t>ổ</w:t>
      </w:r>
      <w:r>
        <w:rPr>
          <w:sz w:val="20"/>
          <w:szCs w:val="20"/>
        </w:rPr>
        <w:t>i success path.</w:t>
      </w:r>
    </w:p>
    <w:p w14:paraId="69468F6A" w14:textId="77777777" w:rsidR="00065175" w:rsidRDefault="004D241C">
      <w:pPr>
        <w:pStyle w:val="Heading2"/>
      </w:pPr>
      <w:r>
        <w:t>V.4. i18n-ready details (v1.1)</w:t>
      </w:r>
    </w:p>
    <w:p w14:paraId="52F8C959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message: luôn có fallback ti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ng Vi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 (UAT) cho client chưa i18n.</w:t>
      </w:r>
    </w:p>
    <w:p w14:paraId="2D512E21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details.i18nKey / i18nParams: optional; FE/phase sau localize.</w:t>
      </w:r>
    </w:p>
    <w:p w14:paraId="1E6376D1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Không b</w:t>
      </w:r>
      <w:r>
        <w:rPr>
          <w:sz w:val="20"/>
          <w:szCs w:val="20"/>
        </w:rPr>
        <w:t>ắ</w:t>
      </w:r>
      <w:r>
        <w:rPr>
          <w:sz w:val="20"/>
          <w:szCs w:val="20"/>
        </w:rPr>
        <w:t>t bu</w:t>
      </w:r>
      <w:r>
        <w:rPr>
          <w:sz w:val="20"/>
          <w:szCs w:val="20"/>
        </w:rPr>
        <w:t>ộ</w:t>
      </w:r>
      <w:r>
        <w:rPr>
          <w:sz w:val="20"/>
          <w:szCs w:val="20"/>
        </w:rPr>
        <w:t>c m</w:t>
      </w:r>
      <w:r>
        <w:rPr>
          <w:sz w:val="20"/>
          <w:szCs w:val="20"/>
        </w:rPr>
        <w:t>ọ</w:t>
      </w:r>
      <w:r>
        <w:rPr>
          <w:sz w:val="20"/>
          <w:szCs w:val="20"/>
        </w:rPr>
        <w:t xml:space="preserve">i throw có i18nKey </w:t>
      </w:r>
      <w:r>
        <w:rPr>
          <w:sz w:val="20"/>
          <w:szCs w:val="20"/>
        </w:rPr>
        <w:t>ở</w:t>
      </w:r>
      <w:r>
        <w:rPr>
          <w:sz w:val="20"/>
          <w:szCs w:val="20"/>
        </w:rPr>
        <w:t xml:space="preserve"> v1.1 — khuy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 ngh</w:t>
      </w:r>
      <w:r>
        <w:rPr>
          <w:sz w:val="20"/>
          <w:szCs w:val="20"/>
        </w:rPr>
        <w:t>ị</w:t>
      </w:r>
      <w:r>
        <w:rPr>
          <w:sz w:val="20"/>
          <w:szCs w:val="20"/>
        </w:rPr>
        <w:t xml:space="preserve"> l</w:t>
      </w:r>
      <w:r>
        <w:rPr>
          <w:sz w:val="20"/>
          <w:szCs w:val="20"/>
        </w:rPr>
        <w:t>ỗ</w:t>
      </w:r>
      <w:r>
        <w:rPr>
          <w:sz w:val="20"/>
          <w:szCs w:val="20"/>
        </w:rPr>
        <w:t>i user-facing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i.</w:t>
      </w:r>
    </w:p>
    <w:p w14:paraId="68D1E6B2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</w:t>
      </w:r>
      <w:r>
        <w:rPr>
          <w:sz w:val="20"/>
          <w:szCs w:val="20"/>
        </w:rPr>
        <w:t>ấ</w:t>
      </w:r>
      <w:r>
        <w:rPr>
          <w:sz w:val="20"/>
          <w:szCs w:val="20"/>
        </w:rPr>
        <w:t>m PII (password, OTP, full token) trong details.</w:t>
      </w:r>
    </w:p>
    <w:p w14:paraId="578C3266" w14:textId="77777777" w:rsidR="00065175" w:rsidRDefault="004D241C">
      <w:pPr>
        <w:pStyle w:val="Heading1"/>
      </w:pPr>
      <w:r>
        <w:t>VI. Registry — domain scoping (v1.1 ch</w:t>
      </w:r>
      <w:r>
        <w:t>ố</w:t>
      </w:r>
      <w:r>
        <w:t>ng contention)</w:t>
      </w:r>
    </w:p>
    <w:p w14:paraId="387656EF" w14:textId="77777777" w:rsidR="00065175" w:rsidRDefault="004D241C">
      <w:pPr>
        <w:pStyle w:val="Heading2"/>
      </w:pPr>
      <w:r>
        <w:t>VI.1. Layout</w:t>
      </w:r>
    </w:p>
    <w:p w14:paraId="2EF1ED89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shared/errors/codes/</w:t>
      </w:r>
    </w:p>
    <w:p w14:paraId="12326B07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auth.codes.js       // ch</w:t>
      </w:r>
      <w:r>
        <w:rPr>
          <w:rFonts w:ascii="Consolas" w:eastAsia="Consolas" w:hAnsi="Consolas" w:cs="Consolas"/>
          <w:color w:val="333333"/>
          <w:sz w:val="16"/>
          <w:szCs w:val="16"/>
        </w:rPr>
        <w:t>ỉ</w:t>
      </w:r>
      <w:r>
        <w:rPr>
          <w:rFonts w:ascii="Consolas" w:eastAsia="Consolas" w:hAnsi="Consolas" w:cs="Consolas"/>
          <w:color w:val="333333"/>
          <w:sz w:val="16"/>
          <w:szCs w:val="16"/>
        </w:rPr>
        <w:t xml:space="preserve"> AUTH namespace object</w:t>
      </w:r>
    </w:p>
    <w:p w14:paraId="33409F3F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onboarding.codes.js</w:t>
      </w:r>
    </w:p>
    <w:p w14:paraId="5129F419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tenant.codes.js</w:t>
      </w:r>
    </w:p>
    <w:p w14:paraId="51865679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security.codes.js</w:t>
      </w:r>
    </w:p>
    <w:p w14:paraId="29B02F4F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common.codes.js</w:t>
      </w:r>
    </w:p>
    <w:p w14:paraId="6713AAE3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index.js            // aggregate Object.freeze — KHÔNG logic</w:t>
      </w:r>
    </w:p>
    <w:p w14:paraId="788FA15A" w14:textId="77777777" w:rsidR="00065175" w:rsidRDefault="00065175">
      <w:pPr>
        <w:shd w:val="clear" w:color="auto" w:fill="F5F5F5"/>
        <w:spacing w:after="24"/>
      </w:pPr>
    </w:p>
    <w:p w14:paraId="392DE033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// Import khuy</w:t>
      </w:r>
      <w:r>
        <w:rPr>
          <w:rFonts w:ascii="Consolas" w:eastAsia="Consolas" w:hAnsi="Consolas" w:cs="Consolas"/>
          <w:color w:val="333333"/>
          <w:sz w:val="16"/>
          <w:szCs w:val="16"/>
        </w:rPr>
        <w:t>ế</w:t>
      </w:r>
      <w:r>
        <w:rPr>
          <w:rFonts w:ascii="Consolas" w:eastAsia="Consolas" w:hAnsi="Consolas" w:cs="Consolas"/>
          <w:color w:val="333333"/>
          <w:sz w:val="16"/>
          <w:szCs w:val="16"/>
        </w:rPr>
        <w:t>n ngh</w:t>
      </w:r>
      <w:r>
        <w:rPr>
          <w:rFonts w:ascii="Consolas" w:eastAsia="Consolas" w:hAnsi="Consolas" w:cs="Consolas"/>
          <w:color w:val="333333"/>
          <w:sz w:val="16"/>
          <w:szCs w:val="16"/>
        </w:rPr>
        <w:t>ị</w:t>
      </w:r>
      <w:r>
        <w:rPr>
          <w:rFonts w:ascii="Consolas" w:eastAsia="Consolas" w:hAnsi="Consolas" w:cs="Consolas"/>
          <w:color w:val="333333"/>
          <w:sz w:val="16"/>
          <w:szCs w:val="16"/>
        </w:rPr>
        <w:t xml:space="preserve"> (tránh circular):</w:t>
      </w:r>
    </w:p>
    <w:p w14:paraId="2FFECA96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const { ONBOARDING } = require('../../shared/errors/codes/onboarding.codes');</w:t>
      </w:r>
    </w:p>
    <w:p w14:paraId="5CAEAFF6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// ho</w:t>
      </w:r>
      <w:r>
        <w:rPr>
          <w:rFonts w:ascii="Consolas" w:eastAsia="Consolas" w:hAnsi="Consolas" w:cs="Consolas"/>
          <w:color w:val="333333"/>
          <w:sz w:val="16"/>
          <w:szCs w:val="16"/>
        </w:rPr>
        <w:t>ặ</w:t>
      </w:r>
      <w:r>
        <w:rPr>
          <w:rFonts w:ascii="Consolas" w:eastAsia="Consolas" w:hAnsi="Consolas" w:cs="Consolas"/>
          <w:color w:val="333333"/>
          <w:sz w:val="16"/>
          <w:szCs w:val="16"/>
        </w:rPr>
        <w:t>c barrel: require('../../shared/errors').ERROR_CODES.ONBOARDING</w:t>
      </w:r>
    </w:p>
    <w:p w14:paraId="34A1578B" w14:textId="77777777" w:rsidR="00065175" w:rsidRDefault="004D241C">
      <w:pPr>
        <w:pStyle w:val="Heading2"/>
      </w:pPr>
      <w:r>
        <w:lastRenderedPageBreak/>
        <w:t>VI.2. Quy t</w:t>
      </w:r>
      <w:r>
        <w:t>ắ</w:t>
      </w:r>
      <w:r>
        <w:t>c ch</w:t>
      </w:r>
      <w:r>
        <w:t>ố</w:t>
      </w:r>
      <w:r>
        <w:t>ng circular &amp; conflict</w:t>
      </w:r>
    </w:p>
    <w:p w14:paraId="2CA84DE8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codes/*.js: zero import t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modules/* 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services/* (ch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constants).</w:t>
      </w:r>
    </w:p>
    <w:p w14:paraId="4FC19206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Domain PR: ưu tiên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đ</w:t>
      </w:r>
      <w:r>
        <w:rPr>
          <w:sz w:val="20"/>
          <w:szCs w:val="20"/>
        </w:rPr>
        <w:t>ụ</w:t>
      </w:r>
      <w:r>
        <w:rPr>
          <w:sz w:val="20"/>
          <w:szCs w:val="20"/>
        </w:rPr>
        <w:t>ng file namespace c</w:t>
      </w:r>
      <w:r>
        <w:rPr>
          <w:sz w:val="20"/>
          <w:szCs w:val="20"/>
        </w:rPr>
        <w:t>ủ</w:t>
      </w:r>
      <w:r>
        <w:rPr>
          <w:sz w:val="20"/>
          <w:szCs w:val="20"/>
        </w:rPr>
        <w:t>a domain; index.js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thêm 1 dòng require n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 namespace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i.</w:t>
      </w:r>
    </w:p>
    <w:p w14:paraId="500BDABA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CI (b</w:t>
      </w:r>
      <w:r>
        <w:rPr>
          <w:sz w:val="20"/>
          <w:szCs w:val="20"/>
        </w:rPr>
        <w:t>ắ</w:t>
      </w:r>
      <w:r>
        <w:rPr>
          <w:sz w:val="20"/>
          <w:szCs w:val="20"/>
        </w:rPr>
        <w:t>t bu</w:t>
      </w:r>
      <w:r>
        <w:rPr>
          <w:sz w:val="20"/>
          <w:szCs w:val="20"/>
        </w:rPr>
        <w:t>ộ</w:t>
      </w:r>
      <w:r>
        <w:rPr>
          <w:sz w:val="20"/>
          <w:szCs w:val="20"/>
        </w:rPr>
        <w:t>c khi CED-1 merge): test không trùng string value gi</w:t>
      </w:r>
      <w:r>
        <w:rPr>
          <w:sz w:val="20"/>
          <w:szCs w:val="20"/>
        </w:rPr>
        <w:t>ữ</w:t>
      </w:r>
      <w:r>
        <w:rPr>
          <w:sz w:val="20"/>
          <w:szCs w:val="20"/>
        </w:rPr>
        <w:t>a m</w:t>
      </w:r>
      <w:r>
        <w:rPr>
          <w:sz w:val="20"/>
          <w:szCs w:val="20"/>
        </w:rPr>
        <w:t>ọ</w:t>
      </w:r>
      <w:r>
        <w:rPr>
          <w:sz w:val="20"/>
          <w:szCs w:val="20"/>
        </w:rPr>
        <w:t>i namespace (flatten values unique).</w:t>
      </w:r>
    </w:p>
    <w:p w14:paraId="71D2F6A5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Không dùng Proxy runtime b</w:t>
      </w:r>
      <w:r>
        <w:rPr>
          <w:sz w:val="20"/>
          <w:szCs w:val="20"/>
        </w:rPr>
        <w:t>ắ</w:t>
      </w:r>
      <w:r>
        <w:rPr>
          <w:sz w:val="20"/>
          <w:szCs w:val="20"/>
        </w:rPr>
        <w:t>t bu</w:t>
      </w:r>
      <w:r>
        <w:rPr>
          <w:sz w:val="20"/>
          <w:szCs w:val="20"/>
        </w:rPr>
        <w:t>ộ</w:t>
      </w:r>
      <w:r>
        <w:rPr>
          <w:sz w:val="20"/>
          <w:szCs w:val="20"/>
        </w:rPr>
        <w:t>c — freeze object đ</w:t>
      </w:r>
      <w:r>
        <w:rPr>
          <w:sz w:val="20"/>
          <w:szCs w:val="20"/>
        </w:rPr>
        <w:t>ủ</w:t>
      </w:r>
      <w:r>
        <w:rPr>
          <w:sz w:val="20"/>
          <w:szCs w:val="20"/>
        </w:rPr>
        <w:t>; Proxy optional DX sau.</w:t>
      </w:r>
    </w:p>
    <w:p w14:paraId="454D196B" w14:textId="77777777" w:rsidR="00065175" w:rsidRDefault="004D241C">
      <w:pPr>
        <w:pStyle w:val="Heading2"/>
      </w:pPr>
      <w:r>
        <w:t>VI.3. Dual alias seed</w:t>
      </w:r>
    </w:p>
    <w:p w14:paraId="39D4F2EA" w14:textId="77777777" w:rsidR="00065175" w:rsidRDefault="004D241C">
      <w:pPr>
        <w:spacing w:after="100"/>
      </w:pPr>
      <w:r>
        <w:t>Gi</w:t>
      </w:r>
      <w:r>
        <w:t>ữ</w:t>
      </w:r>
      <w:r>
        <w:t xml:space="preserve"> b</w:t>
      </w:r>
      <w:r>
        <w:t>ả</w:t>
      </w:r>
      <w:r>
        <w:t>ng v1.0: ACCOUNT_CHO_DUYET ↔ AUTH_ACCOUNT_CHO_DUYET, v.v. Primary = mã FE live.</w:t>
      </w:r>
    </w:p>
    <w:p w14:paraId="3977DB11" w14:textId="77777777" w:rsidR="00065175" w:rsidRDefault="004D241C">
      <w:pPr>
        <w:pStyle w:val="Heading1"/>
      </w:pPr>
      <w:r>
        <w:t>VII. Boundary (throw / serialize)</w:t>
      </w:r>
    </w:p>
    <w:p w14:paraId="461BEFC5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Service: throw AppError; không res.json.</w:t>
      </w:r>
    </w:p>
    <w:p w14:paraId="38CA352E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Controller: try/catch + sendError 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next(err)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asyncHandler.</w:t>
      </w:r>
    </w:p>
    <w:p w14:paraId="4066ECAB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Middleware: next(AppError) ưu tiên; 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sendError.</w:t>
      </w:r>
    </w:p>
    <w:p w14:paraId="4792367C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Global handler: dual output E9 + E5 correlation.</w:t>
      </w:r>
    </w:p>
    <w:p w14:paraId="4F410F22" w14:textId="77777777" w:rsidR="00065175" w:rsidRDefault="004D241C">
      <w:pPr>
        <w:pStyle w:val="Heading1"/>
      </w:pPr>
      <w:r>
        <w:t>VIII. Observability &amp; Async (v1.1 normative)</w:t>
      </w:r>
    </w:p>
    <w:p w14:paraId="0DEE6E43" w14:textId="77777777" w:rsidR="00065175" w:rsidRDefault="004D241C">
      <w:pPr>
        <w:pStyle w:val="Heading2"/>
      </w:pPr>
      <w:r>
        <w:t>VIII.1. Dual output — External vs Internal Log</w:t>
      </w:r>
    </w:p>
    <w:p w14:paraId="0F08AAD4" w14:textId="77777777" w:rsidR="00065175" w:rsidRDefault="004D241C">
      <w:pPr>
        <w:spacing w:after="100"/>
      </w:pPr>
      <w:r>
        <w:t>Global Handler / sendError th</w:t>
      </w:r>
      <w:r>
        <w:t>ự</w:t>
      </w:r>
      <w:r>
        <w:t>c hi</w:t>
      </w:r>
      <w:r>
        <w:t>ệ</w:t>
      </w:r>
      <w:r>
        <w:t>n HAI vi</w:t>
      </w:r>
      <w:r>
        <w:t>ệ</w:t>
      </w:r>
      <w:r>
        <w:t>c tách bi</w:t>
      </w:r>
      <w:r>
        <w:t>ệ</w:t>
      </w:r>
      <w:r>
        <w:t>t:</w:t>
      </w:r>
    </w:p>
    <w:p w14:paraId="5A8E3A1E" w14:textId="77777777" w:rsidR="00065175" w:rsidRDefault="004D241C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External Response = toResponse(err) — canonical; production không stack; không cause raw.</w:t>
      </w:r>
    </w:p>
    <w:p w14:paraId="1D586618" w14:textId="77777777" w:rsidR="00065175" w:rsidRDefault="004D241C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Internal Log = toLogPayload(err, req) — luôn có:</w:t>
      </w:r>
    </w:p>
    <w:p w14:paraId="63516E59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correlationId (mandatory)</w:t>
      </w:r>
    </w:p>
    <w:p w14:paraId="46033F0C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code, statusCode, message, details (redacted)</w:t>
      </w:r>
    </w:p>
    <w:p w14:paraId="05968CB9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err.stack (operational: debug/info; non-op: error level)</w:t>
      </w:r>
    </w:p>
    <w:p w14:paraId="7BA1551E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cause chain: cause.message, cause.stack, cause.code (pg/mongo)</w:t>
      </w:r>
    </w:p>
    <w:p w14:paraId="774B5DC6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request: method, path, userId?, tenantId?, ip (không body password)</w:t>
      </w:r>
    </w:p>
    <w:p w14:paraId="21597B21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isOperational flag → routing alert (Sentry only if !isOperational 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status&gt;=500 non-expected)</w:t>
      </w:r>
    </w:p>
    <w:p w14:paraId="00D560C2" w14:textId="77777777" w:rsidR="00065175" w:rsidRDefault="004D241C">
      <w:pPr>
        <w:pStyle w:val="Heading3"/>
      </w:pPr>
      <w:r>
        <w:t>toLogPayload shape (normative)</w:t>
      </w:r>
    </w:p>
    <w:p w14:paraId="14ED95B2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{</w:t>
      </w:r>
    </w:p>
    <w:p w14:paraId="79948F60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level: "warn" | "error",</w:t>
      </w:r>
    </w:p>
    <w:p w14:paraId="534D46AE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correlationId: "uuid",</w:t>
      </w:r>
    </w:p>
    <w:p w14:paraId="569D598D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code: "ONBOARDING_MERGE_FAILED",</w:t>
      </w:r>
    </w:p>
    <w:p w14:paraId="6D8155FB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statusCode: 500,</w:t>
      </w:r>
    </w:p>
    <w:p w14:paraId="15CC5D45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message: "...",</w:t>
      </w:r>
    </w:p>
    <w:p w14:paraId="5C22E6DF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isOperational: true,</w:t>
      </w:r>
    </w:p>
    <w:p w14:paraId="41FFEBCD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details: { ... },</w:t>
      </w:r>
    </w:p>
    <w:p w14:paraId="1205FBCE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stack: "...",</w:t>
      </w:r>
    </w:p>
    <w:p w14:paraId="0A99C9A2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cause: { message, name, stack, code? },</w:t>
      </w:r>
    </w:p>
    <w:p w14:paraId="48D8FD61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request: { method, path, userId, tenantId, ip },</w:t>
      </w:r>
    </w:p>
    <w:p w14:paraId="477D4E8D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2D3B48AC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JSON.stringify log: dùng serializer an toàn (stack string); không d</w:t>
      </w:r>
      <w:r>
        <w:rPr>
          <w:sz w:val="20"/>
          <w:szCs w:val="20"/>
        </w:rPr>
        <w:t>ự</w:t>
      </w:r>
      <w:r>
        <w:rPr>
          <w:sz w:val="20"/>
          <w:szCs w:val="20"/>
        </w:rPr>
        <w:t>a vào default Error enumerable.</w:t>
      </w:r>
    </w:p>
    <w:p w14:paraId="565FB2F8" w14:textId="77777777" w:rsidR="00065175" w:rsidRDefault="004D241C">
      <w:pPr>
        <w:pStyle w:val="Heading2"/>
      </w:pPr>
      <w:r>
        <w:t>VIII.2. Express Async Error Handling (b</w:t>
      </w:r>
      <w:r>
        <w:t>ắ</w:t>
      </w:r>
      <w:r>
        <w:t>t bu</w:t>
      </w:r>
      <w:r>
        <w:t>ộ</w:t>
      </w:r>
      <w:r>
        <w:t>c CED-2)</w:t>
      </w:r>
    </w:p>
    <w:p w14:paraId="3061AEAF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Express 4: throw trong async function KHÔNG vào middleware l</w:t>
      </w:r>
      <w:r>
        <w:rPr>
          <w:sz w:val="20"/>
          <w:szCs w:val="20"/>
        </w:rPr>
        <w:t>ỗ</w:t>
      </w:r>
      <w:r>
        <w:rPr>
          <w:sz w:val="20"/>
          <w:szCs w:val="20"/>
        </w:rPr>
        <w:t>i tr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khi:</w:t>
      </w:r>
    </w:p>
    <w:p w14:paraId="2E773A34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asyncHandler(fn) wrapper: Promise.resolve(fn(req,res,next)).catch(next)</w:t>
      </w:r>
    </w:p>
    <w:p w14:paraId="2F00B36F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require('express-async-errors') s</w:t>
      </w:r>
      <w:r>
        <w:rPr>
          <w:sz w:val="20"/>
          <w:szCs w:val="20"/>
        </w:rPr>
        <w:t>ớ</w:t>
      </w:r>
      <w:r>
        <w:rPr>
          <w:sz w:val="20"/>
          <w:szCs w:val="20"/>
        </w:rPr>
        <w:t>m trong app bootstrap</w:t>
      </w:r>
    </w:p>
    <w:p w14:paraId="48F07B4C" w14:textId="77777777" w:rsidR="00065175" w:rsidRDefault="004D241C"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>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m</w:t>
      </w:r>
      <w:r>
        <w:rPr>
          <w:sz w:val="20"/>
          <w:szCs w:val="20"/>
        </w:rPr>
        <w:t>ọ</w:t>
      </w:r>
      <w:r>
        <w:rPr>
          <w:sz w:val="20"/>
          <w:szCs w:val="20"/>
        </w:rPr>
        <w:t>i controller try/catch + next(err) (d</w:t>
      </w:r>
      <w:r>
        <w:rPr>
          <w:sz w:val="20"/>
          <w:szCs w:val="20"/>
        </w:rPr>
        <w:t>ễ</w:t>
      </w:r>
      <w:r>
        <w:rPr>
          <w:sz w:val="20"/>
          <w:szCs w:val="20"/>
        </w:rPr>
        <w:t xml:space="preserve"> sót — không đ</w:t>
      </w:r>
      <w:r>
        <w:rPr>
          <w:sz w:val="20"/>
          <w:szCs w:val="20"/>
        </w:rPr>
        <w:t>ủ</w:t>
      </w:r>
      <w:r>
        <w:rPr>
          <w:sz w:val="20"/>
          <w:szCs w:val="20"/>
        </w:rPr>
        <w:t xml:space="preserve"> m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 mình)</w:t>
      </w:r>
    </w:p>
    <w:p w14:paraId="4CB6E182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CED-2 exit criteria: 100% route async đi asyncHandler 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library; test throw AppError trong async → đúng status không crash.</w:t>
      </w:r>
    </w:p>
    <w:p w14:paraId="1EF61C55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Skeleton: shared/errors/asyncHandler.js.</w:t>
      </w:r>
    </w:p>
    <w:p w14:paraId="62A9B621" w14:textId="77777777" w:rsidR="00065175" w:rsidRDefault="004D241C">
      <w:pPr>
        <w:pStyle w:val="Heading1"/>
      </w:pPr>
      <w:r>
        <w:lastRenderedPageBreak/>
        <w:t>IX. Map SEC / OPD / KOS</w:t>
      </w:r>
    </w:p>
    <w:p w14:paraId="23BCF43F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SEC E = CED wire + dual + E5 correlation trên m</w:t>
      </w:r>
      <w:r>
        <w:rPr>
          <w:sz w:val="20"/>
          <w:szCs w:val="20"/>
        </w:rPr>
        <w:t>ọ</w:t>
      </w:r>
      <w:r>
        <w:rPr>
          <w:sz w:val="20"/>
          <w:szCs w:val="20"/>
        </w:rPr>
        <w:t>i security deny.</w:t>
      </w:r>
    </w:p>
    <w:p w14:paraId="22F2C9B7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OPD ONBOARDING_* + 423; MERGE_FAILED operational 500 + log cause.</w:t>
      </w:r>
    </w:p>
    <w:p w14:paraId="57312721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KOS: stable codes; Working Context correlation; Human Authority codes rõ.</w:t>
      </w:r>
    </w:p>
    <w:p w14:paraId="13B6F8EE" w14:textId="77777777" w:rsidR="00065175" w:rsidRDefault="004D241C">
      <w:pPr>
        <w:pStyle w:val="Heading1"/>
      </w:pPr>
      <w:r>
        <w:t>X. Filesystem skeleton (v1.1)</w:t>
      </w:r>
    </w:p>
    <w:p w14:paraId="6D787110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>src/shared/errors/</w:t>
      </w:r>
    </w:p>
    <w:p w14:paraId="40967244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index.js</w:t>
      </w:r>
    </w:p>
    <w:p w14:paraId="66AA737E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AppError.js</w:t>
      </w:r>
    </w:p>
    <w:p w14:paraId="341D8BFB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createError.js</w:t>
      </w:r>
    </w:p>
    <w:p w14:paraId="6C8FE28A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toResponse.js</w:t>
      </w:r>
    </w:p>
    <w:p w14:paraId="66F2B779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toLogPayload.js     // NEW v1.1</w:t>
      </w:r>
    </w:p>
    <w:p w14:paraId="08759A04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asyncHandler.js     // NEW v1.1</w:t>
      </w:r>
    </w:p>
    <w:p w14:paraId="22A24500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httpMap.js</w:t>
      </w:r>
    </w:p>
    <w:p w14:paraId="463DD7A8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aliases.js</w:t>
      </w:r>
    </w:p>
    <w:p w14:paraId="4D872CE2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codes/{auth,common,onboarding,security,tenant,index}.js</w:t>
      </w:r>
    </w:p>
    <w:p w14:paraId="55D1C6AC" w14:textId="77777777" w:rsidR="00065175" w:rsidRDefault="004D241C">
      <w:pPr>
        <w:shd w:val="clear" w:color="auto" w:fill="F5F5F5"/>
        <w:spacing w:after="24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README.md</w:t>
      </w:r>
    </w:p>
    <w:p w14:paraId="6BBF95E4" w14:textId="77777777" w:rsidR="00065175" w:rsidRDefault="004D241C">
      <w:pPr>
        <w:pStyle w:val="Heading1"/>
      </w:pPr>
      <w:r>
        <w:t>XI. Adoption phases (c</w:t>
      </w:r>
      <w:r>
        <w:t>ậ</w:t>
      </w:r>
      <w:r>
        <w:t>p nh</w:t>
      </w:r>
      <w:r>
        <w:t>ậ</w:t>
      </w:r>
      <w:r>
        <w:t>t)</w:t>
      </w:r>
    </w:p>
    <w:p w14:paraId="2FE62AC3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CED-1: Skeleton v1.1 + CI unique-codes test script.</w:t>
      </w:r>
    </w:p>
    <w:p w14:paraId="2C035A13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CED-2: Wire global handler (toResponse + toLogPayload + E5 UUID) + asyncHandler|express-async-errors.</w:t>
      </w:r>
    </w:p>
    <w:p w14:paraId="17A35F93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CED-3: auth re-export codes; login.core createError.</w:t>
      </w:r>
    </w:p>
    <w:p w14:paraId="7196479E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CED-4: onboarding BusinessError t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shared; controller sendError.</w:t>
      </w:r>
    </w:p>
    <w:p w14:paraId="2D466199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CED-5: middleware unify; i18nKey d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cho user-facing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i.</w:t>
      </w:r>
    </w:p>
    <w:p w14:paraId="001B0553" w14:textId="77777777" w:rsidR="00065175" w:rsidRDefault="004D241C">
      <w:pPr>
        <w:spacing w:after="100"/>
      </w:pPr>
      <w:r>
        <w:rPr>
          <w:i/>
          <w:iCs/>
        </w:rPr>
        <w:t>Song song SEC 1A OK; CED-2 nên trư</w:t>
      </w:r>
      <w:r>
        <w:rPr>
          <w:i/>
          <w:iCs/>
        </w:rPr>
        <w:t>ớ</w:t>
      </w:r>
      <w:r>
        <w:rPr>
          <w:i/>
          <w:iCs/>
        </w:rPr>
        <w:t>c/cùng SEC 1B.</w:t>
      </w:r>
    </w:p>
    <w:p w14:paraId="27A7F35B" w14:textId="77777777" w:rsidR="00065175" w:rsidRDefault="004D241C">
      <w:pPr>
        <w:pStyle w:val="Heading1"/>
      </w:pPr>
      <w:r>
        <w:t>XII. Anti-patterns</w:t>
      </w:r>
    </w:p>
    <w:p w14:paraId="712FB85C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Gom logic domain vào codes/index.js.</w:t>
      </w:r>
    </w:p>
    <w:p w14:paraId="4EC08287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Import auth.service t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codes (circular).</w:t>
      </w:r>
    </w:p>
    <w:p w14:paraId="4A5C5E77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Log password/OTP; đưa cause.stack ra client production.</w:t>
      </w:r>
    </w:p>
    <w:p w14:paraId="54A0EADF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B</w:t>
      </w:r>
      <w:r>
        <w:rPr>
          <w:sz w:val="20"/>
          <w:szCs w:val="20"/>
        </w:rPr>
        <w:t>ỏ</w:t>
      </w:r>
      <w:r>
        <w:rPr>
          <w:sz w:val="20"/>
          <w:szCs w:val="20"/>
        </w:rPr>
        <w:t xml:space="preserve"> qua asyncHandler r</w:t>
      </w:r>
      <w:r>
        <w:rPr>
          <w:sz w:val="20"/>
          <w:szCs w:val="20"/>
        </w:rPr>
        <w:t>ồ</w:t>
      </w:r>
      <w:r>
        <w:rPr>
          <w:sz w:val="20"/>
          <w:szCs w:val="20"/>
        </w:rPr>
        <w:t>i tin global handler “t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ắ</w:t>
      </w:r>
      <w:r>
        <w:rPr>
          <w:sz w:val="20"/>
          <w:szCs w:val="20"/>
        </w:rPr>
        <w:t>t”.</w:t>
      </w:r>
    </w:p>
    <w:p w14:paraId="3C5F5F94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 correlationId trên response sau CED-2.</w:t>
      </w:r>
    </w:p>
    <w:p w14:paraId="31E28031" w14:textId="77777777" w:rsidR="00065175" w:rsidRDefault="004D241C">
      <w:pPr>
        <w:pStyle w:val="Heading1"/>
      </w:pPr>
      <w:r>
        <w:t>XIII. Freeze checklist v1.1</w:t>
      </w:r>
    </w:p>
    <w:p w14:paraId="595C9FF5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E1–E9 locked (E5 mandatory, E9 dual output).</w:t>
      </w:r>
    </w:p>
    <w:p w14:paraId="517150C5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VIII.1 log contract + VIII.2 async locked.</w:t>
      </w:r>
    </w:p>
    <w:p w14:paraId="03347C72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Registry domain files + CI uniqueness rule locked.</w:t>
      </w:r>
    </w:p>
    <w:p w14:paraId="0F96E3F4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i18nKey/i18nParams convention locked (optional fields).</w:t>
      </w:r>
    </w:p>
    <w:p w14:paraId="2AB3C682" w14:textId="77777777" w:rsidR="00065175" w:rsidRDefault="004D241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Skeleton v1.1 ship kèm; app wire = CED-2.</w:t>
      </w:r>
    </w:p>
    <w:p w14:paraId="4DD342EA" w14:textId="77777777" w:rsidR="00065175" w:rsidRDefault="004D241C">
      <w:pPr>
        <w:pStyle w:val="Heading1"/>
      </w:pPr>
      <w:r>
        <w:t>XIV. K</w:t>
      </w:r>
      <w:r>
        <w:t>ế</w:t>
      </w:r>
      <w:r>
        <w:t>t lu</w:t>
      </w:r>
      <w:r>
        <w:t>ậ</w:t>
      </w:r>
      <w:r>
        <w:t>n</w:t>
      </w:r>
    </w:p>
    <w:p w14:paraId="3CBAF51B" w14:textId="77777777" w:rsidR="00065175" w:rsidRDefault="004D241C">
      <w:pPr>
        <w:spacing w:after="100"/>
      </w:pPr>
      <w:r>
        <w:t>v1.0 v</w:t>
      </w:r>
      <w:r>
        <w:t>ữ</w:t>
      </w:r>
      <w:r>
        <w:t>ng v</w:t>
      </w:r>
      <w:r>
        <w:t>ề</w:t>
      </w:r>
      <w:r>
        <w:t xml:space="preserve"> contract API. v1.1 đóng góc khu</w:t>
      </w:r>
      <w:r>
        <w:t>ấ</w:t>
      </w:r>
      <w:r>
        <w:t>t v</w:t>
      </w:r>
      <w:r>
        <w:t>ậ</w:t>
      </w:r>
      <w:r>
        <w:t>n hành: log/cause, correlation b</w:t>
      </w:r>
      <w:r>
        <w:t>ắ</w:t>
      </w:r>
      <w:r>
        <w:t>t bu</w:t>
      </w:r>
      <w:r>
        <w:t>ộ</w:t>
      </w:r>
      <w:r>
        <w:t>c, async Express, registry scale, i18n-ready — đ</w:t>
      </w:r>
      <w:r>
        <w:t>ủ</w:t>
      </w:r>
      <w:r>
        <w:t xml:space="preserve"> Implementation-Ready khi đi CED-2+.</w:t>
      </w:r>
    </w:p>
    <w:p w14:paraId="6B59EE70" w14:textId="5E59CEF2" w:rsidR="001F481C" w:rsidRDefault="004D241C">
      <w:pPr>
        <w:pBdr>
          <w:top w:val="single" w:sz="12" w:space="6" w:color="1F4E79"/>
        </w:pBdr>
        <w:spacing w:before="200"/>
        <w:jc w:val="center"/>
        <w:rPr>
          <w:b/>
          <w:bCs/>
          <w:color w:val="1F4E79"/>
          <w:sz w:val="16"/>
          <w:szCs w:val="16"/>
          <w:lang w:val="vi-VN"/>
        </w:rPr>
      </w:pPr>
      <w:r>
        <w:rPr>
          <w:b/>
          <w:bCs/>
          <w:color w:val="1F4E79"/>
          <w:sz w:val="16"/>
          <w:szCs w:val="16"/>
        </w:rPr>
        <w:t>— H</w:t>
      </w:r>
      <w:r>
        <w:rPr>
          <w:b/>
          <w:bCs/>
          <w:color w:val="1F4E79"/>
          <w:sz w:val="16"/>
          <w:szCs w:val="16"/>
        </w:rPr>
        <w:t>Ế</w:t>
      </w:r>
      <w:r>
        <w:rPr>
          <w:b/>
          <w:bCs/>
          <w:color w:val="1F4E79"/>
          <w:sz w:val="16"/>
          <w:szCs w:val="16"/>
        </w:rPr>
        <w:t>T TÀI LI</w:t>
      </w:r>
      <w:r>
        <w:rPr>
          <w:b/>
          <w:bCs/>
          <w:color w:val="1F4E79"/>
          <w:sz w:val="16"/>
          <w:szCs w:val="16"/>
        </w:rPr>
        <w:t>Ệ</w:t>
      </w:r>
      <w:r>
        <w:rPr>
          <w:b/>
          <w:bCs/>
          <w:color w:val="1F4E79"/>
          <w:sz w:val="16"/>
          <w:szCs w:val="16"/>
        </w:rPr>
        <w:t>U CED v1.1.0 —</w:t>
      </w:r>
      <w:r w:rsidR="001F481C">
        <w:rPr>
          <w:b/>
          <w:bCs/>
          <w:color w:val="1F4E79"/>
          <w:sz w:val="16"/>
          <w:szCs w:val="16"/>
          <w:lang w:val="vi-VN"/>
        </w:rPr>
        <w:br/>
      </w:r>
    </w:p>
    <w:p w14:paraId="3664FCD2" w14:textId="77777777" w:rsidR="001F481C" w:rsidRDefault="001F481C">
      <w:pPr>
        <w:rPr>
          <w:b/>
          <w:bCs/>
          <w:color w:val="1F4E79"/>
          <w:sz w:val="16"/>
          <w:szCs w:val="16"/>
          <w:lang w:val="vi-VN"/>
        </w:rPr>
      </w:pPr>
      <w:r>
        <w:rPr>
          <w:b/>
          <w:bCs/>
          <w:color w:val="1F4E79"/>
          <w:sz w:val="16"/>
          <w:szCs w:val="16"/>
          <w:lang w:val="vi-VN"/>
        </w:rPr>
        <w:br w:type="page"/>
      </w:r>
    </w:p>
    <w:p w14:paraId="1DA8588D" w14:textId="77777777" w:rsidR="00065175" w:rsidRDefault="00065175" w:rsidP="001F481C">
      <w:pPr>
        <w:pBdr>
          <w:top w:val="single" w:sz="12" w:space="6" w:color="1F4E79"/>
        </w:pBdr>
        <w:spacing w:before="200"/>
        <w:rPr>
          <w:sz w:val="22"/>
          <w:szCs w:val="22"/>
          <w:lang w:val="vi-VN"/>
        </w:rPr>
      </w:pPr>
    </w:p>
    <w:p w14:paraId="45B46E8E" w14:textId="77777777" w:rsidR="001F481C" w:rsidRDefault="001F481C" w:rsidP="001F481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Bản hiệu chỉnh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EGAL-CED v1.1.0</w:t>
      </w:r>
      <w:r>
        <w:rPr>
          <w:rFonts w:ascii="Arial" w:hAnsi="Arial" w:cs="Arial"/>
          <w:color w:val="1F1F1F"/>
        </w:rPr>
        <w:t xml:space="preserve"> này đã hoàn toàn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chín chắn, chặt chẽ và cực kỳ thực chiến</w:t>
      </w:r>
      <w:r>
        <w:rPr>
          <w:rFonts w:ascii="Arial" w:hAnsi="Arial" w:cs="Arial"/>
          <w:color w:val="1F1F1F"/>
        </w:rPr>
        <w:t>. Các điểm yếu ở góc khuất vận hành (Express Async, Circular Dependencies, Loss of Stack/Cause Trace, i18n Tech Debt, Correlation ID gap) đều đã được giải quyết bằng các quy tắc kiến trúc chuẩn mực và có tính ràng buộc cao (Normative Rules).</w:t>
      </w:r>
    </w:p>
    <w:p w14:paraId="36021A33" w14:textId="77777777" w:rsidR="001F481C" w:rsidRDefault="001F481C" w:rsidP="001F481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Dưới đây là phần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Review chuyên sâu</w:t>
      </w:r>
      <w:r>
        <w:rPr>
          <w:rFonts w:ascii="Arial" w:hAnsi="Arial" w:cs="Arial"/>
          <w:color w:val="1F1F1F"/>
        </w:rPr>
        <w:t xml:space="preserve"> về bản v1.1.0 cùng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Checklist kiểm định triển khai (Execution Audit Checklist)</w:t>
      </w:r>
      <w:r>
        <w:rPr>
          <w:rFonts w:ascii="Arial" w:hAnsi="Arial" w:cs="Arial"/>
          <w:color w:val="1F1F1F"/>
        </w:rPr>
        <w:t xml:space="preserve"> để giúp bạn và đội ngũ Dev/Ops áp dụng trơn tru trong giai đoạn CED-1 đến CED-5:</w:t>
      </w:r>
    </w:p>
    <w:p w14:paraId="09B3DD7D" w14:textId="77777777" w:rsidR="001F481C" w:rsidRDefault="001F481C" w:rsidP="001F481C">
      <w:pPr>
        <w:pStyle w:val="Heading3"/>
        <w:spacing w:before="0" w:after="0"/>
        <w:rPr>
          <w:color w:val="1F1F1F"/>
        </w:rPr>
      </w:pPr>
      <w:r>
        <w:rPr>
          <w:color w:val="1F1F1F"/>
        </w:rPr>
        <w:t>I. ĐÁNH GIÁ CÁC ĐIỂM CẢI TIẾN TRỌNG TÂM TRONG v1.1.0</w:t>
      </w:r>
    </w:p>
    <w:p w14:paraId="5444B869" w14:textId="77777777" w:rsidR="001F481C" w:rsidRDefault="001F481C" w:rsidP="001F481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Chuẩn hóa Tách biệt Dual Output (E9 &amp; VIII.1):</w:t>
      </w:r>
    </w:p>
    <w:p w14:paraId="6B63703B" w14:textId="77777777" w:rsidR="001F481C" w:rsidRDefault="001F481C" w:rsidP="001F481C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Điểm cộng: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Việc phân tách rõ ràng giữa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toResponse(err)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(cho Client - an toàn, không lộ thông tin nhạy cảm) và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toLogPayload(err, req)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(cho Ops/Dev - giữ trọn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err.stack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cause.stack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userId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correlationId</w:t>
      </w:r>
      <w:r>
        <w:rPr>
          <w:rFonts w:ascii="Arial" w:hAnsi="Arial" w:cs="Arial"/>
          <w:color w:val="1F1F1F"/>
          <w:bdr w:val="none" w:sz="0" w:space="0" w:color="auto" w:frame="1"/>
        </w:rPr>
        <w:t>) giải quyết triệt để bài toán Observability mà vẫn bảo mật PII.</w:t>
      </w:r>
      <w:r>
        <w:rPr>
          <w:rFonts w:ascii="Arial" w:hAnsi="Arial" w:cs="Arial"/>
          <w:color w:val="1F1F1F"/>
        </w:rPr>
        <w:t xml:space="preserve"> </w:t>
      </w:r>
    </w:p>
    <w:p w14:paraId="60D56A56" w14:textId="77777777" w:rsidR="001F481C" w:rsidRDefault="001F481C" w:rsidP="001F481C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Đặc biệt: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Quy định serialize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cause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từ database (Postgres/Mongo) là cực kỳ thực chiến, giúp truy vết tận gốc lỗi root cause khi debugging production.</w:t>
      </w:r>
      <w:r>
        <w:rPr>
          <w:rFonts w:ascii="Arial" w:hAnsi="Arial" w:cs="Arial"/>
          <w:color w:val="1F1F1F"/>
        </w:rPr>
        <w:t xml:space="preserve"> </w:t>
      </w:r>
    </w:p>
    <w:p w14:paraId="765D5C73" w14:textId="77777777" w:rsidR="001F481C" w:rsidRDefault="001F481C" w:rsidP="001F481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Cơ chế Async Error Handling Guarantee (VIII.2):</w:t>
      </w:r>
    </w:p>
    <w:p w14:paraId="76B0A79A" w14:textId="77777777" w:rsidR="001F481C" w:rsidRDefault="001F481C" w:rsidP="001F481C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Điểm cộng: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Việc bắt buộc tích hợp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asyncHandler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hoặc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express-async-errors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ngay từ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Phase CED-2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là yếu tố quyết định để tránh việc Express 4 "nuốt lỗi" Async Promise Rejection hoặc làm crash process ngoài ý muốn.</w:t>
      </w:r>
      <w:r>
        <w:rPr>
          <w:rFonts w:ascii="Arial" w:hAnsi="Arial" w:cs="Arial"/>
          <w:color w:val="1F1F1F"/>
        </w:rPr>
        <w:t xml:space="preserve"> </w:t>
      </w:r>
    </w:p>
    <w:p w14:paraId="721ABA80" w14:textId="77777777" w:rsidR="001F481C" w:rsidRDefault="001F481C" w:rsidP="001F481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Cơ chế Chống Circular Dependency &amp; Collision ở Registry (VI.1 - VI.2):</w:t>
      </w:r>
    </w:p>
    <w:p w14:paraId="0671AE93" w14:textId="77777777" w:rsidR="001F481C" w:rsidRDefault="001F481C" w:rsidP="001F481C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Điểm cộng: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Tách registry thành từng domain file độc lập (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auth.codes.js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onboarding.codes.js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...) và quy định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zero import từ business logic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giúp tiêu diệt nguy cơ circular dependency.</w:t>
      </w:r>
      <w:r>
        <w:rPr>
          <w:rFonts w:ascii="Arial" w:hAnsi="Arial" w:cs="Arial"/>
          <w:color w:val="1F1F1F"/>
        </w:rPr>
        <w:t xml:space="preserve"> </w:t>
      </w:r>
    </w:p>
    <w:p w14:paraId="5242EA6F" w14:textId="77777777" w:rsidR="001F481C" w:rsidRDefault="001F481C" w:rsidP="001F481C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Điểm cộng: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Bổ sung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CI Test tự động kiểm tra Uniqueness của Code values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là giải pháp phòng ngừa tuyệt vời cho làm việc nhóm (Team Collaboration).</w:t>
      </w:r>
      <w:r>
        <w:rPr>
          <w:rFonts w:ascii="Arial" w:hAnsi="Arial" w:cs="Arial"/>
          <w:color w:val="1F1F1F"/>
        </w:rPr>
        <w:t xml:space="preserve"> </w:t>
      </w:r>
    </w:p>
    <w:p w14:paraId="6C288488" w14:textId="77777777" w:rsidR="001F481C" w:rsidRDefault="001F481C" w:rsidP="001F481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i18n-Ready với Backward Compatibility (V.4):</w:t>
      </w:r>
    </w:p>
    <w:p w14:paraId="697137EF" w14:textId="77777777" w:rsidR="001F481C" w:rsidRDefault="001F481C" w:rsidP="001F481C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Điểm cộng: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Cấu trúc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i18nKey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và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i18nParams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nằm trong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details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giúp FE có thể chủ động chuyển sang đa ngôn ngữ bất cứ lúc nào mà không làm gãy contract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message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tiếng Việt hiện tại đang dùng cho UAT/Legacy FE.</w:t>
      </w:r>
      <w:r>
        <w:rPr>
          <w:rFonts w:ascii="Arial" w:hAnsi="Arial" w:cs="Arial"/>
          <w:color w:val="1F1F1F"/>
        </w:rPr>
        <w:t xml:space="preserve"> </w:t>
      </w:r>
    </w:p>
    <w:p w14:paraId="377BC6A2" w14:textId="77777777" w:rsidR="001F481C" w:rsidRDefault="001F481C" w:rsidP="001F481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Correlation ID Bắt buộc tại Edge (E5):</w:t>
      </w:r>
    </w:p>
    <w:p w14:paraId="22800387" w14:textId="77777777" w:rsidR="001F481C" w:rsidRDefault="001F481C" w:rsidP="001F481C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Điểm cộng: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Chuyển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correlationId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từ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Optional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sang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Mandatory at Global Handler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nâng tầm hệ thống lên chuẩn Enterprise Tracing (chuẩn bị sẵn sàng cho Distributed Tracing / OpenTelemetry nếu tương lai mở rộng sang Microservices).</w:t>
      </w:r>
      <w:r>
        <w:rPr>
          <w:rFonts w:ascii="Arial" w:hAnsi="Arial" w:cs="Arial"/>
          <w:color w:val="1F1F1F"/>
        </w:rPr>
        <w:t xml:space="preserve"> </w:t>
      </w:r>
    </w:p>
    <w:p w14:paraId="2414213F" w14:textId="77777777" w:rsidR="001F481C" w:rsidRDefault="001F481C" w:rsidP="001F481C">
      <w:pPr>
        <w:pStyle w:val="Heading3"/>
        <w:spacing w:before="0" w:after="0"/>
        <w:rPr>
          <w:color w:val="1F1F1F"/>
        </w:rPr>
      </w:pPr>
      <w:r>
        <w:rPr>
          <w:color w:val="1F1F1F"/>
        </w:rPr>
        <w:t>II. CHECKLIST KIỂM ĐỊNH THỰC CHUYỂN CHO ĐỘI NGŨ DEV/OPS (CED IMPLEMENTATION AUDIT)</w:t>
      </w:r>
    </w:p>
    <w:p w14:paraId="334C2124" w14:textId="77777777" w:rsidR="001F481C" w:rsidRDefault="001F481C" w:rsidP="001F481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Khi triển khai các phase (CED-1 đến CED-5), bạn có thể dùng Bảng Checklist này để review Code / PR của Developers:</w:t>
      </w:r>
      <w:r>
        <w:rPr>
          <w:rFonts w:ascii="Arial" w:hAnsi="Arial" w:cs="Arial"/>
          <w:color w:val="1F1F1F"/>
        </w:rPr>
        <w:t xml:space="preserve"> </w:t>
      </w:r>
    </w:p>
    <w:p w14:paraId="0AA01ED9" w14:textId="77777777" w:rsidR="001F481C" w:rsidRDefault="001F481C" w:rsidP="001F481C">
      <w:pPr>
        <w:pStyle w:val="Heading4"/>
        <w:rPr>
          <w:color w:val="1F1F1F"/>
        </w:rPr>
      </w:pPr>
      <w:r>
        <w:rPr>
          <w:color w:val="1F1F1F"/>
        </w:rPr>
        <w:t>1. Tại Shared Kernel (</w:t>
      </w:r>
      <w:r>
        <w:rPr>
          <w:rStyle w:val="HTMLCode"/>
          <w:rFonts w:ascii="Arial" w:eastAsia="Arial" w:hAnsi="Arial" w:cs="Arial"/>
          <w:b/>
          <w:bCs/>
          <w:color w:val="1F1F1F"/>
          <w:sz w:val="28"/>
          <w:szCs w:val="28"/>
        </w:rPr>
        <w:t>src/shared/errors/</w:t>
      </w:r>
      <w:r>
        <w:rPr>
          <w:color w:val="1F1F1F"/>
        </w:rPr>
        <w:t>) — Phase CED-1:</w:t>
      </w:r>
    </w:p>
    <w:p w14:paraId="3BCC2A39" w14:textId="77777777" w:rsidR="001F481C" w:rsidRDefault="001F481C" w:rsidP="001F481C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toLogPayload.js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có hàm serializer an toàn xử lý được thuộc tính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stack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(vì thuộc tính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stack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của native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Error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trong V8 mặc định là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non-enumerable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JSON.stringify(err)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sẽ ra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{}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nếu không lấy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err.stack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thủ công).</w:t>
      </w:r>
      <w:r>
        <w:rPr>
          <w:rFonts w:ascii="Arial" w:hAnsi="Arial" w:cs="Arial"/>
          <w:color w:val="1F1F1F"/>
        </w:rPr>
        <w:t xml:space="preserve"> </w:t>
      </w:r>
    </w:p>
    <w:p w14:paraId="227C99CF" w14:textId="77777777" w:rsidR="001F481C" w:rsidRDefault="001F481C" w:rsidP="001F481C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toLogPayload.js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đã redact/masking các header hoặc field nhạy cảm (VD: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authorization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password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otp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token</w:t>
      </w:r>
      <w:r>
        <w:rPr>
          <w:rFonts w:ascii="Arial" w:hAnsi="Arial" w:cs="Arial"/>
          <w:color w:val="1F1F1F"/>
          <w:bdr w:val="none" w:sz="0" w:space="0" w:color="auto" w:frame="1"/>
        </w:rPr>
        <w:t>).</w:t>
      </w:r>
      <w:r>
        <w:rPr>
          <w:rFonts w:ascii="Arial" w:hAnsi="Arial" w:cs="Arial"/>
          <w:color w:val="1F1F1F"/>
        </w:rPr>
        <w:t xml:space="preserve"> </w:t>
      </w:r>
    </w:p>
    <w:p w14:paraId="21257085" w14:textId="77777777" w:rsidR="001F481C" w:rsidRDefault="001F481C" w:rsidP="001F481C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Script CI (VD: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npm run test:error-codes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) được viết để flatten toàn bộ string value trong các file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shared/errors/codes/*.codes.js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và đảm bảo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không có 2 hằng số nào trùng giá trị string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  <w:r>
        <w:rPr>
          <w:rFonts w:ascii="Arial" w:hAnsi="Arial" w:cs="Arial"/>
          <w:color w:val="1F1F1F"/>
        </w:rPr>
        <w:t xml:space="preserve"> </w:t>
      </w:r>
    </w:p>
    <w:p w14:paraId="345A5B62" w14:textId="77777777" w:rsidR="001F481C" w:rsidRDefault="001F481C" w:rsidP="001F481C">
      <w:pPr>
        <w:pStyle w:val="Heading4"/>
        <w:rPr>
          <w:color w:val="1F1F1F"/>
        </w:rPr>
      </w:pPr>
      <w:r>
        <w:rPr>
          <w:color w:val="1F1F1F"/>
        </w:rPr>
        <w:lastRenderedPageBreak/>
        <w:t>2. Tại Tầng Middleware &amp; Global Handler (</w:t>
      </w:r>
      <w:r>
        <w:rPr>
          <w:rStyle w:val="HTMLCode"/>
          <w:rFonts w:ascii="Arial" w:eastAsia="Arial" w:hAnsi="Arial" w:cs="Arial"/>
          <w:b/>
          <w:bCs/>
          <w:color w:val="1F1F1F"/>
          <w:sz w:val="28"/>
          <w:szCs w:val="28"/>
        </w:rPr>
        <w:t>app.js</w:t>
      </w:r>
      <w:r>
        <w:rPr>
          <w:color w:val="1F1F1F"/>
        </w:rPr>
        <w:t>) — Phase CED-2:</w:t>
      </w:r>
    </w:p>
    <w:p w14:paraId="097099DE" w14:textId="77777777" w:rsidR="001F481C" w:rsidRDefault="001F481C" w:rsidP="001F481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Tích hợp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express-async-errors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ở ngay dòng đầu tiên của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app.js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(hoặc bọc toàn bộ Controller Routes bằng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asyncHandler</w:t>
      </w:r>
      <w:r>
        <w:rPr>
          <w:rFonts w:ascii="Arial" w:hAnsi="Arial" w:cs="Arial"/>
          <w:color w:val="1F1F1F"/>
          <w:bdr w:val="none" w:sz="0" w:space="0" w:color="auto" w:frame="1"/>
        </w:rPr>
        <w:t>).</w:t>
      </w:r>
      <w:r>
        <w:rPr>
          <w:rFonts w:ascii="Arial" w:hAnsi="Arial" w:cs="Arial"/>
          <w:color w:val="1F1F1F"/>
        </w:rPr>
        <w:t xml:space="preserve"> </w:t>
      </w:r>
    </w:p>
    <w:p w14:paraId="3FCB9644" w14:textId="77777777" w:rsidR="001F481C" w:rsidRDefault="001F481C" w:rsidP="001F481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Global Error Handler luôn gắn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correlationId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vào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res.setHeader('X-Correlation-Id', correlationId)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và đưa vào JSON response.</w:t>
      </w:r>
      <w:r>
        <w:rPr>
          <w:rFonts w:ascii="Arial" w:hAnsi="Arial" w:cs="Arial"/>
          <w:color w:val="1F1F1F"/>
        </w:rPr>
        <w:t xml:space="preserve"> </w:t>
      </w:r>
    </w:p>
    <w:p w14:paraId="00508686" w14:textId="77777777" w:rsidR="001F481C" w:rsidRDefault="001F481C" w:rsidP="001F481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[ ] Test thử nghiệm (Integration Test):</w:t>
      </w:r>
    </w:p>
    <w:p w14:paraId="2C4571A9" w14:textId="77777777" w:rsidR="001F481C" w:rsidRDefault="001F481C" w:rsidP="001F481C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Throw thử một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AppError(isOperational=true)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trong 1 async route </w:t>
      </w:r>
      <m:oMath>
        <m:r>
          <w:rPr>
            <w:rFonts w:ascii="Cambria Math" w:hAnsi="Cambria Math" w:cs="Arial"/>
            <w:color w:val="1F1F1F"/>
          </w:rPr>
          <m:t>→</m:t>
        </m:r>
      </m:oMath>
      <w:r>
        <w:rPr>
          <w:rFonts w:ascii="Arial" w:hAnsi="Arial" w:cs="Arial"/>
          <w:color w:val="1F1F1F"/>
          <w:bdr w:val="none" w:sz="0" w:space="0" w:color="auto" w:frame="1"/>
        </w:rPr>
        <w:t xml:space="preserve"> Trả về đúng HTTP status code (vd 423), log ở level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WARN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  <w:r>
        <w:rPr>
          <w:rFonts w:ascii="Arial" w:hAnsi="Arial" w:cs="Arial"/>
          <w:color w:val="1F1F1F"/>
        </w:rPr>
        <w:t xml:space="preserve"> </w:t>
      </w:r>
    </w:p>
    <w:p w14:paraId="7F2635F6" w14:textId="77777777" w:rsidR="001F481C" w:rsidRDefault="001F481C" w:rsidP="001F481C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Throw thử một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TypeError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(hoặc syntax error - non-operational) </w:t>
      </w:r>
      <m:oMath>
        <m:r>
          <w:rPr>
            <w:rFonts w:ascii="Cambria Math" w:hAnsi="Cambria Math" w:cs="Arial"/>
            <w:color w:val="1F1F1F"/>
          </w:rPr>
          <m:t>→</m:t>
        </m:r>
      </m:oMath>
      <w:r>
        <w:rPr>
          <w:rFonts w:ascii="Arial" w:hAnsi="Arial" w:cs="Arial"/>
          <w:color w:val="1F1F1F"/>
          <w:bdr w:val="none" w:sz="0" w:space="0" w:color="auto" w:frame="1"/>
        </w:rPr>
        <w:t xml:space="preserve"> Trả về 500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INTERNAL_ERROR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trên response, log ở level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ERROR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kèm full stack trace.</w:t>
      </w:r>
      <w:r>
        <w:rPr>
          <w:rFonts w:ascii="Arial" w:hAnsi="Arial" w:cs="Arial"/>
          <w:color w:val="1F1F1F"/>
        </w:rPr>
        <w:t xml:space="preserve"> </w:t>
      </w:r>
    </w:p>
    <w:p w14:paraId="77F11739" w14:textId="77777777" w:rsidR="001F481C" w:rsidRDefault="001F481C" w:rsidP="001F481C">
      <w:pPr>
        <w:pStyle w:val="Heading4"/>
        <w:rPr>
          <w:color w:val="1F1F1F"/>
        </w:rPr>
      </w:pPr>
      <w:r>
        <w:rPr>
          <w:color w:val="1F1F1F"/>
        </w:rPr>
        <w:t>3. Tại Tầng Domain/Service — Phase CED-3 &amp; CED-4:</w:t>
      </w:r>
    </w:p>
    <w:p w14:paraId="7714E575" w14:textId="77777777" w:rsidR="001F481C" w:rsidRDefault="001F481C" w:rsidP="001F481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Cấm tuyệt đối việc import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service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hay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controller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vào các file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*.codes.js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  <w:r>
        <w:rPr>
          <w:rFonts w:ascii="Arial" w:hAnsi="Arial" w:cs="Arial"/>
          <w:color w:val="1F1F1F"/>
        </w:rPr>
        <w:t xml:space="preserve"> </w:t>
      </w:r>
    </w:p>
    <w:p w14:paraId="77B3AE2A" w14:textId="77777777" w:rsidR="001F481C" w:rsidRDefault="001F481C" w:rsidP="001F481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[ ] Mọi code mới khi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throw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phải dùng hằng số từ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ERROR_CODES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, không được hard-code string literals (VD: </w:t>
      </w:r>
      <w:r>
        <w:rPr>
          <w:rStyle w:val="HTMLCode"/>
          <w:rFonts w:ascii="Arial" w:hAnsi="Arial" w:cs="Arial"/>
          <w:color w:val="1F1F1F"/>
          <w:sz w:val="28"/>
          <w:szCs w:val="28"/>
          <w:bdr w:val="none" w:sz="0" w:space="0" w:color="auto" w:frame="1"/>
        </w:rPr>
        <w:t>throw new AppError(ERROR_CODES.AUTH.INVALID_CREDENTIALS, ...)</w:t>
      </w:r>
      <w:r>
        <w:rPr>
          <w:rFonts w:ascii="Arial" w:hAnsi="Arial" w:cs="Arial"/>
          <w:color w:val="1F1F1F"/>
          <w:bdr w:val="none" w:sz="0" w:space="0" w:color="auto" w:frame="1"/>
        </w:rPr>
        <w:t>).</w:t>
      </w:r>
      <w:r>
        <w:rPr>
          <w:rFonts w:ascii="Arial" w:hAnsi="Arial" w:cs="Arial"/>
          <w:color w:val="1F1F1F"/>
        </w:rPr>
        <w:t xml:space="preserve"> </w:t>
      </w:r>
    </w:p>
    <w:p w14:paraId="432D7A6B" w14:textId="77777777" w:rsidR="001F481C" w:rsidRDefault="001F481C" w:rsidP="001F481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[ ] Kiểm tra xem các lệnh catch từ DB driver (Kysely/Prisma/Knex/Mongoose) có truyền </w:t>
      </w:r>
      <w:r>
        <w:rPr>
          <w:rStyle w:val="HTMLCode"/>
          <w:rFonts w:ascii="Arial" w:hAnsi="Arial" w:cs="Arial"/>
          <w:color w:val="1F1F1F"/>
          <w:sz w:val="28"/>
          <w:szCs w:val="28"/>
        </w:rPr>
        <w:t>cause</w:t>
      </w:r>
      <w:r>
        <w:rPr>
          <w:rFonts w:ascii="Arial" w:hAnsi="Arial" w:cs="Arial"/>
          <w:color w:val="1F1F1F"/>
        </w:rPr>
        <w:t xml:space="preserve"> gốc vào </w:t>
      </w:r>
      <w:r>
        <w:rPr>
          <w:rStyle w:val="HTMLCode"/>
          <w:rFonts w:ascii="Arial" w:hAnsi="Arial" w:cs="Arial"/>
          <w:color w:val="1F1F1F"/>
          <w:sz w:val="28"/>
          <w:szCs w:val="28"/>
        </w:rPr>
        <w:t>AppError</w:t>
      </w:r>
      <w:r>
        <w:rPr>
          <w:rFonts w:ascii="Arial" w:hAnsi="Arial" w:cs="Arial"/>
          <w:color w:val="1F1F1F"/>
        </w:rPr>
        <w:t xml:space="preserve"> hay không:</w:t>
      </w:r>
    </w:p>
    <w:p w14:paraId="42BE29C5" w14:textId="77777777" w:rsidR="001F481C" w:rsidRDefault="001F481C" w:rsidP="001F481C">
      <w:pPr>
        <w:ind w:left="720"/>
        <w:rPr>
          <w:color w:val="FFFFFF"/>
        </w:rPr>
      </w:pPr>
      <w:r>
        <w:rPr>
          <w:rStyle w:val="ng-tns-c427156625-872"/>
          <w:color w:val="FFFFFF"/>
          <w:bdr w:val="none" w:sz="0" w:space="0" w:color="auto" w:frame="1"/>
        </w:rPr>
        <w:t>JavaScript</w:t>
      </w:r>
    </w:p>
    <w:p w14:paraId="14554EAC" w14:textId="77777777" w:rsidR="001F481C" w:rsidRDefault="001F481C" w:rsidP="001F481C">
      <w:pPr>
        <w:pStyle w:val="HTMLPreformatted"/>
        <w:ind w:left="720"/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</w:pPr>
      <w:r>
        <w:rPr>
          <w:rStyle w:val="hljs-comment"/>
          <w:rFonts w:ascii="Arial" w:hAnsi="Arial" w:cs="Arial"/>
          <w:color w:val="808080"/>
          <w:sz w:val="26"/>
          <w:szCs w:val="26"/>
          <w:bdr w:val="none" w:sz="0" w:space="0" w:color="auto" w:frame="1"/>
        </w:rPr>
        <w:t>// Chuẩn:</w:t>
      </w:r>
    </w:p>
    <w:p w14:paraId="27B7E9BD" w14:textId="77777777" w:rsidR="001F481C" w:rsidRDefault="001F481C" w:rsidP="001F481C">
      <w:pPr>
        <w:pStyle w:val="HTMLPreformatted"/>
        <w:ind w:left="720"/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</w:pPr>
      <w:r>
        <w:rPr>
          <w:rStyle w:val="hljs-keyword"/>
          <w:rFonts w:ascii="Arial" w:hAnsi="Arial" w:cs="Arial"/>
          <w:color w:val="969DFF"/>
          <w:sz w:val="26"/>
          <w:szCs w:val="26"/>
          <w:bdr w:val="none" w:sz="0" w:space="0" w:color="auto" w:frame="1"/>
        </w:rPr>
        <w:t>try</w:t>
      </w: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{</w:t>
      </w:r>
    </w:p>
    <w:p w14:paraId="558EB58D" w14:textId="77777777" w:rsidR="001F481C" w:rsidRDefault="001F481C" w:rsidP="001F481C">
      <w:pPr>
        <w:pStyle w:val="HTMLPreformatted"/>
        <w:ind w:left="720"/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 </w:t>
      </w:r>
      <w:r>
        <w:rPr>
          <w:rStyle w:val="hljs-keyword"/>
          <w:rFonts w:ascii="Arial" w:hAnsi="Arial" w:cs="Arial"/>
          <w:color w:val="969DFF"/>
          <w:sz w:val="26"/>
          <w:szCs w:val="26"/>
          <w:bdr w:val="none" w:sz="0" w:space="0" w:color="auto" w:frame="1"/>
        </w:rPr>
        <w:t>await</w:t>
      </w: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db.save(...);</w:t>
      </w:r>
    </w:p>
    <w:p w14:paraId="5ED7BD69" w14:textId="77777777" w:rsidR="001F481C" w:rsidRDefault="001F481C" w:rsidP="001F481C">
      <w:pPr>
        <w:pStyle w:val="HTMLPreformatted"/>
        <w:ind w:left="720"/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} </w:t>
      </w:r>
      <w:r>
        <w:rPr>
          <w:rStyle w:val="hljs-keyword"/>
          <w:rFonts w:ascii="Arial" w:hAnsi="Arial" w:cs="Arial"/>
          <w:color w:val="969DFF"/>
          <w:sz w:val="26"/>
          <w:szCs w:val="26"/>
          <w:bdr w:val="none" w:sz="0" w:space="0" w:color="auto" w:frame="1"/>
        </w:rPr>
        <w:t>catch</w:t>
      </w: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(dbErr) {</w:t>
      </w:r>
    </w:p>
    <w:p w14:paraId="158A4129" w14:textId="77777777" w:rsidR="001F481C" w:rsidRDefault="001F481C" w:rsidP="001F481C">
      <w:pPr>
        <w:pStyle w:val="HTMLPreformatted"/>
        <w:ind w:left="720"/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 </w:t>
      </w:r>
      <w:r>
        <w:rPr>
          <w:rStyle w:val="hljs-keyword"/>
          <w:rFonts w:ascii="Arial" w:hAnsi="Arial" w:cs="Arial"/>
          <w:color w:val="969DFF"/>
          <w:sz w:val="26"/>
          <w:szCs w:val="26"/>
          <w:bdr w:val="none" w:sz="0" w:space="0" w:color="auto" w:frame="1"/>
        </w:rPr>
        <w:t>throw</w:t>
      </w: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</w:t>
      </w:r>
      <w:r>
        <w:rPr>
          <w:rStyle w:val="hljs-keyword"/>
          <w:rFonts w:ascii="Arial" w:hAnsi="Arial" w:cs="Arial"/>
          <w:color w:val="969DFF"/>
          <w:sz w:val="26"/>
          <w:szCs w:val="26"/>
          <w:bdr w:val="none" w:sz="0" w:space="0" w:color="auto" w:frame="1"/>
        </w:rPr>
        <w:t>new</w:t>
      </w: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AppError(ERROR_CODES.ONBOARDING.MERGE_FAILED, </w:t>
      </w:r>
      <w:r>
        <w:rPr>
          <w:rStyle w:val="hljs-string"/>
          <w:rFonts w:ascii="Arial" w:hAnsi="Arial" w:cs="Arial"/>
          <w:color w:val="60D673"/>
          <w:sz w:val="26"/>
          <w:szCs w:val="26"/>
          <w:bdr w:val="none" w:sz="0" w:space="0" w:color="auto" w:frame="1"/>
        </w:rPr>
        <w:t>'Lưu hồ sơ thất bại'</w:t>
      </w: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>, {</w:t>
      </w:r>
    </w:p>
    <w:p w14:paraId="73F27777" w14:textId="77777777" w:rsidR="001F481C" w:rsidRDefault="001F481C" w:rsidP="001F481C">
      <w:pPr>
        <w:pStyle w:val="HTMLPreformatted"/>
        <w:ind w:left="720"/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FF96DA"/>
          <w:sz w:val="26"/>
          <w:szCs w:val="26"/>
          <w:bdr w:val="none" w:sz="0" w:space="0" w:color="auto" w:frame="1"/>
        </w:rPr>
        <w:t>cause</w:t>
      </w: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: dbErr </w:t>
      </w:r>
      <w:r>
        <w:rPr>
          <w:rStyle w:val="hljs-comment"/>
          <w:rFonts w:ascii="Arial" w:hAnsi="Arial" w:cs="Arial"/>
          <w:color w:val="808080"/>
          <w:sz w:val="26"/>
          <w:szCs w:val="26"/>
          <w:bdr w:val="none" w:sz="0" w:space="0" w:color="auto" w:frame="1"/>
        </w:rPr>
        <w:t>// Để toLogPayload ghi nhận được native DB error</w:t>
      </w:r>
    </w:p>
    <w:p w14:paraId="37DE0B90" w14:textId="77777777" w:rsidR="001F481C" w:rsidRDefault="001F481C" w:rsidP="001F481C">
      <w:pPr>
        <w:pStyle w:val="HTMLPreformatted"/>
        <w:ind w:left="720"/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 xml:space="preserve">  });</w:t>
      </w:r>
    </w:p>
    <w:p w14:paraId="5C6E6C67" w14:textId="77777777" w:rsidR="001F481C" w:rsidRDefault="001F481C" w:rsidP="001F481C">
      <w:pPr>
        <w:pStyle w:val="HTMLPreformatted"/>
        <w:ind w:left="720"/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26"/>
          <w:szCs w:val="26"/>
          <w:bdr w:val="none" w:sz="0" w:space="0" w:color="auto" w:frame="1"/>
        </w:rPr>
        <w:t>}</w:t>
      </w:r>
    </w:p>
    <w:p w14:paraId="13418423" w14:textId="77777777" w:rsidR="001F481C" w:rsidRDefault="001F481C" w:rsidP="001F481C">
      <w:pPr>
        <w:pStyle w:val="HTMLPreformatted"/>
        <w:ind w:left="720"/>
        <w:rPr>
          <w:rStyle w:val="hljs-string"/>
          <w:rFonts w:ascii="Arial" w:hAnsi="Arial" w:cs="Arial"/>
          <w:color w:val="60D673"/>
          <w:sz w:val="26"/>
          <w:szCs w:val="26"/>
          <w:bdr w:val="none" w:sz="0" w:space="0" w:color="auto" w:frame="1"/>
        </w:rPr>
      </w:pPr>
      <w:r>
        <w:rPr>
          <w:rStyle w:val="hljs-string"/>
          <w:rFonts w:ascii="Arial" w:hAnsi="Arial" w:cs="Arial"/>
          <w:color w:val="60D673"/>
          <w:sz w:val="26"/>
          <w:szCs w:val="26"/>
          <w:bdr w:val="none" w:sz="0" w:space="0" w:color="auto" w:frame="1"/>
        </w:rPr>
        <w:t>```</w:t>
      </w:r>
    </w:p>
    <w:p w14:paraId="5376E896" w14:textId="77777777" w:rsidR="001F481C" w:rsidRDefault="001F481C" w:rsidP="001F481C">
      <w:pPr>
        <w:pStyle w:val="HTMLPreformatted"/>
        <w:ind w:left="720"/>
        <w:rPr>
          <w:rStyle w:val="hljs-string"/>
          <w:rFonts w:ascii="Arial" w:hAnsi="Arial" w:cs="Arial"/>
          <w:color w:val="60D673"/>
          <w:sz w:val="26"/>
          <w:szCs w:val="26"/>
          <w:bdr w:val="none" w:sz="0" w:space="0" w:color="auto" w:frame="1"/>
        </w:rPr>
      </w:pPr>
    </w:p>
    <w:p w14:paraId="13C5B356" w14:textId="77777777" w:rsidR="001F481C" w:rsidRDefault="001F481C" w:rsidP="001F481C">
      <w:pPr>
        <w:pStyle w:val="Heading3"/>
        <w:spacing w:before="0" w:after="0"/>
        <w:rPr>
          <w:color w:val="1F1F1F"/>
        </w:rPr>
      </w:pPr>
      <w:r>
        <w:rPr>
          <w:color w:val="1F1F1F"/>
        </w:rPr>
        <w:t>III. KẾT LUẬN</w:t>
      </w:r>
    </w:p>
    <w:p w14:paraId="227DB2DA" w14:textId="77777777" w:rsidR="001F481C" w:rsidRDefault="001F481C" w:rsidP="001F481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Tài liệu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EGAL-CED v1.1.0</w:t>
      </w:r>
      <w:r>
        <w:rPr>
          <w:rFonts w:ascii="Arial" w:hAnsi="Arial" w:cs="Arial"/>
          <w:color w:val="1F1F1F"/>
        </w:rPr>
        <w:t xml:space="preserve"> hiện tại đã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đạt chuẩn Architecture Gold Standard</w:t>
      </w:r>
      <w:r>
        <w:rPr>
          <w:rFonts w:ascii="Arial" w:hAnsi="Arial" w:cs="Arial"/>
          <w:color w:val="1F1F1F"/>
        </w:rPr>
        <w:t>:</w:t>
      </w:r>
    </w:p>
    <w:p w14:paraId="4B43090C" w14:textId="77777777" w:rsidR="001F481C" w:rsidRDefault="001F481C" w:rsidP="001F481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Lý thuyết kiến trúc vững chắc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(phân định rõ Operational vs Non-operational, Canonical vs Dual Contract)[cite: 1, 2].</w:t>
      </w:r>
    </w:p>
    <w:p w14:paraId="65BEDF82" w14:textId="77777777" w:rsidR="001F481C" w:rsidRDefault="001F481C" w:rsidP="001F481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Thực chiến đanh thép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(Async express boundary, Log vs Response separation, CI uniqueness enforcement).</w:t>
      </w:r>
      <w:r>
        <w:rPr>
          <w:rFonts w:ascii="Arial" w:hAnsi="Arial" w:cs="Arial"/>
          <w:color w:val="1F1F1F"/>
        </w:rPr>
        <w:t xml:space="preserve"> </w:t>
      </w:r>
    </w:p>
    <w:p w14:paraId="6691695F" w14:textId="77777777" w:rsidR="001F481C" w:rsidRDefault="001F481C" w:rsidP="001F481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Tài liệu này hoàn toàn đủ điều kiện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FROZEN &amp; IMPLEMENTATION-READY</w:t>
      </w:r>
      <w:r>
        <w:rPr>
          <w:rFonts w:ascii="Arial" w:hAnsi="Arial" w:cs="Arial"/>
          <w:color w:val="1F1F1F"/>
          <w:bdr w:val="none" w:sz="0" w:space="0" w:color="auto" w:frame="1"/>
        </w:rPr>
        <w:t>. Bạn có thể tự tin bàn giao bản spec này cho Tech Lead / Backend Team để tiến hành viết code cho Skeleton Phase CED-1 và Wiring Phase CED-2.</w:t>
      </w:r>
      <w:r>
        <w:rPr>
          <w:rFonts w:ascii="Arial" w:hAnsi="Arial" w:cs="Arial"/>
          <w:color w:val="1F1F1F"/>
        </w:rPr>
        <w:t xml:space="preserve"> </w:t>
      </w:r>
    </w:p>
    <w:p w14:paraId="009C547C" w14:textId="77777777" w:rsidR="001F481C" w:rsidRPr="001F481C" w:rsidRDefault="001F481C" w:rsidP="001F481C">
      <w:pPr>
        <w:pBdr>
          <w:top w:val="single" w:sz="12" w:space="6" w:color="1F4E79"/>
        </w:pBdr>
        <w:spacing w:before="200"/>
        <w:rPr>
          <w:sz w:val="22"/>
          <w:szCs w:val="22"/>
        </w:rPr>
      </w:pPr>
    </w:p>
    <w:sectPr w:rsidR="001F481C" w:rsidRPr="001F481C">
      <w:headerReference w:type="default" r:id="rId7"/>
      <w:footerReference w:type="default" r:id="rId8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EE2138" w14:textId="77777777" w:rsidR="004D241C" w:rsidRDefault="004D241C">
      <w:r>
        <w:separator/>
      </w:r>
    </w:p>
  </w:endnote>
  <w:endnote w:type="continuationSeparator" w:id="0">
    <w:p w14:paraId="116BCD3F" w14:textId="77777777" w:rsidR="004D241C" w:rsidRDefault="004D2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06B96D" w14:textId="77777777" w:rsidR="00065175" w:rsidRDefault="004D241C">
    <w:pPr>
      <w:pBdr>
        <w:top w:val="single" w:sz="6" w:space="4" w:color="CCCCCC"/>
      </w:pBdr>
      <w:jc w:val="center"/>
    </w:pPr>
    <w:r>
      <w:rPr>
        <w:color w:val="666666"/>
        <w:sz w:val="14"/>
        <w:szCs w:val="14"/>
      </w:rPr>
      <w:t xml:space="preserve">CED v1.1  • 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1F481C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>/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1F481C">
      <w:rPr>
        <w:noProof/>
        <w:color w:val="666666"/>
        <w:sz w:val="14"/>
        <w:szCs w:val="14"/>
      </w:rPr>
      <w:t>2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 •  21/07/2026  •  myclan.com.vn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4CF4C9" w14:textId="77777777" w:rsidR="004D241C" w:rsidRDefault="004D241C">
      <w:r>
        <w:separator/>
      </w:r>
    </w:p>
  </w:footnote>
  <w:footnote w:type="continuationSeparator" w:id="0">
    <w:p w14:paraId="6756C58F" w14:textId="77777777" w:rsidR="004D241C" w:rsidRDefault="004D2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EE4C7D" w14:textId="77777777" w:rsidR="00065175" w:rsidRDefault="004D241C">
    <w:pPr>
      <w:pBdr>
        <w:bottom w:val="single" w:sz="12" w:space="4" w:color="1F4E79"/>
      </w:pBdr>
      <w:spacing w:after="80"/>
    </w:pPr>
    <w:r>
      <w:rPr>
        <w:b/>
        <w:bCs/>
        <w:color w:val="1F4E79"/>
        <w:sz w:val="14"/>
        <w:szCs w:val="14"/>
      </w:rPr>
      <w:t>EGAL-CED  |  CENTRALIZED ERROR DOCTRINE  |  v1.1.0</w:t>
    </w:r>
    <w:r>
      <w:rPr>
        <w:sz w:val="14"/>
        <w:szCs w:val="14"/>
      </w:rPr>
      <w:t xml:space="preserve">                              </w:t>
    </w:r>
    <w:r>
      <w:rPr>
        <w:b/>
        <w:bCs/>
        <w:color w:val="C00000"/>
        <w:sz w:val="14"/>
        <w:szCs w:val="14"/>
      </w:rPr>
      <w:t>OPS-HARDENED FREEZE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D3721"/>
    <w:multiLevelType w:val="hybridMultilevel"/>
    <w:tmpl w:val="8430AAA4"/>
    <w:lvl w:ilvl="0" w:tplc="E9DC22EE">
      <w:start w:val="1"/>
      <w:numFmt w:val="bullet"/>
      <w:lvlText w:val="●"/>
      <w:lvlJc w:val="left"/>
      <w:pPr>
        <w:ind w:left="720" w:hanging="360"/>
      </w:pPr>
    </w:lvl>
    <w:lvl w:ilvl="1" w:tplc="7938C6F2">
      <w:start w:val="1"/>
      <w:numFmt w:val="bullet"/>
      <w:lvlText w:val="○"/>
      <w:lvlJc w:val="left"/>
      <w:pPr>
        <w:ind w:left="1440" w:hanging="360"/>
      </w:pPr>
    </w:lvl>
    <w:lvl w:ilvl="2" w:tplc="D206A9F8">
      <w:start w:val="1"/>
      <w:numFmt w:val="bullet"/>
      <w:lvlText w:val="■"/>
      <w:lvlJc w:val="left"/>
      <w:pPr>
        <w:ind w:left="2160" w:hanging="360"/>
      </w:pPr>
    </w:lvl>
    <w:lvl w:ilvl="3" w:tplc="29ACF13E">
      <w:start w:val="1"/>
      <w:numFmt w:val="bullet"/>
      <w:lvlText w:val="●"/>
      <w:lvlJc w:val="left"/>
      <w:pPr>
        <w:ind w:left="2880" w:hanging="360"/>
      </w:pPr>
    </w:lvl>
    <w:lvl w:ilvl="4" w:tplc="6C5A4BCC">
      <w:start w:val="1"/>
      <w:numFmt w:val="bullet"/>
      <w:lvlText w:val="○"/>
      <w:lvlJc w:val="left"/>
      <w:pPr>
        <w:ind w:left="3600" w:hanging="360"/>
      </w:pPr>
    </w:lvl>
    <w:lvl w:ilvl="5" w:tplc="338A9A98">
      <w:start w:val="1"/>
      <w:numFmt w:val="bullet"/>
      <w:lvlText w:val="■"/>
      <w:lvlJc w:val="left"/>
      <w:pPr>
        <w:ind w:left="4320" w:hanging="360"/>
      </w:pPr>
    </w:lvl>
    <w:lvl w:ilvl="6" w:tplc="45A075FC">
      <w:start w:val="1"/>
      <w:numFmt w:val="bullet"/>
      <w:lvlText w:val="●"/>
      <w:lvlJc w:val="left"/>
      <w:pPr>
        <w:ind w:left="5040" w:hanging="360"/>
      </w:pPr>
    </w:lvl>
    <w:lvl w:ilvl="7" w:tplc="C5E2F3C0">
      <w:start w:val="1"/>
      <w:numFmt w:val="bullet"/>
      <w:lvlText w:val="●"/>
      <w:lvlJc w:val="left"/>
      <w:pPr>
        <w:ind w:left="5760" w:hanging="360"/>
      </w:pPr>
    </w:lvl>
    <w:lvl w:ilvl="8" w:tplc="D38674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61586F"/>
    <w:multiLevelType w:val="multilevel"/>
    <w:tmpl w:val="A26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51AA5"/>
    <w:multiLevelType w:val="multilevel"/>
    <w:tmpl w:val="C28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E3397"/>
    <w:multiLevelType w:val="hybridMultilevel"/>
    <w:tmpl w:val="C0A28CD0"/>
    <w:lvl w:ilvl="0" w:tplc="B462A53A">
      <w:start w:val="1"/>
      <w:numFmt w:val="decimal"/>
      <w:lvlText w:val="E%1."/>
      <w:lvlJc w:val="left"/>
      <w:pPr>
        <w:ind w:left="720" w:hanging="360"/>
      </w:pPr>
    </w:lvl>
    <w:lvl w:ilvl="1" w:tplc="17C89E9A">
      <w:numFmt w:val="decimal"/>
      <w:lvlText w:val=""/>
      <w:lvlJc w:val="left"/>
    </w:lvl>
    <w:lvl w:ilvl="2" w:tplc="16DAF024">
      <w:numFmt w:val="decimal"/>
      <w:lvlText w:val=""/>
      <w:lvlJc w:val="left"/>
    </w:lvl>
    <w:lvl w:ilvl="3" w:tplc="59FC8A72">
      <w:numFmt w:val="decimal"/>
      <w:lvlText w:val=""/>
      <w:lvlJc w:val="left"/>
    </w:lvl>
    <w:lvl w:ilvl="4" w:tplc="97AC2F86">
      <w:numFmt w:val="decimal"/>
      <w:lvlText w:val=""/>
      <w:lvlJc w:val="left"/>
    </w:lvl>
    <w:lvl w:ilvl="5" w:tplc="AD7AA56A">
      <w:numFmt w:val="decimal"/>
      <w:lvlText w:val=""/>
      <w:lvlJc w:val="left"/>
    </w:lvl>
    <w:lvl w:ilvl="6" w:tplc="84BEEE6C">
      <w:numFmt w:val="decimal"/>
      <w:lvlText w:val=""/>
      <w:lvlJc w:val="left"/>
    </w:lvl>
    <w:lvl w:ilvl="7" w:tplc="6BB2F930">
      <w:numFmt w:val="decimal"/>
      <w:lvlText w:val=""/>
      <w:lvlJc w:val="left"/>
    </w:lvl>
    <w:lvl w:ilvl="8" w:tplc="536A8AA0">
      <w:numFmt w:val="decimal"/>
      <w:lvlText w:val=""/>
      <w:lvlJc w:val="left"/>
    </w:lvl>
  </w:abstractNum>
  <w:abstractNum w:abstractNumId="4" w15:restartNumberingAfterBreak="0">
    <w:nsid w:val="27C15E41"/>
    <w:multiLevelType w:val="hybridMultilevel"/>
    <w:tmpl w:val="65389598"/>
    <w:lvl w:ilvl="0" w:tplc="80D4B2C0">
      <w:start w:val="1"/>
      <w:numFmt w:val="decimal"/>
      <w:lvlText w:val="%1."/>
      <w:lvlJc w:val="left"/>
      <w:pPr>
        <w:ind w:left="720" w:hanging="360"/>
      </w:pPr>
    </w:lvl>
    <w:lvl w:ilvl="1" w:tplc="254E78A8">
      <w:numFmt w:val="decimal"/>
      <w:lvlText w:val=""/>
      <w:lvlJc w:val="left"/>
    </w:lvl>
    <w:lvl w:ilvl="2" w:tplc="4FBEB0F0">
      <w:numFmt w:val="decimal"/>
      <w:lvlText w:val=""/>
      <w:lvlJc w:val="left"/>
    </w:lvl>
    <w:lvl w:ilvl="3" w:tplc="783E5052">
      <w:numFmt w:val="decimal"/>
      <w:lvlText w:val=""/>
      <w:lvlJc w:val="left"/>
    </w:lvl>
    <w:lvl w:ilvl="4" w:tplc="D892E414">
      <w:numFmt w:val="decimal"/>
      <w:lvlText w:val=""/>
      <w:lvlJc w:val="left"/>
    </w:lvl>
    <w:lvl w:ilvl="5" w:tplc="6106AF36">
      <w:numFmt w:val="decimal"/>
      <w:lvlText w:val=""/>
      <w:lvlJc w:val="left"/>
    </w:lvl>
    <w:lvl w:ilvl="6" w:tplc="2E668CD4">
      <w:numFmt w:val="decimal"/>
      <w:lvlText w:val=""/>
      <w:lvlJc w:val="left"/>
    </w:lvl>
    <w:lvl w:ilvl="7" w:tplc="32BA7408">
      <w:numFmt w:val="decimal"/>
      <w:lvlText w:val=""/>
      <w:lvlJc w:val="left"/>
    </w:lvl>
    <w:lvl w:ilvl="8" w:tplc="EFE0221E">
      <w:numFmt w:val="decimal"/>
      <w:lvlText w:val=""/>
      <w:lvlJc w:val="left"/>
    </w:lvl>
  </w:abstractNum>
  <w:abstractNum w:abstractNumId="5" w15:restartNumberingAfterBreak="0">
    <w:nsid w:val="2E17540C"/>
    <w:multiLevelType w:val="hybridMultilevel"/>
    <w:tmpl w:val="496AEDC4"/>
    <w:lvl w:ilvl="0" w:tplc="10EA251E">
      <w:start w:val="1"/>
      <w:numFmt w:val="bullet"/>
      <w:lvlText w:val="•"/>
      <w:lvlJc w:val="left"/>
      <w:pPr>
        <w:ind w:left="720" w:hanging="360"/>
      </w:pPr>
    </w:lvl>
    <w:lvl w:ilvl="1" w:tplc="6BCCD3F0">
      <w:start w:val="1"/>
      <w:numFmt w:val="bullet"/>
      <w:lvlText w:val="○"/>
      <w:lvlJc w:val="left"/>
      <w:pPr>
        <w:ind w:left="1080" w:hanging="360"/>
      </w:pPr>
    </w:lvl>
    <w:lvl w:ilvl="2" w:tplc="42B800BC">
      <w:numFmt w:val="decimal"/>
      <w:lvlText w:val=""/>
      <w:lvlJc w:val="left"/>
    </w:lvl>
    <w:lvl w:ilvl="3" w:tplc="A7C0EC54">
      <w:numFmt w:val="decimal"/>
      <w:lvlText w:val=""/>
      <w:lvlJc w:val="left"/>
    </w:lvl>
    <w:lvl w:ilvl="4" w:tplc="0FFA60F4">
      <w:numFmt w:val="decimal"/>
      <w:lvlText w:val=""/>
      <w:lvlJc w:val="left"/>
    </w:lvl>
    <w:lvl w:ilvl="5" w:tplc="DAE89FC8">
      <w:numFmt w:val="decimal"/>
      <w:lvlText w:val=""/>
      <w:lvlJc w:val="left"/>
    </w:lvl>
    <w:lvl w:ilvl="6" w:tplc="5EC879DE">
      <w:numFmt w:val="decimal"/>
      <w:lvlText w:val=""/>
      <w:lvlJc w:val="left"/>
    </w:lvl>
    <w:lvl w:ilvl="7" w:tplc="BD7CE816">
      <w:numFmt w:val="decimal"/>
      <w:lvlText w:val=""/>
      <w:lvlJc w:val="left"/>
    </w:lvl>
    <w:lvl w:ilvl="8" w:tplc="44F02A78">
      <w:numFmt w:val="decimal"/>
      <w:lvlText w:val=""/>
      <w:lvlJc w:val="left"/>
    </w:lvl>
  </w:abstractNum>
  <w:abstractNum w:abstractNumId="6" w15:restartNumberingAfterBreak="0">
    <w:nsid w:val="4D3C3C26"/>
    <w:multiLevelType w:val="multilevel"/>
    <w:tmpl w:val="56B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F5425"/>
    <w:multiLevelType w:val="multilevel"/>
    <w:tmpl w:val="B22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92521"/>
    <w:multiLevelType w:val="multilevel"/>
    <w:tmpl w:val="1ADE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831603">
    <w:abstractNumId w:val="0"/>
    <w:lvlOverride w:ilvl="0">
      <w:startOverride w:val="1"/>
    </w:lvlOverride>
  </w:num>
  <w:num w:numId="2" w16cid:durableId="1257599027">
    <w:abstractNumId w:val="5"/>
    <w:lvlOverride w:ilvl="0">
      <w:startOverride w:val="1"/>
    </w:lvlOverride>
  </w:num>
  <w:num w:numId="3" w16cid:durableId="1658996966">
    <w:abstractNumId w:val="3"/>
    <w:lvlOverride w:ilvl="0">
      <w:startOverride w:val="1"/>
    </w:lvlOverride>
  </w:num>
  <w:num w:numId="4" w16cid:durableId="1815290494">
    <w:abstractNumId w:val="4"/>
    <w:lvlOverride w:ilvl="0">
      <w:startOverride w:val="1"/>
    </w:lvlOverride>
  </w:num>
  <w:num w:numId="5" w16cid:durableId="63334947">
    <w:abstractNumId w:val="8"/>
  </w:num>
  <w:num w:numId="6" w16cid:durableId="1400054109">
    <w:abstractNumId w:val="7"/>
  </w:num>
  <w:num w:numId="7" w16cid:durableId="255792163">
    <w:abstractNumId w:val="1"/>
  </w:num>
  <w:num w:numId="8" w16cid:durableId="1256670296">
    <w:abstractNumId w:val="6"/>
  </w:num>
  <w:num w:numId="9" w16cid:durableId="17631567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75"/>
    <w:rsid w:val="00065175"/>
    <w:rsid w:val="001F481C"/>
    <w:rsid w:val="00224628"/>
    <w:rsid w:val="004D241C"/>
    <w:rsid w:val="00977AE4"/>
    <w:rsid w:val="00AC5F25"/>
    <w:rsid w:val="00CB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3E352B"/>
  <w15:docId w15:val="{909460BB-3CBF-DB45-8973-7F07215B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48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481C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872">
    <w:name w:val="ng-tns-c427156625-872"/>
    <w:basedOn w:val="DefaultParagraphFont"/>
    <w:rsid w:val="001F48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81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F481C"/>
  </w:style>
  <w:style w:type="character" w:customStyle="1" w:styleId="hljs-keyword">
    <w:name w:val="hljs-keyword"/>
    <w:basedOn w:val="DefaultParagraphFont"/>
    <w:rsid w:val="001F481C"/>
  </w:style>
  <w:style w:type="character" w:customStyle="1" w:styleId="hljs-string">
    <w:name w:val="hljs-string"/>
    <w:basedOn w:val="DefaultParagraphFont"/>
    <w:rsid w:val="001F481C"/>
  </w:style>
  <w:style w:type="character" w:customStyle="1" w:styleId="hljs-attr">
    <w:name w:val="hljs-attr"/>
    <w:basedOn w:val="DefaultParagraphFont"/>
    <w:rsid w:val="001F4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1961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3</cp:revision>
  <cp:lastPrinted>2026-07-21T09:26:00Z</cp:lastPrinted>
  <dcterms:created xsi:type="dcterms:W3CDTF">2026-07-21T09:26:00Z</dcterms:created>
  <dcterms:modified xsi:type="dcterms:W3CDTF">2026-07-22T01:00:00Z</dcterms:modified>
</cp:coreProperties>
</file>