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800" w:after="0"/>
      </w:pPr>
      <w:r>
        <w:rPr>
          <w:sz w:val="20"/>
          <w:szCs w:val="20"/>
        </w:rPr>
        <w:t xml:space="preserve"/>
      </w:r>
    </w:p>
    <w:p>
      <w:pPr>
        <w:spacing w:before="0" w:after="80"/>
        <w:jc w:val="center"/>
      </w:pPr>
      <w:r>
        <w:rPr>
          <w:rFonts w:ascii="Arial" w:cs="Arial" w:eastAsia="Arial" w:hAnsi="Arial"/>
          <w:b/>
          <w:bCs/>
          <w:color w:val="1A6B3C"/>
          <w:sz w:val="28"/>
          <w:szCs w:val="28"/>
        </w:rPr>
        <w:t xml:space="preserve">QUALITY ASSURANCE</w:t>
      </w:r>
    </w:p>
    <w:p>
      <w:pPr>
        <w:spacing w:before="0" w:after="40"/>
        <w:jc w:val="center"/>
      </w:pPr>
      <w:r>
        <w:rPr>
          <w:rFonts w:ascii="Arial" w:cs="Arial" w:eastAsia="Arial" w:hAnsi="Arial"/>
          <w:b/>
          <w:bCs/>
          <w:color w:val="1B2A4A"/>
          <w:sz w:val="64"/>
          <w:szCs w:val="64"/>
        </w:rPr>
        <w:t xml:space="preserve">Quality Assurance Plan</w:t>
      </w:r>
    </w:p>
    <w:p>
      <w:pPr>
        <w:spacing w:before="0" w:after="280"/>
        <w:jc w:val="center"/>
      </w:pPr>
      <w:r>
        <w:rPr>
          <w:rFonts w:ascii="Arial" w:cs="Arial" w:eastAsia="Arial" w:hAnsi="Arial"/>
          <w:color w:val="C8952A"/>
          <w:sz w:val="28"/>
          <w:szCs w:val="28"/>
        </w:rPr>
        <w:t xml:space="preserve">QA-[PROJECT]-PLAN</w:t>
      </w:r>
    </w:p>
    <w:p>
      <w:pPr>
        <w:spacing w:before="0" w:after="60"/>
        <w:jc w:val="center"/>
      </w:pPr>
      <w:r>
        <w:rPr>
          <w:rFonts w:ascii="Arial" w:cs="Arial" w:eastAsia="Arial" w:hAnsi="Arial"/>
          <w:color w:val="CCCCCC"/>
          <w:sz w:val="24"/>
          <w:szCs w:val="24"/>
        </w:rPr>
        <w:t xml:space="preserve">─────────────────────────────────────────────</w:t>
      </w:r>
    </w:p>
    <w:tbl>
      <w:tblPr>
        <w:tblW w:type="dxa" w:w="6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600"/>
      </w:tblGrid>
      <w:tr>
        <w:tc>
          <w:tcPr>
            <w:tcW w:type="dxa" w:w="2400"/>
            <w:tcBorders>
              <w:top w:val="single" w:color="1B2A4A" w:sz="1"/>
              <w:left w:val="single" w:color="1B2A4A" w:sz="1"/>
              <w:bottom w:val="single" w:color="1B2A4A" w:sz="1"/>
              <w:right w:val="single" w:color="1B2A4A" w:sz="1"/>
            </w:tcBorders>
            <w:shd w:fill="1B2A4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Document ID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QA-[PROJECT]-PLAN-[DATE]-01</w:t>
            </w:r>
          </w:p>
        </w:tc>
      </w:tr>
      <w:tr>
        <w:tc>
          <w:tcPr>
            <w:tcW w:type="dxa" w:w="2400"/>
            <w:tcBorders>
              <w:top w:val="single" w:color="1B2A4A" w:sz="1"/>
              <w:left w:val="single" w:color="1B2A4A" w:sz="1"/>
              <w:bottom w:val="single" w:color="1B2A4A" w:sz="1"/>
              <w:right w:val="single" w:color="1B2A4A" w:sz="1"/>
            </w:tcBorders>
            <w:shd w:fill="1B2A4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Version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1.0</w:t>
            </w:r>
          </w:p>
        </w:tc>
      </w:tr>
      <w:tr>
        <w:tc>
          <w:tcPr>
            <w:tcW w:type="dxa" w:w="2400"/>
            <w:tcBorders>
              <w:top w:val="single" w:color="1B2A4A" w:sz="1"/>
              <w:left w:val="single" w:color="1B2A4A" w:sz="1"/>
              <w:bottom w:val="single" w:color="1B2A4A" w:sz="1"/>
              <w:right w:val="single" w:color="1B2A4A" w:sz="1"/>
            </w:tcBorders>
            <w:shd w:fill="1B2A4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DRAFT</w:t>
            </w:r>
          </w:p>
        </w:tc>
      </w:tr>
      <w:tr>
        <w:tc>
          <w:tcPr>
            <w:tcW w:type="dxa" w:w="2400"/>
            <w:tcBorders>
              <w:top w:val="single" w:color="1B2A4A" w:sz="1"/>
              <w:left w:val="single" w:color="1B2A4A" w:sz="1"/>
              <w:bottom w:val="single" w:color="1B2A4A" w:sz="1"/>
              <w:right w:val="single" w:color="1B2A4A" w:sz="1"/>
            </w:tcBorders>
            <w:shd w:fill="1B2A4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Project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[PROJECT]</w:t>
            </w:r>
          </w:p>
        </w:tc>
      </w:tr>
      <w:tr>
        <w:tc>
          <w:tcPr>
            <w:tcW w:type="dxa" w:w="2400"/>
            <w:tcBorders>
              <w:top w:val="single" w:color="1B2A4A" w:sz="1"/>
              <w:left w:val="single" w:color="1B2A4A" w:sz="1"/>
              <w:bottom w:val="single" w:color="1B2A4A" w:sz="1"/>
              <w:right w:val="single" w:color="1B2A4A" w:sz="1"/>
            </w:tcBorders>
            <w:shd w:fill="1B2A4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Effective Date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[YYYY-MM-DD]</w:t>
            </w:r>
          </w:p>
        </w:tc>
      </w:tr>
      <w:tr>
        <w:tc>
          <w:tcPr>
            <w:tcW w:type="dxa" w:w="2400"/>
            <w:tcBorders>
              <w:top w:val="single" w:color="1B2A4A" w:sz="1"/>
              <w:left w:val="single" w:color="1B2A4A" w:sz="1"/>
              <w:bottom w:val="single" w:color="1B2A4A" w:sz="1"/>
              <w:right w:val="single" w:color="1B2A4A" w:sz="1"/>
            </w:tcBorders>
            <w:shd w:fill="1B2A4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Next Review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[YYYY-MM-DD]</w:t>
            </w:r>
          </w:p>
        </w:tc>
      </w:tr>
    </w:tbl>
    <w:p>
      <w:pPr>
        <w:spacing w:before="60" w:after="0"/>
      </w:pPr>
      <w:r>
        <w:rPr>
          <w:sz w:val="20"/>
          <w:szCs w:val="20"/>
        </w:rPr>
        <w:t xml:space="preserve"/>
      </w:r>
    </w:p>
    <w:p>
      <w:pPr>
        <w:spacing w:before="0" w:after="60"/>
        <w:jc w:val="center"/>
      </w:pPr>
      <w:r>
        <w:rPr>
          <w:rFonts w:ascii="Arial" w:cs="Arial" w:eastAsia="Arial" w:hAnsi="Arial"/>
          <w:color w:val="CCCCCC"/>
          <w:sz w:val="24"/>
          <w:szCs w:val="24"/>
        </w:rPr>
        <w:t xml:space="preserve">─────────────────────────────────────────────</w:t>
      </w:r>
    </w:p>
    <w:p>
      <w:pPr>
        <w:jc w:val="center"/>
      </w:pPr>
      <w:r>
        <w:rPr>
          <w:rFonts w:ascii="Arial" w:cs="Arial" w:eastAsia="Arial" w:hAnsi="Arial"/>
          <w:color w:val="CCCCCC"/>
          <w:sz w:val="18"/>
          <w:szCs w:val="18"/>
        </w:rPr>
        <w:t xml:space="preserve">Universal Project Document Base  ·  Phase 2 — Template Library</w:t>
      </w:r>
    </w:p>
    <w:p>
      <w:r>
        <w:br w:type="page"/>
      </w:r>
    </w:p>
    <w:p>
      <w:pPr>
        <w:pStyle w:val="Heading1"/>
        <w:pBdr>
          <w:bottom w:val="single" w:color="C8952A" w:sz="8" w:space="1"/>
        </w:pBdr>
        <w:spacing w:before="360" w:after="160"/>
      </w:pPr>
      <w:r>
        <w:rPr>
          <w:rFonts w:ascii="Arial" w:cs="Arial" w:eastAsia="Arial" w:hAnsi="Arial"/>
          <w:b/>
          <w:bCs/>
          <w:color w:val="1B2A4A"/>
          <w:sz w:val="36"/>
          <w:szCs w:val="36"/>
        </w:rPr>
        <w:t xml:space="preserve">1. Document Control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7020"/>
      </w:tblGrid>
      <w:tr>
        <w:tc>
          <w:tcPr>
            <w:tcW w:type="dxa" w:w="2340"/>
            <w:tcBorders>
              <w:top w:val="single" w:color="2E5FA3" w:sz="1"/>
              <w:left w:val="single" w:color="2E5FA3" w:sz="1"/>
              <w:bottom w:val="single" w:color="2E5FA3" w:sz="1"/>
              <w:right w:val="single" w:color="2E5FA3" w:sz="1"/>
            </w:tcBorders>
            <w:shd w:fill="2E5FA3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Document ID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QA-[PROJECT]-PLAN-[DATE]-01</w:t>
            </w:r>
          </w:p>
        </w:tc>
      </w:tr>
      <w:tr>
        <w:tc>
          <w:tcPr>
            <w:tcW w:type="dxa" w:w="2340"/>
            <w:tcBorders>
              <w:top w:val="single" w:color="2E5FA3" w:sz="1"/>
              <w:left w:val="single" w:color="2E5FA3" w:sz="1"/>
              <w:bottom w:val="single" w:color="2E5FA3" w:sz="1"/>
              <w:right w:val="single" w:color="2E5FA3" w:sz="1"/>
            </w:tcBorders>
            <w:shd w:fill="2E5FA3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Document Title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[PROJECT NAME] — Quality Assurance Plan</w:t>
            </w:r>
          </w:p>
        </w:tc>
      </w:tr>
      <w:tr>
        <w:tc>
          <w:tcPr>
            <w:tcW w:type="dxa" w:w="2340"/>
            <w:tcBorders>
              <w:top w:val="single" w:color="2E5FA3" w:sz="1"/>
              <w:left w:val="single" w:color="2E5FA3" w:sz="1"/>
              <w:bottom w:val="single" w:color="2E5FA3" w:sz="1"/>
              <w:right w:val="single" w:color="2E5FA3" w:sz="1"/>
            </w:tcBorders>
            <w:shd w:fill="2E5FA3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Version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1.0</w:t>
            </w:r>
          </w:p>
        </w:tc>
      </w:tr>
      <w:tr>
        <w:tc>
          <w:tcPr>
            <w:tcW w:type="dxa" w:w="2340"/>
            <w:tcBorders>
              <w:top w:val="single" w:color="2E5FA3" w:sz="1"/>
              <w:left w:val="single" w:color="2E5FA3" w:sz="1"/>
              <w:bottom w:val="single" w:color="2E5FA3" w:sz="1"/>
              <w:right w:val="single" w:color="2E5FA3" w:sz="1"/>
            </w:tcBorders>
            <w:shd w:fill="2E5FA3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APPROVED</w:t>
            </w:r>
          </w:p>
        </w:tc>
      </w:tr>
      <w:tr>
        <w:tc>
          <w:tcPr>
            <w:tcW w:type="dxa" w:w="2340"/>
            <w:tcBorders>
              <w:top w:val="single" w:color="2E5FA3" w:sz="1"/>
              <w:left w:val="single" w:color="2E5FA3" w:sz="1"/>
              <w:bottom w:val="single" w:color="2E5FA3" w:sz="1"/>
              <w:right w:val="single" w:color="2E5FA3" w:sz="1"/>
            </w:tcBorders>
            <w:shd w:fill="2E5FA3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Classification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Internal</w:t>
            </w:r>
          </w:p>
        </w:tc>
      </w:tr>
      <w:tr>
        <w:tc>
          <w:tcPr>
            <w:tcW w:type="dxa" w:w="2340"/>
            <w:tcBorders>
              <w:top w:val="single" w:color="2E5FA3" w:sz="1"/>
              <w:left w:val="single" w:color="2E5FA3" w:sz="1"/>
              <w:bottom w:val="single" w:color="2E5FA3" w:sz="1"/>
              <w:right w:val="single" w:color="2E5FA3" w:sz="1"/>
            </w:tcBorders>
            <w:shd w:fill="2E5FA3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Author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[Name, QA Director]</w:t>
            </w:r>
          </w:p>
        </w:tc>
      </w:tr>
      <w:tr>
        <w:tc>
          <w:tcPr>
            <w:tcW w:type="dxa" w:w="2340"/>
            <w:tcBorders>
              <w:top w:val="single" w:color="2E5FA3" w:sz="1"/>
              <w:left w:val="single" w:color="2E5FA3" w:sz="1"/>
              <w:bottom w:val="single" w:color="2E5FA3" w:sz="1"/>
              <w:right w:val="single" w:color="2E5FA3" w:sz="1"/>
            </w:tcBorders>
            <w:shd w:fill="2E5FA3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Reviewed By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[Name, Project Manager] — [YYYY-MM-DD]</w:t>
            </w:r>
          </w:p>
        </w:tc>
      </w:tr>
      <w:tr>
        <w:tc>
          <w:tcPr>
            <w:tcW w:type="dxa" w:w="2340"/>
            <w:tcBorders>
              <w:top w:val="single" w:color="2E5FA3" w:sz="1"/>
              <w:left w:val="single" w:color="2E5FA3" w:sz="1"/>
              <w:bottom w:val="single" w:color="2E5FA3" w:sz="1"/>
              <w:right w:val="single" w:color="2E5FA3" w:sz="1"/>
            </w:tcBorders>
            <w:shd w:fill="2E5FA3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Approved By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[Name, QA Director] — [YYYY-MM-DD]</w:t>
            </w:r>
          </w:p>
        </w:tc>
      </w:tr>
      <w:tr>
        <w:tc>
          <w:tcPr>
            <w:tcW w:type="dxa" w:w="2340"/>
            <w:tcBorders>
              <w:top w:val="single" w:color="2E5FA3" w:sz="1"/>
              <w:left w:val="single" w:color="2E5FA3" w:sz="1"/>
              <w:bottom w:val="single" w:color="2E5FA3" w:sz="1"/>
              <w:right w:val="single" w:color="2E5FA3" w:sz="1"/>
            </w:tcBorders>
            <w:shd w:fill="2E5FA3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Effective Date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[YYYY-MM-DD]</w:t>
            </w:r>
          </w:p>
        </w:tc>
      </w:tr>
      <w:tr>
        <w:tc>
          <w:tcPr>
            <w:tcW w:type="dxa" w:w="2340"/>
            <w:tcBorders>
              <w:top w:val="single" w:color="2E5FA3" w:sz="1"/>
              <w:left w:val="single" w:color="2E5FA3" w:sz="1"/>
              <w:bottom w:val="single" w:color="2E5FA3" w:sz="1"/>
              <w:right w:val="single" w:color="2E5FA3" w:sz="1"/>
            </w:tcBorders>
            <w:shd w:fill="2E5FA3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Next Review Date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[YYYY-MM-DD]</w:t>
            </w:r>
          </w:p>
        </w:tc>
      </w:tr>
      <w:tr>
        <w:tc>
          <w:tcPr>
            <w:tcW w:type="dxa" w:w="2340"/>
            <w:tcBorders>
              <w:top w:val="single" w:color="2E5FA3" w:sz="1"/>
              <w:left w:val="single" w:color="2E5FA3" w:sz="1"/>
              <w:bottom w:val="single" w:color="2E5FA3" w:sz="1"/>
              <w:right w:val="single" w:color="2E5FA3" w:sz="1"/>
            </w:tcBorders>
            <w:shd w:fill="2E5FA3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Project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[PROJECT]</w:t>
            </w:r>
          </w:p>
        </w:tc>
      </w:tr>
      <w:tr>
        <w:tc>
          <w:tcPr>
            <w:tcW w:type="dxa" w:w="2340"/>
            <w:tcBorders>
              <w:top w:val="single" w:color="2E5FA3" w:sz="1"/>
              <w:left w:val="single" w:color="2E5FA3" w:sz="1"/>
              <w:bottom w:val="single" w:color="2E5FA3" w:sz="1"/>
              <w:right w:val="single" w:color="2E5FA3" w:sz="1"/>
            </w:tcBorders>
            <w:shd w:fill="2E5FA3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Applies To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All Project Team Members</w:t>
            </w:r>
          </w:p>
        </w:tc>
      </w:tr>
    </w:tbl>
    <w:p>
      <w:pPr>
        <w:spacing w:before="0" w:after="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5FA3"/>
          <w:sz w:val="28"/>
          <w:szCs w:val="28"/>
        </w:rPr>
        <w:t xml:space="preserve">1.1 Revision History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1700"/>
        <w:gridCol w:w="2500"/>
        <w:gridCol w:w="4060"/>
      </w:tblGrid>
      <w:tr>
        <w:tc>
          <w:tcPr>
            <w:tcW w:type="dxa" w:w="1100"/>
            <w:tcBorders>
              <w:top w:val="single" w:color="1B2A4A" w:sz="1"/>
              <w:left w:val="single" w:color="1B2A4A" w:sz="1"/>
              <w:bottom w:val="single" w:color="1B2A4A" w:sz="1"/>
              <w:right w:val="single" w:color="1B2A4A" w:sz="1"/>
            </w:tcBorders>
            <w:shd w:fill="1B2A4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Version</w:t>
            </w:r>
          </w:p>
        </w:tc>
        <w:tc>
          <w:tcPr>
            <w:tcW w:type="dxa" w:w="1700"/>
            <w:tcBorders>
              <w:top w:val="single" w:color="1B2A4A" w:sz="1"/>
              <w:left w:val="single" w:color="1B2A4A" w:sz="1"/>
              <w:bottom w:val="single" w:color="1B2A4A" w:sz="1"/>
              <w:right w:val="single" w:color="1B2A4A" w:sz="1"/>
            </w:tcBorders>
            <w:shd w:fill="1B2A4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Date (ISO 8601)</w:t>
            </w:r>
          </w:p>
        </w:tc>
        <w:tc>
          <w:tcPr>
            <w:tcW w:type="dxa" w:w="2500"/>
            <w:tcBorders>
              <w:top w:val="single" w:color="1B2A4A" w:sz="1"/>
              <w:left w:val="single" w:color="1B2A4A" w:sz="1"/>
              <w:bottom w:val="single" w:color="1B2A4A" w:sz="1"/>
              <w:right w:val="single" w:color="1B2A4A" w:sz="1"/>
            </w:tcBorders>
            <w:shd w:fill="1B2A4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Author</w:t>
            </w:r>
          </w:p>
        </w:tc>
        <w:tc>
          <w:tcPr>
            <w:tcW w:type="dxa" w:w="4060"/>
            <w:tcBorders>
              <w:top w:val="single" w:color="1B2A4A" w:sz="1"/>
              <w:left w:val="single" w:color="1B2A4A" w:sz="1"/>
              <w:bottom w:val="single" w:color="1B2A4A" w:sz="1"/>
              <w:right w:val="single" w:color="1B2A4A" w:sz="1"/>
            </w:tcBorders>
            <w:shd w:fill="1B2A4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Summary of Changes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1.0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[YYYY-MM-DD]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[Name, Role]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Initial approved version</w:t>
            </w:r>
          </w:p>
        </w:tc>
      </w:tr>
    </w:tbl>
    <w:p>
      <w:pPr>
        <w:spacing w:before="0" w:after="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5FA3"/>
          <w:sz w:val="28"/>
          <w:szCs w:val="28"/>
        </w:rPr>
        <w:t xml:space="preserve">1.2 Approval Signatures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700"/>
        <w:gridCol w:w="1980"/>
      </w:tblGrid>
      <w:tr>
        <w:tc>
          <w:tcPr>
            <w:tcW w:type="dxa" w:w="2340"/>
            <w:tcBorders>
              <w:top w:val="single" w:color="1B2A4A" w:sz="1"/>
              <w:left w:val="single" w:color="1B2A4A" w:sz="1"/>
              <w:bottom w:val="single" w:color="1B2A4A" w:sz="1"/>
              <w:right w:val="single" w:color="1B2A4A" w:sz="1"/>
            </w:tcBorders>
            <w:shd w:fill="1B2A4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Role</w:t>
            </w:r>
          </w:p>
        </w:tc>
        <w:tc>
          <w:tcPr>
            <w:tcW w:type="dxa" w:w="2340"/>
            <w:tcBorders>
              <w:top w:val="single" w:color="1B2A4A" w:sz="1"/>
              <w:left w:val="single" w:color="1B2A4A" w:sz="1"/>
              <w:bottom w:val="single" w:color="1B2A4A" w:sz="1"/>
              <w:right w:val="single" w:color="1B2A4A" w:sz="1"/>
            </w:tcBorders>
            <w:shd w:fill="1B2A4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Full Name</w:t>
            </w:r>
          </w:p>
        </w:tc>
        <w:tc>
          <w:tcPr>
            <w:tcW w:type="dxa" w:w="2700"/>
            <w:tcBorders>
              <w:top w:val="single" w:color="1B2A4A" w:sz="1"/>
              <w:left w:val="single" w:color="1B2A4A" w:sz="1"/>
              <w:bottom w:val="single" w:color="1B2A4A" w:sz="1"/>
              <w:right w:val="single" w:color="1B2A4A" w:sz="1"/>
            </w:tcBorders>
            <w:shd w:fill="1B2A4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Signature Reference</w:t>
            </w:r>
          </w:p>
        </w:tc>
        <w:tc>
          <w:tcPr>
            <w:tcW w:type="dxa" w:w="1980"/>
            <w:tcBorders>
              <w:top w:val="single" w:color="1B2A4A" w:sz="1"/>
              <w:left w:val="single" w:color="1B2A4A" w:sz="1"/>
              <w:bottom w:val="single" w:color="1B2A4A" w:sz="1"/>
              <w:right w:val="single" w:color="1B2A4A" w:sz="1"/>
            </w:tcBorders>
            <w:shd w:fill="1B2A4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Date (ISO 8601)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QA Director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[Full Name]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[Signed Electronically — ref #SIG-XXXXXX]</w:t>
            </w:r>
          </w:p>
        </w:tc>
        <w:tc>
          <w:tcPr>
            <w:tcW w:type="dxa" w:w="19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[YYYY-MM-DD]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Project Manager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[Full Name]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[Signed Electronically — ref #SIG-XXXXXX]</w:t>
            </w:r>
          </w:p>
        </w:tc>
        <w:tc>
          <w:tcPr>
            <w:tcW w:type="dxa" w:w="19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[YYYY-MM-DD]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Product Owner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[Full Name]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[Signed Electronically — ref #SIG-XXXXXX]</w:t>
            </w:r>
          </w:p>
        </w:tc>
        <w:tc>
          <w:tcPr>
            <w:tcW w:type="dxa" w:w="19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[YYYY-MM-DD]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C8952A" w:sz="8" w:space="1"/>
        </w:pBdr>
        <w:spacing w:before="360" w:after="160"/>
      </w:pPr>
      <w:r>
        <w:rPr>
          <w:rFonts w:ascii="Arial" w:cs="Arial" w:eastAsia="Arial" w:hAnsi="Arial"/>
          <w:b/>
          <w:bCs/>
          <w:color w:val="1B2A4A"/>
          <w:sz w:val="36"/>
          <w:szCs w:val="36"/>
        </w:rPr>
        <w:t xml:space="preserve">2. Quality Vision &amp; Objectives</w:t>
      </w:r>
    </w:p>
    <w:p>
      <w:pPr>
        <w:spacing w:before="120" w:after="120"/>
        <w:jc w:val="left"/>
      </w:pPr>
      <w:r>
        <w:rPr>
          <w:rFonts w:ascii="Arial" w:cs="Arial" w:eastAsia="Arial" w:hAnsi="Arial"/>
          <w:color w:val="4A4A4A"/>
          <w:sz w:val="22"/>
          <w:szCs w:val="22"/>
        </w:rPr>
        <w:t xml:space="preserve">Quality Assurance on [PROJECT] means building confidence — through systematic planning, prevention, and verification — that every deliverable meets its defined requirements and is fit for purpose.</w:t>
      </w:r>
    </w:p>
    <w:p>
      <w:pPr>
        <w:spacing w:before="0" w:after="0"/>
      </w:pPr>
      <w:r>
        <w:rPr>
          <w:rFonts w:ascii="Arial" w:cs="Arial" w:eastAsia="Arial" w:hAnsi="Arial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1B2A4A" w:sz="1"/>
              <w:left w:val="single" w:color="1B2A4A" w:sz="1"/>
              <w:bottom w:val="single" w:color="1B2A4A" w:sz="1"/>
              <w:right w:val="single" w:color="1B2A4A" w:sz="1"/>
            </w:tcBorders>
            <w:shd w:fill="1B2A4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Quality Objective</w:t>
            </w:r>
          </w:p>
        </w:tc>
        <w:tc>
          <w:tcPr>
            <w:tcW w:type="dxa" w:w="6960"/>
            <w:tcBorders>
              <w:top w:val="single" w:color="1B2A4A" w:sz="1"/>
              <w:left w:val="single" w:color="1B2A4A" w:sz="1"/>
              <w:bottom w:val="single" w:color="1B2A4A" w:sz="1"/>
              <w:right w:val="single" w:color="1B2A4A" w:sz="1"/>
            </w:tcBorders>
            <w:shd w:fill="1B2A4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Measurable Target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FE1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4A4A4A"/>
                <w:sz w:val="20"/>
                <w:szCs w:val="20"/>
              </w:rPr>
              <w:t xml:space="preserve">Requirements Quality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100% of requirements traceable to a business objective. Zero ambiguous requirements at sprint start.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4A4A4A"/>
                <w:sz w:val="20"/>
                <w:szCs w:val="20"/>
              </w:rPr>
              <w:t xml:space="preserve">Code Quality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Minimum [X]% unit test coverage. Zero critical SonarQube/lint violations merged to main.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FE1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4A4A4A"/>
                <w:sz w:val="20"/>
                <w:szCs w:val="20"/>
              </w:rPr>
              <w:t xml:space="preserve">Defect Prevention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Defect injection rate trend: downward sprint-over-sprint. Root cause analysis for every S1 defect.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4A4A4A"/>
                <w:sz w:val="20"/>
                <w:szCs w:val="20"/>
              </w:rPr>
              <w:t xml:space="preserve">Release Quality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Zero S1/S2 defects at release. 100% P1 UAC pass rate.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FE1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4A4A4A"/>
                <w:sz w:val="20"/>
                <w:szCs w:val="20"/>
              </w:rPr>
              <w:t xml:space="preserve">Process Compliance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100% of APPROVED documents conforming to META-GLOBAL-FRAMEWORK-01. QMS audit: zero major non-conformities.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C8952A" w:sz="8" w:space="1"/>
        </w:pBdr>
        <w:spacing w:before="360" w:after="160"/>
      </w:pPr>
      <w:r>
        <w:rPr>
          <w:rFonts w:ascii="Arial" w:cs="Arial" w:eastAsia="Arial" w:hAnsi="Arial"/>
          <w:b/>
          <w:bCs/>
          <w:color w:val="1B2A4A"/>
          <w:sz w:val="36"/>
          <w:szCs w:val="36"/>
        </w:rPr>
        <w:t xml:space="preserve">3. Shift-Left Quality Approach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7960"/>
      </w:tblGrid>
      <w:tr>
        <w:tc>
          <w:tcPr>
            <w:tcW w:type="dxa" w:w="1400"/>
            <w:tcBorders>
              <w:top w:val="single" w:color="1A6B3C" w:sz="1"/>
              <w:left w:val="single" w:color="1A6B3C" w:sz="1"/>
              <w:bottom w:val="single" w:color="1A6B3C" w:sz="1"/>
              <w:right w:val="single" w:color="1A6B3C" w:sz="1"/>
            </w:tcBorders>
            <w:shd w:fill="1A6B3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✓ GUIDANCE</w:t>
            </w:r>
          </w:p>
        </w:tc>
        <w:tc>
          <w:tcPr>
            <w:tcW w:type="dxa" w:w="7960"/>
            <w:tcBorders>
              <w:top w:val="single" w:color="D6EFE1" w:sz="1"/>
              <w:left w:val="single" w:color="D6EFE1" w:sz="1"/>
              <w:bottom w:val="single" w:color="D6EFE1" w:sz="1"/>
              <w:right w:val="single" w:color="D6EFE1" w:sz="1"/>
            </w:tcBorders>
            <w:shd w:fill="D6EFE1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Shift-Left means quality activities begin at requirements — not at testing. Defects found early cost 10x less to fix than defects found in production.</w:t>
            </w:r>
          </w:p>
        </w:tc>
      </w:tr>
    </w:tbl>
    <w:p>
      <w:pPr>
        <w:spacing w:before="0" w:after="0"/>
      </w:pPr>
      <w:r>
        <w:rPr>
          <w:rFonts w:ascii="Arial" w:cs="Arial" w:eastAsia="Arial" w:hAnsi="Arial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680"/>
        <w:gridCol w:w="3680"/>
      </w:tblGrid>
      <w:tr>
        <w:tc>
          <w:tcPr>
            <w:tcW w:type="dxa" w:w="2000"/>
            <w:tcBorders>
              <w:top w:val="single" w:color="1B2A4A" w:sz="1"/>
              <w:left w:val="single" w:color="1B2A4A" w:sz="1"/>
              <w:bottom w:val="single" w:color="1B2A4A" w:sz="1"/>
              <w:right w:val="single" w:color="1B2A4A" w:sz="1"/>
            </w:tcBorders>
            <w:shd w:fill="1B2A4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Phase</w:t>
            </w:r>
          </w:p>
        </w:tc>
        <w:tc>
          <w:tcPr>
            <w:tcW w:type="dxa" w:w="3680"/>
            <w:tcBorders>
              <w:top w:val="single" w:color="1B2A4A" w:sz="1"/>
              <w:left w:val="single" w:color="1B2A4A" w:sz="1"/>
              <w:bottom w:val="single" w:color="1B2A4A" w:sz="1"/>
              <w:right w:val="single" w:color="1B2A4A" w:sz="1"/>
            </w:tcBorders>
            <w:shd w:fill="1B2A4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QA Activities</w:t>
            </w:r>
          </w:p>
        </w:tc>
        <w:tc>
          <w:tcPr>
            <w:tcW w:type="dxa" w:w="3680"/>
            <w:tcBorders>
              <w:top w:val="single" w:color="1B2A4A" w:sz="1"/>
              <w:left w:val="single" w:color="1B2A4A" w:sz="1"/>
              <w:bottom w:val="single" w:color="1B2A4A" w:sz="1"/>
              <w:right w:val="single" w:color="1B2A4A" w:sz="1"/>
            </w:tcBorders>
            <w:shd w:fill="1B2A4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QA Deliverables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FE1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4A4A4A"/>
                <w:sz w:val="20"/>
                <w:szCs w:val="20"/>
              </w:rPr>
              <w:t xml:space="preserve">Requirements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Requirements review for completeness, testability, and ambiguity. Acceptance criteria definition.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Annotated requirements. Testability sign-off.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4A4A4A"/>
                <w:sz w:val="20"/>
                <w:szCs w:val="20"/>
              </w:rPr>
              <w:t xml:space="preserve">Design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Architecture review participation. DB schema review. Security design review.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Design review comments. ADR participation.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FE1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4A4A4A"/>
                <w:sz w:val="20"/>
                <w:szCs w:val="20"/>
              </w:rPr>
              <w:t xml:space="preserve">Development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Unit test strategy support. Code review participation. Continuous integration monitoring.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Test coverage report. CI status monitoring.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4A4A4A"/>
                <w:sz w:val="20"/>
                <w:szCs w:val="20"/>
              </w:rPr>
              <w:t xml:space="preserve">Integration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Integration test execution. API contract testing. Environment qualification.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Integration test report. Environment readiness report.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FE1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4A4A4A"/>
                <w:sz w:val="20"/>
                <w:szCs w:val="20"/>
              </w:rPr>
              <w:t xml:space="preserve">System Testing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Functional test execution per SRS. Performance testing. Security testing.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Test cycle report (QC-[PROJECT]-CYCLE-RPT). Defect log.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4A4A4A"/>
                <w:sz w:val="20"/>
                <w:szCs w:val="20"/>
              </w:rPr>
              <w:t xml:space="preserve">UAT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UAC facilitation. UAT environment support. Defect triage.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UAT results. QC Report (QC-[PROJECT]-QCREPORT).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FE1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4A4A4A"/>
                <w:sz w:val="20"/>
                <w:szCs w:val="20"/>
              </w:rPr>
              <w:t xml:space="preserve">Release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Release readiness assessment. Go/No-Go recommendation. Post-release monitoring.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Release readiness report. QC sign-off.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C8952A" w:sz="8" w:space="1"/>
        </w:pBdr>
        <w:spacing w:before="360" w:after="160"/>
      </w:pPr>
      <w:r>
        <w:rPr>
          <w:rFonts w:ascii="Arial" w:cs="Arial" w:eastAsia="Arial" w:hAnsi="Arial"/>
          <w:b/>
          <w:bCs/>
          <w:color w:val="1B2A4A"/>
          <w:sz w:val="36"/>
          <w:szCs w:val="36"/>
        </w:rPr>
        <w:t xml:space="preserve">4. Standards &amp; Process Compliance</w:t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5FA3"/>
          <w:sz w:val="28"/>
          <w:szCs w:val="28"/>
        </w:rPr>
        <w:t xml:space="preserve">4.1 Applicable Standards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1B2A4A" w:sz="1"/>
              <w:left w:val="single" w:color="1B2A4A" w:sz="1"/>
              <w:bottom w:val="single" w:color="1B2A4A" w:sz="1"/>
              <w:right w:val="single" w:color="1B2A4A" w:sz="1"/>
            </w:tcBorders>
            <w:shd w:fill="1B2A4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Standard</w:t>
            </w:r>
          </w:p>
        </w:tc>
        <w:tc>
          <w:tcPr>
            <w:tcW w:type="dxa" w:w="6960"/>
            <w:tcBorders>
              <w:top w:val="single" w:color="1B2A4A" w:sz="1"/>
              <w:left w:val="single" w:color="1B2A4A" w:sz="1"/>
              <w:bottom w:val="single" w:color="1B2A4A" w:sz="1"/>
              <w:right w:val="single" w:color="1B2A4A" w:sz="1"/>
            </w:tcBorders>
            <w:shd w:fill="1B2A4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Application in [PROJECT]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4A4A4A"/>
                <w:sz w:val="20"/>
                <w:szCs w:val="20"/>
              </w:rPr>
              <w:t xml:space="preserve">ISO 9001:2015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QMS framework. Process-driven approach to quality planning, execution, and continuous improvement.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4A4A4A"/>
                <w:sz w:val="20"/>
                <w:szCs w:val="20"/>
              </w:rPr>
              <w:t xml:space="preserve">ISTQB Foundation Level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Test design techniques, defect taxonomy, and test process applied by all QA engineers.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4A4A4A"/>
                <w:sz w:val="20"/>
                <w:szCs w:val="20"/>
              </w:rPr>
              <w:t xml:space="preserve">ISO/IEC 25010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Software quality model. Quality characteristics (reliability, security, maintainability, etc.) define NFR test acceptance criteria.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4A4A4A"/>
                <w:sz w:val="20"/>
                <w:szCs w:val="20"/>
              </w:rPr>
              <w:t xml:space="preserve">OWASP ASVS L2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Application security verification standard. Applied in security testing phase.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4A4A4A"/>
                <w:sz w:val="20"/>
                <w:szCs w:val="20"/>
              </w:rPr>
              <w:t xml:space="preserve">META-GLOBAL-FRAMEWORK-01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This project's document control standard. All QA documents must conform.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C8952A" w:sz="8" w:space="1"/>
        </w:pBdr>
        <w:spacing w:before="360" w:after="160"/>
      </w:pPr>
      <w:r>
        <w:rPr>
          <w:rFonts w:ascii="Arial" w:cs="Arial" w:eastAsia="Arial" w:hAnsi="Arial"/>
          <w:b/>
          <w:bCs/>
          <w:color w:val="1B2A4A"/>
          <w:sz w:val="36"/>
          <w:szCs w:val="36"/>
        </w:rPr>
        <w:t xml:space="preserve">5. QA Metrics &amp; Reporting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000"/>
        <w:gridCol w:w="4960"/>
      </w:tblGrid>
      <w:tr>
        <w:tc>
          <w:tcPr>
            <w:tcW w:type="dxa" w:w="2400"/>
            <w:tcBorders>
              <w:top w:val="single" w:color="1B2A4A" w:sz="1"/>
              <w:left w:val="single" w:color="1B2A4A" w:sz="1"/>
              <w:bottom w:val="single" w:color="1B2A4A" w:sz="1"/>
              <w:right w:val="single" w:color="1B2A4A" w:sz="1"/>
            </w:tcBorders>
            <w:shd w:fill="1B2A4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Metric</w:t>
            </w:r>
          </w:p>
        </w:tc>
        <w:tc>
          <w:tcPr>
            <w:tcW w:type="dxa" w:w="2000"/>
            <w:tcBorders>
              <w:top w:val="single" w:color="1B2A4A" w:sz="1"/>
              <w:left w:val="single" w:color="1B2A4A" w:sz="1"/>
              <w:bottom w:val="single" w:color="1B2A4A" w:sz="1"/>
              <w:right w:val="single" w:color="1B2A4A" w:sz="1"/>
            </w:tcBorders>
            <w:shd w:fill="1B2A4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Target</w:t>
            </w:r>
          </w:p>
        </w:tc>
        <w:tc>
          <w:tcPr>
            <w:tcW w:type="dxa" w:w="4960"/>
            <w:tcBorders>
              <w:top w:val="single" w:color="1B2A4A" w:sz="1"/>
              <w:left w:val="single" w:color="1B2A4A" w:sz="1"/>
              <w:bottom w:val="single" w:color="1B2A4A" w:sz="1"/>
              <w:right w:val="single" w:color="1B2A4A" w:sz="1"/>
            </w:tcBorders>
            <w:shd w:fill="1B2A4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Reporting Frequency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FE1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4A4A4A"/>
                <w:sz w:val="20"/>
                <w:szCs w:val="20"/>
              </w:rPr>
              <w:t xml:space="preserve">Defect Detection Rate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Trend: increasing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Per sprint — QC cycle report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4A4A4A"/>
                <w:sz w:val="20"/>
                <w:szCs w:val="20"/>
              </w:rPr>
              <w:t xml:space="preserve">Defect Escape Rate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&lt; [X]% to production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Per release — QC report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FE1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4A4A4A"/>
                <w:sz w:val="20"/>
                <w:szCs w:val="20"/>
              </w:rPr>
              <w:t xml:space="preserve">Test Case Pass Rate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≥ [X]% at phase exit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Per test cycle — cycle report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4A4A4A"/>
                <w:sz w:val="20"/>
                <w:szCs w:val="20"/>
              </w:rPr>
              <w:t xml:space="preserve">Test Coverage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≥ [X]% SRS requirements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Per sprint — CI dashboard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FE1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4A4A4A"/>
                <w:sz w:val="20"/>
                <w:szCs w:val="20"/>
              </w:rPr>
              <w:t xml:space="preserve">Requirements Testability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100% at sprint start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Per sprint — QA review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4A4A4A"/>
                <w:sz w:val="20"/>
                <w:szCs w:val="20"/>
              </w:rPr>
              <w:t xml:space="preserve">UAC Pass Rate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100% P1, ≥ 95% P2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At UAT completion — QC report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FE1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4A4A4A"/>
                <w:sz w:val="20"/>
                <w:szCs w:val="20"/>
              </w:rPr>
              <w:t xml:space="preserve">Open Defects by Severity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Zero S1/S2 at release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Weekly — status report</w:t>
            </w:r>
          </w:p>
        </w:tc>
      </w:tr>
    </w:tbl>
    <w:p>
      <w:pPr>
        <w:spacing w:before="0" w:after="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pStyle w:val="Heading1"/>
        <w:pBdr>
          <w:bottom w:val="single" w:color="C8952A" w:sz="8" w:space="1"/>
        </w:pBdr>
        <w:spacing w:before="360" w:after="160"/>
      </w:pPr>
      <w:r>
        <w:rPr>
          <w:rFonts w:ascii="Arial" w:cs="Arial" w:eastAsia="Arial" w:hAnsi="Arial"/>
          <w:b/>
          <w:bCs/>
          <w:color w:val="1B2A4A"/>
          <w:sz w:val="36"/>
          <w:szCs w:val="36"/>
        </w:rPr>
        <w:t xml:space="preserve">6. QA Document Register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1800"/>
        <w:gridCol w:w="4560"/>
      </w:tblGrid>
      <w:tr>
        <w:tc>
          <w:tcPr>
            <w:tcW w:type="dxa" w:w="3000"/>
            <w:tcBorders>
              <w:top w:val="single" w:color="1B2A4A" w:sz="1"/>
              <w:left w:val="single" w:color="1B2A4A" w:sz="1"/>
              <w:bottom w:val="single" w:color="1B2A4A" w:sz="1"/>
              <w:right w:val="single" w:color="1B2A4A" w:sz="1"/>
            </w:tcBorders>
            <w:shd w:fill="1B2A4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Document</w:t>
            </w:r>
          </w:p>
        </w:tc>
        <w:tc>
          <w:tcPr>
            <w:tcW w:type="dxa" w:w="1800"/>
            <w:tcBorders>
              <w:top w:val="single" w:color="1B2A4A" w:sz="1"/>
              <w:left w:val="single" w:color="1B2A4A" w:sz="1"/>
              <w:bottom w:val="single" w:color="1B2A4A" w:sz="1"/>
              <w:right w:val="single" w:color="1B2A4A" w:sz="1"/>
            </w:tcBorders>
            <w:shd w:fill="1B2A4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Document ID</w:t>
            </w:r>
          </w:p>
        </w:tc>
        <w:tc>
          <w:tcPr>
            <w:tcW w:type="dxa" w:w="4560"/>
            <w:tcBorders>
              <w:top w:val="single" w:color="1B2A4A" w:sz="1"/>
              <w:left w:val="single" w:color="1B2A4A" w:sz="1"/>
              <w:bottom w:val="single" w:color="1B2A4A" w:sz="1"/>
              <w:right w:val="single" w:color="1B2A4A" w:sz="1"/>
            </w:tcBorders>
            <w:shd w:fill="1B2A4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FE1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4A4A4A"/>
                <w:sz w:val="20"/>
                <w:szCs w:val="20"/>
              </w:rPr>
              <w:t xml:space="preserve">QA Plan (this document)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QA-[PROJECT]-PLAN-[DATE]-01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Governs all QA activities and approach.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4A4A4A"/>
                <w:sz w:val="20"/>
                <w:szCs w:val="20"/>
              </w:rPr>
              <w:t xml:space="preserve">Master Test Plan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QA-[PROJECT]-MTP-[DATE]-01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Tactical test strategy: levels, scope, schedule.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FE1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4A4A4A"/>
                <w:sz w:val="20"/>
                <w:szCs w:val="20"/>
              </w:rPr>
              <w:t xml:space="preserve">Risk Register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QA-[PROJECT]-RISK-[DATE]-01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All identified quality and project risks.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4A4A4A"/>
                <w:sz w:val="20"/>
                <w:szCs w:val="20"/>
              </w:rPr>
              <w:t xml:space="preserve">Compliance Matrix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QA-[PROJECT]-COMP-MTX-[DATE]-01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Evidence of standards alignment.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FE1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4A4A4A"/>
                <w:sz w:val="20"/>
                <w:szCs w:val="20"/>
              </w:rPr>
              <w:t xml:space="preserve">QC Reports (per release)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QC-[PROJECT]-QCREPORT-[DATE]-NN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Go/No-Go release recommendation.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4A4A4A"/>
                <w:sz w:val="20"/>
                <w:szCs w:val="20"/>
              </w:rPr>
              <w:t xml:space="preserve">Test Cycle Reports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QC-[PROJECT]-CYCLE-RPT-[DATE]-NN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Sprint/phase test execution results.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FE1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4A4A4A"/>
                <w:sz w:val="20"/>
                <w:szCs w:val="20"/>
              </w:rPr>
              <w:t xml:space="preserve">Defect Reports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QC-[PROJECT]-BUG-[DATE]-NN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Individual defect records.</w:t>
            </w:r>
          </w:p>
        </w:tc>
      </w:tr>
    </w:tbl>
    <w:sectPr>
      <w:headerReference w:type="default" r:id="rId6"/>
      <w:footerReference w:type="default" r:id="rId7"/>
      <w:pgSz w:w="12240" w:h="15840" w:orient="portrait"/>
      <w:pgMar w:top="1200" w:right="1200" w:bottom="120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CCCCC" w:sz="4" w:space="1"/>
      </w:pBdr>
      <w:spacing w:before="100" w:after="0"/>
    </w:pPr>
    <w:r>
      <w:rPr>
        <w:rFonts w:ascii="Arial" w:cs="Arial" w:eastAsia="Arial" w:hAnsi="Arial"/>
        <w:color w:val="CCCCCC"/>
        <w:sz w:val="16"/>
        <w:szCs w:val="16"/>
      </w:rPr>
      <w:t xml:space="preserve">Universal Project Document Base  ·  Template Library  ·  Replace all [BRACKETED] placeholders before use.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A6B3C" w:sz="4" w:space="1"/>
      </w:pBdr>
      <w:spacing w:before="0" w:after="100"/>
    </w:pPr>
    <w:r>
      <w:rPr>
        <w:rFonts w:ascii="Arial" w:cs="Arial" w:eastAsia="Arial" w:hAnsi="Arial"/>
        <w:color w:val="4A4A4A"/>
        <w:sz w:val="16"/>
        <w:szCs w:val="16"/>
      </w:rPr>
      <w:t xml:space="preserve">QA  |  Quality Assurance Plan  |  QA-[PROJECT]-PLAN-[DATE]-01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60" w:hanging="280"/>
      </w:pPr>
    </w:lvl>
    <w:lvl w:ilvl="1" w15:tentative="1">
      <w:start w:val="1"/>
      <w:numFmt w:val="bullet"/>
      <w:lvlText w:val="◦"/>
      <w:lvlJc w:val="left"/>
      <w:pPr>
        <w:ind w:left="1000" w:hanging="28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60" w:hanging="28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4A4A4A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160"/>
      <w:outlineLvl w:val="0"/>
    </w:pPr>
    <w:rPr>
      <w:rFonts w:ascii="Arial" w:cs="Arial" w:eastAsia="Arial" w:hAnsi="Arial"/>
      <w:b/>
      <w:bCs/>
      <w:color w:val="1B2A4A"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280" w:after="120"/>
      <w:outlineLvl w:val="1"/>
    </w:pPr>
    <w:rPr>
      <w:rFonts w:ascii="Arial" w:cs="Arial" w:eastAsia="Arial" w:hAnsi="Arial"/>
      <w:b/>
      <w:bCs/>
      <w:color w:val="2E5FA3"/>
      <w:sz w:val="28"/>
      <w:szCs w:val="28"/>
    </w:rPr>
  </w:style>
  <w:style w:type="paragraph" w:styleId="Heading3">
    <w:name w:val="Heading 3"/>
    <w:basedOn w:val="Normal"/>
    <w:next w:val="Normal"/>
    <w:qFormat/>
    <w:pPr>
      <w:spacing w:before="220" w:after="80"/>
      <w:outlineLvl w:val="2"/>
    </w:pPr>
    <w:rPr>
      <w:rFonts w:ascii="Arial" w:cs="Arial" w:eastAsia="Arial" w:hAnsi="Arial"/>
      <w:b/>
      <w:bCs/>
      <w:color w:val="1B2A4A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2026-03-22T07:16:41.674Z</dcterms:created>
  <dcterms:modified xsi:type="dcterms:W3CDTF">2026-03-22T07:16:41.674Z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