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E6B"/>
          <w:sz w:val="28"/>
          <w:szCs w:val="28"/>
        </w:rPr>
        <w:t xml:space="preserve">BUSINESS ANALYSIS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User Acceptance
Criteria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BA-[PROJECT]-UAC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BA-[PROJECT]-UAC-[DATE]-01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BA-[PROJECT]-UAC-[DATE]-01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User Acceptance Criteria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Business Analyst]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Product Owner]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BA-[PROJECT]-SRS-[DATE]-01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UAT Testers, Developers, Product Owner, QA Team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Stakeholder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HR Director (if applicable)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UAC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defines the User Acceptance Criteria (UAC) for the [PROJECT NAME] system. Each criterion specifies a testable condition that must be satisfied for the corresponding feature to be accepted by the business.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UAC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UAC entry follows the format: Given [context], When [action], Then [expected outcome]. All criteria must be specific and measurable. Vague criteria (e.g., 'the system should be fast') are not acceptable.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Acceptance Criteria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Must 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 is BLOCKED if this criterion fails. Zero tolerance for failure.</w:t>
            </w:r>
          </w:p>
        </w:tc>
      </w:tr>
      <w:tr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Should 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Failure requires explicit Product Owner sign-off with documented exception before release.</w:t>
            </w:r>
          </w:p>
        </w:tc>
      </w:tr>
      <w:tr>
        <w:tc>
          <w:tcPr>
            <w:tcW w:type="dxa" w:w="14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Nice to 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Failure is logged as a known issue. May be deferred to next release.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Functional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Duplicate sections 3.1–3.N for each system module. Link each UAC ID to the corresponding FR in the SRS.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[MODULE-A] — [Module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00"/>
        <w:gridCol w:w="1500"/>
        <w:gridCol w:w="12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UAC ID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 (Given / When / Then)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  <w:tc>
          <w:tcPr>
            <w:tcW w:type="dxa" w:w="1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UAC-MODULE-A-001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FR-MODULE-A-001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UAC-MODULE-A-002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FR-MODULE-A-002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UAC-MODULE-A-003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FR-MODULE-A-003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[MODULE-B] — [Module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00"/>
        <w:gridCol w:w="1500"/>
        <w:gridCol w:w="12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UAC ID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 (Given / When / Then)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  <w:tc>
          <w:tcPr>
            <w:tcW w:type="dxa" w:w="1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UAC-MODULE-B-001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FR-MODULE-B-001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UAC-MODULE-B-002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FR-MODULE-B-002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UAC-MODULE-B-003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FR-MODULE-B-003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[MODULE-C] — [Module Name]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00"/>
        <w:gridCol w:w="1500"/>
        <w:gridCol w:w="12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UAC ID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 (Given / When / Then)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</w:t>
            </w:r>
          </w:p>
        </w:tc>
        <w:tc>
          <w:tcPr>
            <w:tcW w:type="dxa" w:w="1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FR-MODULE-C-001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UAC-MODULE-C-002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FR-MODULE-C-002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UAC-MODULE-C-003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[user is authenticated], When [user performs action], Then [system responds with expected outcome within X seconds].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FR-MODULE-C-003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Non-Functional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4500"/>
        <w:gridCol w:w="1500"/>
        <w:gridCol w:w="12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UAC ID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NFR</w:t>
            </w:r>
          </w:p>
        </w:tc>
        <w:tc>
          <w:tcPr>
            <w:tcW w:type="dxa" w:w="1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UAC-PERF-001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100 concurrent users, When running standard operations, Then all API responses complete within 500ms at P95.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UAC-AVAIL-001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a 30-day production window, When measuring uptime, Then system achieves ≥ [X]% uptime (excluding planned maintenance).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NFR-REL-001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UAC-SEC-001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an unauthenticated request, When accessing any protected endpoint, Then the system returns HTTP 401 with no sensitive data disclosed.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NFR-SEC-001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UAC-SCAL-001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[N]x baseline user load, When running load test, Then system scales horizontally with no manual intervention and no error rate increase above 0.1%.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NFR-SCAL-001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UAC-ACC-001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any core screen, When audited with an automated WCAG tool, Then zero Level A/AA violations are reported.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NFR-ACC-001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Pass  [ ] 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UAT Execution Summary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UAT Sign-Off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UAT is PASSED and the release is APPROVED only when: 100% of P1 criteria pass AND ≥ 95% of P2 criteria pass. Any P1 failure blocks release unconditionally.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UAT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37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UAC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[Module A]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[Module B]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[Module C]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Non-Functional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] PASS  [ ] FAIL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UAT Completion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6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BA  |  User Acceptance Criteria  |  BA-[PROJECT]-UAC-[DATE]-01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2026-03-22T07:07:32.175Z</dcterms:created>
  <dcterms:modified xsi:type="dcterms:W3CDTF">2026-03-22T07:07:32.175Z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